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земельный отдел Комитета по управлению муниципальной собственностью администрации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 xml:space="preserve">О внесении изменений в постановление администрации Прокопьевского муниципального округа </w:t>
      </w:r>
      <w:r>
        <w:rPr>
          <w:rFonts w:ascii="Times New Roman" w:hAnsi="Times New Roman"/>
          <w:sz w:val="28"/>
          <w:u w:val="single"/>
        </w:rPr>
        <w:t xml:space="preserve">от  31.08.2021  №  2223-п </w:t>
      </w:r>
      <w:r>
        <w:rPr>
          <w:rFonts w:ascii="Times New Roman" w:hAnsi="Times New Roman"/>
          <w:sz w:val="28"/>
          <w:u w:val="single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" w:hAnsi="Times New Roman"/>
          <w:sz w:val="28"/>
          <w:u w:val="single"/>
        </w:rPr>
        <w:t>«Установление сервитута в отношении земельного участка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402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kums.50z@mail.ru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16.</w:t>
      </w:r>
      <w:r>
        <w:rPr>
          <w:rFonts w:ascii="Times New Roman" w:hAnsi="Times New Roman"/>
          <w:sz w:val="28"/>
          <w:u w:val="single"/>
        </w:rPr>
        <w:t>07</w:t>
      </w:r>
      <w:r>
        <w:rPr>
          <w:rFonts w:ascii="Times New Roman" w:hAnsi="Times New Roman"/>
          <w:sz w:val="28"/>
          <w:u w:val="single"/>
        </w:rPr>
        <w:t>.2026</w:t>
      </w:r>
      <w:r>
        <w:rPr>
          <w:rFonts w:ascii="Times New Roman" w:hAnsi="Times New Roman"/>
          <w:sz w:val="28"/>
          <w:u w:val="single"/>
        </w:rPr>
        <w:t xml:space="preserve"> по 12</w:t>
      </w:r>
      <w:r>
        <w:rPr>
          <w:rFonts w:ascii="Times New Roman" w:hAnsi="Times New Roman"/>
          <w:sz w:val="28"/>
          <w:u w:val="single"/>
        </w:rPr>
        <w:t>.08</w:t>
      </w:r>
      <w:r>
        <w:rPr>
          <w:rFonts w:ascii="Times New Roman" w:hAnsi="Times New Roman"/>
          <w:sz w:val="28"/>
          <w:u w:val="single"/>
        </w:rPr>
        <w:t>.2026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14</w:t>
      </w:r>
      <w:r>
        <w:rPr>
          <w:rFonts w:ascii="Times New Roman" w:hAnsi="Times New Roman"/>
          <w:sz w:val="28"/>
          <w:u w:val="single"/>
        </w:rPr>
        <w:t>.08</w:t>
      </w:r>
      <w:r>
        <w:rPr>
          <w:rFonts w:ascii="Times New Roman" w:hAnsi="Times New Roman"/>
          <w:sz w:val="28"/>
          <w:u w:val="single"/>
        </w:rPr>
        <w:t>.2026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у</w:t>
      </w:r>
      <w:r>
        <w:rPr>
          <w:rFonts w:ascii="Times New Roman" w:hAnsi="Times New Roman"/>
          <w:sz w:val="28"/>
          <w:u w:val="single"/>
        </w:rPr>
        <w:t>становление сервитута в отношении земельного участка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>у</w:t>
      </w:r>
      <w:r>
        <w:rPr>
          <w:rFonts w:ascii="Times New Roman" w:hAnsi="Times New Roman"/>
          <w:sz w:val="28"/>
          <w:u w:val="single"/>
        </w:rPr>
        <w:t>становление сервитута в отношении земельного участка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>
        <w:rPr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статья 16 Федерального закона от 06.10.2003 №131-ФЗ «Об общих принципах организации местного самоуправления в Российской Федерации»; Постановление Коллегии Администрации Кемеровской области - Кузбасса от 21.09.2022 №643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 – Кузбасса»</w:t>
      </w:r>
      <w:r>
        <w:rPr>
          <w:rFonts w:ascii="Times New Roman" w:hAnsi="Times New Roman"/>
          <w:sz w:val="28"/>
          <w:u w:val="single"/>
        </w:rPr>
        <w:t>;</w:t>
      </w:r>
      <w:r>
        <w:rPr>
          <w:rFonts w:ascii="Times New Roman" w:hAnsi="Times New Roman"/>
          <w:sz w:val="28"/>
          <w:u w:val="single"/>
        </w:rPr>
        <w:t xml:space="preserve"> Ус</w:t>
      </w:r>
      <w:r>
        <w:rPr>
          <w:rFonts w:ascii="Times New Roman" w:hAnsi="Times New Roman"/>
          <w:color w:val="000000"/>
          <w:sz w:val="28"/>
          <w:u w:val="single"/>
        </w:rPr>
        <w:t>тав муниципального образования Прок</w:t>
      </w:r>
      <w:r>
        <w:rPr>
          <w:rFonts w:ascii="Times New Roman" w:hAnsi="Times New Roman"/>
          <w:color w:val="000000"/>
          <w:sz w:val="28"/>
          <w:u w:val="single"/>
        </w:rPr>
        <w:t>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август</w:t>
      </w:r>
      <w:r>
        <w:rPr>
          <w:rFonts w:ascii="Times New Roman" w:hAnsi="Times New Roman"/>
          <w:sz w:val="28"/>
          <w:u w:val="single"/>
        </w:rPr>
        <w:t xml:space="preserve"> 20</w:t>
      </w:r>
      <w:r>
        <w:rPr>
          <w:rFonts w:ascii="Times New Roman" w:hAnsi="Times New Roman"/>
          <w:sz w:val="28"/>
          <w:u w:val="single"/>
        </w:rPr>
        <w:t>26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p w14:paraId="10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p w14:paraId="11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p w14:paraId="12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p w14:paraId="13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4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5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6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7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8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9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A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531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Body Text"/>
    <w:basedOn w:val="Style_1"/>
    <w:link w:val="Style_9_ch"/>
    <w:pPr>
      <w:spacing w:after="140" w:before="0" w:line="276" w:lineRule="auto"/>
      <w:ind/>
    </w:pPr>
  </w:style>
  <w:style w:styleId="Style_9_ch" w:type="character">
    <w:name w:val="Body Text"/>
    <w:basedOn w:val="Style_1_ch"/>
    <w:link w:val="Style_9"/>
  </w:style>
  <w:style w:styleId="Style_10" w:type="paragraph">
    <w:name w:val="toc 7"/>
    <w:next w:val="Style_1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1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toc 3"/>
    <w:next w:val="Style_1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Указатель"/>
    <w:basedOn w:val="Style_1"/>
    <w:link w:val="Style_15_ch"/>
    <w:rPr>
      <w:rFonts w:ascii="PT Astra Serif" w:hAnsi="PT Astra Serif"/>
    </w:rPr>
  </w:style>
  <w:style w:styleId="Style_15_ch" w:type="character">
    <w:name w:val="Указатель"/>
    <w:basedOn w:val="Style_1_ch"/>
    <w:link w:val="Style_15"/>
    <w:rPr>
      <w:rFonts w:ascii="PT Astra Serif" w:hAnsi="PT Astra Serif"/>
    </w:rPr>
  </w:style>
  <w:style w:styleId="Style_16" w:type="paragraph">
    <w:name w:val="Заголовок"/>
    <w:basedOn w:val="Style_1"/>
    <w:next w:val="Style_9"/>
    <w:link w:val="Style_16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6_ch" w:type="character">
    <w:name w:val="Заголовок"/>
    <w:basedOn w:val="Style_1_ch"/>
    <w:link w:val="Style_16"/>
    <w:rPr>
      <w:rFonts w:ascii="PT Astra Serif" w:hAnsi="PT Astra Serif"/>
      <w:sz w:val="28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17" w:type="paragraph">
    <w:name w:val="heading 5"/>
    <w:next w:val="Style_1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1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2" w:type="paragraph">
    <w:name w:val="Hyperlink"/>
    <w:basedOn w:val="Style_11"/>
    <w:link w:val="Style_2_ch"/>
    <w:rPr>
      <w:color w:themeColor="hyperlink" w:val="0000FF"/>
      <w:u w:val="single"/>
    </w:rPr>
  </w:style>
  <w:style w:styleId="Style_2_ch" w:type="character">
    <w:name w:val="Hyperlink"/>
    <w:basedOn w:val="Style_11_ch"/>
    <w:link w:val="Style_2"/>
    <w:rPr>
      <w:color w:themeColor="hyperlink"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List"/>
    <w:basedOn w:val="Style_9"/>
    <w:link w:val="Style_24_ch"/>
    <w:rPr>
      <w:rFonts w:ascii="PT Astra Serif" w:hAnsi="PT Astra Serif"/>
    </w:rPr>
  </w:style>
  <w:style w:styleId="Style_24_ch" w:type="character">
    <w:name w:val="List"/>
    <w:basedOn w:val="Style_9_ch"/>
    <w:link w:val="Style_24"/>
    <w:rPr>
      <w:rFonts w:ascii="PT Astra Serif" w:hAnsi="PT Astra Serif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1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Caption"/>
    <w:basedOn w:val="Style_1"/>
    <w:link w:val="Style_27_ch"/>
    <w:pPr>
      <w:spacing w:after="120" w:before="120"/>
      <w:ind/>
    </w:pPr>
    <w:rPr>
      <w:rFonts w:ascii="PT Astra Serif" w:hAnsi="PT Astra Serif"/>
      <w:i w:val="1"/>
      <w:sz w:val="24"/>
    </w:rPr>
  </w:style>
  <w:style w:styleId="Style_27_ch" w:type="character">
    <w:name w:val="Caption"/>
    <w:basedOn w:val="Style_1_ch"/>
    <w:link w:val="Style_27"/>
    <w:rPr>
      <w:rFonts w:ascii="PT Astra Serif" w:hAnsi="PT Astra Serif"/>
      <w:i w:val="1"/>
      <w:sz w:val="24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2026-09-08T04:35:41Z</dcterms:modified>
</cp:coreProperties>
</file>