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A64F4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64F40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1. 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Наименование п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роект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</w:t>
      </w:r>
      <w:r w:rsidR="00A602C1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акта):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C175B4" w:rsidRPr="00C175B4" w:rsidRDefault="00C175B4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</w:pPr>
      <w:r w:rsidRPr="00C175B4">
        <w:rPr>
          <w:rFonts w:ascii="Times New Roman" w:hAnsi="Times New Roman" w:cs="Times New Roman"/>
          <w:noProof/>
          <w:sz w:val="28"/>
          <w:szCs w:val="28"/>
          <w:u w:val="single"/>
        </w:rPr>
        <w:t>«</w:t>
      </w:r>
      <w:r w:rsidRPr="00C175B4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 xml:space="preserve">Об утверждении </w:t>
      </w:r>
      <w:r w:rsidRPr="00C175B4">
        <w:rPr>
          <w:rFonts w:ascii="Times New Roman" w:hAnsi="Times New Roman" w:cs="Times New Roman"/>
          <w:bCs/>
          <w:sz w:val="28"/>
          <w:szCs w:val="28"/>
          <w:u w:val="single"/>
        </w:rPr>
        <w:t>а</w:t>
      </w:r>
      <w:r w:rsidRPr="00C175B4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>дминистративного регламента</w:t>
      </w:r>
      <w:r w:rsidRPr="00C175B4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Pr="00C175B4">
        <w:rPr>
          <w:rFonts w:ascii="Times New Roman" w:hAnsi="Times New Roman" w:cs="Times New Roman"/>
          <w:noProof/>
          <w:sz w:val="28"/>
          <w:szCs w:val="28"/>
          <w:u w:val="single"/>
        </w:rPr>
        <w:t>Администрации Прокопьевского муниципального округа</w:t>
      </w:r>
      <w:r w:rsidRPr="00C175B4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 xml:space="preserve"> по предоставлению муниципальной услуги «</w:t>
      </w:r>
      <w:r w:rsidRPr="00C175B4">
        <w:rPr>
          <w:rFonts w:ascii="Times New Roman" w:hAnsi="Times New Roman" w:cs="Times New Roman"/>
          <w:noProof/>
          <w:sz w:val="28"/>
          <w:szCs w:val="28"/>
          <w:u w:val="single"/>
        </w:rPr>
        <w:t>Выдача градостроительного плана земельного участка</w:t>
      </w:r>
      <w:r w:rsidRPr="00C175B4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>»</w:t>
      </w:r>
    </w:p>
    <w:p w:rsidR="00A64F40" w:rsidRPr="00C175B4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 w:rsidR="00071C87"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C175B4" w:rsidRPr="00C175B4" w:rsidRDefault="00C175B4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C175B4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</w:p>
    <w:p w:rsidR="00A64F40" w:rsidRPr="006C7215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A64F40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отдел 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архитектуры и строительства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303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6C7215" w:rsidRP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C175B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Терехова Ольга Леонидовна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начальник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отдел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архитектуры и строительства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администрации Прокопьевского муниципального округа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8-3846-62-33-77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A602C1" w:rsidRPr="00A602C1">
        <w:rPr>
          <w:rFonts w:ascii="Times New Roman" w:hAnsi="Times New Roman" w:cs="Times New Roman"/>
          <w:sz w:val="28"/>
          <w:szCs w:val="28"/>
          <w:u w:val="single"/>
        </w:rPr>
        <w:t>arch_stroy@mail.ru</w:t>
      </w:r>
      <w:r w:rsidR="000A0CD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0A0CDC" w:rsidRPr="00F30D7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C175B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0A0CDC" w:rsidRPr="004F2360" w:rsidRDefault="000A0CDC" w:rsidP="004F2360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 w:rsidR="008C6E1E">
        <w:rPr>
          <w:rFonts w:ascii="Times New Roman" w:hAnsi="Times New Roman" w:cs="Times New Roman"/>
          <w:sz w:val="28"/>
          <w:szCs w:val="28"/>
        </w:rPr>
        <w:t xml:space="preserve"> </w:t>
      </w:r>
      <w:r w:rsidR="00CD1126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CD1126" w:rsidRPr="00C77EFC">
        <w:rPr>
          <w:rFonts w:ascii="Times New Roman" w:hAnsi="Times New Roman" w:cs="Times New Roman"/>
          <w:sz w:val="28"/>
          <w:szCs w:val="28"/>
          <w:u w:val="single"/>
        </w:rPr>
        <w:t>ыдача градостроительного плана земельного участка</w:t>
      </w:r>
      <w:r w:rsidR="004F2360"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="004F2360">
        <w:rPr>
          <w:rFonts w:ascii="Times New Roman" w:hAnsi="Times New Roman" w:cs="Times New Roman"/>
          <w:sz w:val="28"/>
          <w:szCs w:val="28"/>
        </w:rPr>
        <w:t>п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процедур).</w:t>
      </w:r>
      <w:r w:rsidRPr="000A0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E1E" w:rsidRPr="008C6E1E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 w:rsidR="00E12188" w:rsidRPr="00E12188">
        <w:rPr>
          <w:rFonts w:ascii="Times New Roman" w:hAnsi="Times New Roman" w:cs="Times New Roman"/>
          <w:sz w:val="28"/>
          <w:szCs w:val="28"/>
          <w:u w:val="single"/>
        </w:rPr>
        <w:t>Градостроительный кодекс Российской Федерации, Федеральный закон от 27.07.2010 № 210-ФЗ «Об организации предоставления государственных и муниципальных услуг»</w:t>
      </w:r>
      <w:r w:rsidR="008C6E1E" w:rsidRPr="00E12188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 Описание предлагаемого регулирования: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имеется.</w:t>
      </w:r>
    </w:p>
    <w:p w:rsidR="000A0CDC" w:rsidRPr="00C175B4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Основные группы субъектов предпринимательской и инвестиционной деятельности, иные заинтересованные лица, включая 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органы местного с</w:t>
      </w:r>
      <w:r w:rsidR="008C6E1E">
        <w:rPr>
          <w:rFonts w:ascii="Times New Roman" w:hAnsi="Times New Roman" w:cs="Times New Roman"/>
          <w:noProof/>
          <w:sz w:val="28"/>
          <w:szCs w:val="28"/>
          <w:lang w:eastAsia="ru-RU"/>
        </w:rPr>
        <w:t>амоуправления, интересы которых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будут затронуты предлагаемым правовым регулированием: </w:t>
      </w:r>
      <w:r w:rsidR="00C175B4" w:rsidRPr="00C175B4">
        <w:rPr>
          <w:rFonts w:ascii="Times New Roman" w:hAnsi="Times New Roman" w:cs="Times New Roman"/>
          <w:noProof/>
          <w:sz w:val="28"/>
          <w:szCs w:val="28"/>
          <w:u w:val="single"/>
        </w:rPr>
        <w:t>физические лица</w:t>
      </w:r>
      <w:r w:rsidR="00C175B4" w:rsidRPr="00C175B4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C175B4" w:rsidRPr="00C175B4">
        <w:rPr>
          <w:rFonts w:ascii="Times New Roman" w:hAnsi="Times New Roman" w:cs="Times New Roman"/>
          <w:noProof/>
          <w:sz w:val="28"/>
          <w:szCs w:val="28"/>
          <w:u w:val="single"/>
        </w:rPr>
        <w:t>индивидуальные предприниматели</w:t>
      </w:r>
      <w:r w:rsidR="00C175B4" w:rsidRPr="00C175B4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C175B4" w:rsidRPr="00C175B4">
        <w:rPr>
          <w:rFonts w:ascii="Times New Roman" w:hAnsi="Times New Roman" w:cs="Times New Roman"/>
          <w:noProof/>
          <w:sz w:val="28"/>
          <w:szCs w:val="28"/>
          <w:u w:val="single"/>
        </w:rPr>
        <w:t>операторы</w:t>
      </w:r>
      <w:r w:rsidR="00C175B4" w:rsidRPr="00C175B4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комплексн</w:t>
      </w:r>
      <w:r w:rsidR="00C175B4" w:rsidRPr="00C175B4">
        <w:rPr>
          <w:rFonts w:ascii="Times New Roman" w:hAnsi="Times New Roman" w:cs="Times New Roman"/>
          <w:noProof/>
          <w:sz w:val="28"/>
          <w:szCs w:val="28"/>
          <w:u w:val="single"/>
        </w:rPr>
        <w:t>ого развития территории или лица</w:t>
      </w:r>
      <w:r w:rsidR="00C175B4" w:rsidRPr="00C175B4">
        <w:rPr>
          <w:rFonts w:ascii="Times New Roman" w:hAnsi="Times New Roman" w:cs="Times New Roman"/>
          <w:noProof/>
          <w:sz w:val="28"/>
          <w:szCs w:val="28"/>
          <w:u w:val="single"/>
        </w:rPr>
        <w:t>, с которым</w:t>
      </w:r>
      <w:r w:rsidR="00C175B4" w:rsidRPr="00C175B4">
        <w:rPr>
          <w:rFonts w:ascii="Times New Roman" w:hAnsi="Times New Roman" w:cs="Times New Roman"/>
          <w:noProof/>
          <w:sz w:val="28"/>
          <w:szCs w:val="28"/>
          <w:u w:val="single"/>
        </w:rPr>
        <w:t>и</w:t>
      </w:r>
      <w:r w:rsidR="00C175B4" w:rsidRPr="00C175B4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заключен договор о комплексном развитии территории</w:t>
      </w:r>
      <w:r w:rsidR="00C175B4" w:rsidRPr="00C175B4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C175B4" w:rsidRPr="00C175B4">
        <w:rPr>
          <w:rFonts w:ascii="Times New Roman" w:hAnsi="Times New Roman" w:cs="Times New Roman"/>
          <w:noProof/>
          <w:sz w:val="28"/>
          <w:szCs w:val="28"/>
          <w:u w:val="single"/>
        </w:rPr>
        <w:t>юридические лица</w:t>
      </w:r>
      <w:r w:rsidR="00C175B4" w:rsidRPr="00C175B4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C175B4" w:rsidRPr="00C175B4">
        <w:rPr>
          <w:rFonts w:ascii="Times New Roman" w:hAnsi="Times New Roman" w:cs="Times New Roman"/>
          <w:noProof/>
          <w:sz w:val="28"/>
          <w:szCs w:val="28"/>
          <w:u w:val="single"/>
        </w:rPr>
        <w:t>законные представители</w:t>
      </w:r>
      <w:r w:rsidR="00EA5512" w:rsidRPr="00C175B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10. Новые функции, полномочия, обязанности и права органов местного </w:t>
      </w:r>
      <w:r w:rsidRPr="00EA5512">
        <w:rPr>
          <w:rFonts w:ascii="Times New Roman" w:hAnsi="Times New Roman" w:cs="Times New Roman"/>
          <w:sz w:val="28"/>
          <w:szCs w:val="28"/>
        </w:rPr>
        <w:lastRenderedPageBreak/>
        <w:t>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718" w:rsidRPr="003C5718">
        <w:rPr>
          <w:rFonts w:ascii="Times New Roman" w:hAnsi="Times New Roman" w:cs="Times New Roman"/>
          <w:sz w:val="28"/>
          <w:szCs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11. Оценка соответствующих расходов (возможных поступлений) бюджета Прокопьевского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 w:rsidR="0061341E"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</w:t>
      </w:r>
      <w:r w:rsidR="0061341E" w:rsidRPr="006134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1341E" w:rsidRDefault="00EA5512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 w:rsidR="0061341E">
        <w:rPr>
          <w:rFonts w:ascii="Times New Roman" w:hAnsi="Times New Roman" w:cs="Times New Roman"/>
          <w:sz w:val="28"/>
          <w:szCs w:val="28"/>
        </w:rPr>
        <w:t xml:space="preserve">ериода), а также  эксперимента: </w:t>
      </w:r>
      <w:r w:rsidR="00C175B4" w:rsidRPr="00C175B4">
        <w:rPr>
          <w:rFonts w:ascii="Times New Roman" w:hAnsi="Times New Roman" w:cs="Times New Roman"/>
          <w:sz w:val="28"/>
          <w:szCs w:val="28"/>
          <w:u w:val="single"/>
        </w:rPr>
        <w:t>октябрь-ноябрь</w:t>
      </w:r>
      <w:r w:rsidR="00C175B4">
        <w:rPr>
          <w:rFonts w:ascii="Times New Roman" w:hAnsi="Times New Roman" w:cs="Times New Roman"/>
          <w:sz w:val="28"/>
          <w:szCs w:val="28"/>
          <w:u w:val="single"/>
        </w:rPr>
        <w:t xml:space="preserve"> 2024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61341E">
        <w:rPr>
          <w:rFonts w:ascii="Times New Roman" w:hAnsi="Times New Roman" w:cs="Times New Roman"/>
          <w:sz w:val="28"/>
          <w:szCs w:val="28"/>
        </w:rPr>
        <w:t>.</w:t>
      </w:r>
    </w:p>
    <w:p w:rsidR="0061341E" w:rsidRPr="001F3653" w:rsidRDefault="00EA5512" w:rsidP="00C0399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 w:rsidR="00C03997">
        <w:rPr>
          <w:rFonts w:ascii="Times New Roman" w:hAnsi="Times New Roman" w:cs="Times New Roman"/>
          <w:sz w:val="28"/>
          <w:szCs w:val="28"/>
        </w:rPr>
        <w:t>проведении</w:t>
      </w:r>
      <w:r w:rsidR="00071C87">
        <w:rPr>
          <w:rFonts w:ascii="Times New Roman" w:hAnsi="Times New Roman" w:cs="Times New Roman"/>
          <w:sz w:val="28"/>
          <w:szCs w:val="28"/>
        </w:rPr>
        <w:t xml:space="preserve">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C175B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 26.09.2024 по 24.10.2024</w:t>
      </w:r>
    </w:p>
    <w:p w:rsidR="00F30D7C" w:rsidRPr="00F30D7C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61341E"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 w:rsidR="0061341E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p w:rsidR="00F30D7C" w:rsidRPr="00F30D7C" w:rsidRDefault="00F30D7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613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71C87"/>
    <w:rsid w:val="000A0CDC"/>
    <w:rsid w:val="000A1E5D"/>
    <w:rsid w:val="00111061"/>
    <w:rsid w:val="001F3653"/>
    <w:rsid w:val="003C5718"/>
    <w:rsid w:val="00445E7B"/>
    <w:rsid w:val="004F2360"/>
    <w:rsid w:val="0061341E"/>
    <w:rsid w:val="006C7215"/>
    <w:rsid w:val="007C7049"/>
    <w:rsid w:val="007D7138"/>
    <w:rsid w:val="00880490"/>
    <w:rsid w:val="008C58C1"/>
    <w:rsid w:val="008C6E1E"/>
    <w:rsid w:val="009D7050"/>
    <w:rsid w:val="00A135B7"/>
    <w:rsid w:val="00A57458"/>
    <w:rsid w:val="00A602C1"/>
    <w:rsid w:val="00A64F40"/>
    <w:rsid w:val="00C03997"/>
    <w:rsid w:val="00C175B4"/>
    <w:rsid w:val="00CD1126"/>
    <w:rsid w:val="00E12188"/>
    <w:rsid w:val="00EA5512"/>
    <w:rsid w:val="00F30D7C"/>
    <w:rsid w:val="00FB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kopmo.ru/documents/otsenka-reguliruyushchego-vozdeystviya/razvitie-i-rezultaty-orv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2024-09-24T01:59:00Z</cp:lastPrinted>
  <dcterms:created xsi:type="dcterms:W3CDTF">2024-09-24T02:00:00Z</dcterms:created>
  <dcterms:modified xsi:type="dcterms:W3CDTF">2024-09-24T02:00:00Z</dcterms:modified>
</cp:coreProperties>
</file>