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u w:val="none"/>
        </w:rPr>
        <w:t xml:space="preserve"> </w:t>
      </w:r>
      <w:r>
        <w:rPr>
          <w:rFonts w:ascii="Times New Roman" w:hAnsi="Times New Roman"/>
          <w:b w:val="1"/>
          <w:sz w:val="28"/>
          <w:u w:val="none"/>
        </w:rPr>
        <w:t>«</w:t>
      </w:r>
      <w:r>
        <w:rPr>
          <w:rFonts w:ascii="Times New Roman" w:hAnsi="Times New Roman"/>
          <w:b w:val="1"/>
          <w:sz w:val="28"/>
          <w:u w:val="none"/>
        </w:rPr>
        <w:t xml:space="preserve">Об утверждении административного </w:t>
      </w:r>
      <w:r>
        <w:rPr>
          <w:rFonts w:ascii="Times New Roman" w:hAnsi="Times New Roman"/>
          <w:b w:val="1"/>
          <w:sz w:val="28"/>
          <w:u w:val="none"/>
        </w:rPr>
        <w:t xml:space="preserve">регламента предоставления муниципальной услуги </w:t>
      </w:r>
      <w:r>
        <w:rPr>
          <w:rFonts w:ascii="Times New Roman" w:hAnsi="Times New Roman"/>
          <w:b w:val="1"/>
          <w:sz w:val="28"/>
          <w:u w:val="none"/>
        </w:rPr>
        <w:t xml:space="preserve">«Выдача разрешения (дубликата или </w:t>
      </w:r>
      <w:r>
        <w:rPr>
          <w:rFonts w:ascii="Times New Roman" w:hAnsi="Times New Roman"/>
          <w:b w:val="1"/>
          <w:sz w:val="28"/>
          <w:u w:val="none"/>
        </w:rPr>
        <w:t xml:space="preserve">копии разрешения) на право </w:t>
      </w:r>
      <w:r>
        <w:rPr>
          <w:rFonts w:ascii="Times New Roman" w:hAnsi="Times New Roman"/>
          <w:b w:val="1"/>
          <w:sz w:val="28"/>
          <w:u w:val="none"/>
        </w:rPr>
        <w:t>организации розничного рынка</w:t>
      </w:r>
      <w:r>
        <w:rPr>
          <w:rFonts w:ascii="Times New Roman" w:hAnsi="Times New Roman"/>
          <w:b w:val="1"/>
          <w:sz w:val="28"/>
          <w:u w:val="none"/>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1" w:type="default"/>
      <w:headerReference r:id="rId2" w:type="first"/>
      <w:headerReference r:id="rId3"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right"/>
      <w:rPr>
        <w:rStyle w:val="Style_2_ch"/>
      </w:rPr>
    </w:pP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11" w:type="paragraph">
    <w:name w:val="toc 3"/>
    <w:next w:val="Style_4"/>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4"/>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4"/>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4"/>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Default Paragraph Font"/>
    <w:link w:val="Style_17_ch"/>
  </w:style>
  <w:style w:styleId="Style_17_ch" w:type="character">
    <w:name w:val="Default Paragraph Font"/>
    <w:link w:val="Style_17"/>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 w:type="paragraph">
    <w:name w:val="page number"/>
    <w:basedOn w:val="Style_17"/>
    <w:link w:val="Style_2_ch"/>
  </w:style>
  <w:style w:styleId="Style_2_ch" w:type="character">
    <w:name w:val="page number"/>
    <w:basedOn w:val="Style_17_ch"/>
    <w:link w:val="Style_2"/>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2026-06-25T02:21:12Z</dcterms:modified>
</cp:coreProperties>
</file>