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83" w:rsidRPr="00DB1BEA" w:rsidRDefault="000C0383" w:rsidP="000C0383">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0C0383" w:rsidRPr="00DB1BEA" w:rsidRDefault="000C0383" w:rsidP="000C0383">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0C0383" w:rsidRPr="00731CA7" w:rsidRDefault="000C0383" w:rsidP="00CA2035">
      <w:pPr>
        <w:autoSpaceDE w:val="0"/>
        <w:ind w:firstLine="540"/>
        <w:jc w:val="center"/>
        <w:rPr>
          <w:rFonts w:eastAsia="Calibri"/>
          <w:sz w:val="28"/>
          <w:szCs w:val="28"/>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Прокопьевского муниципального</w:t>
      </w:r>
      <w:r w:rsidR="00CA2035">
        <w:rPr>
          <w:rFonts w:eastAsia="Calibri"/>
          <w:b/>
          <w:sz w:val="28"/>
          <w:szCs w:val="28"/>
          <w:lang w:eastAsia="zh-CN"/>
        </w:rPr>
        <w:t xml:space="preserve"> округа</w:t>
      </w:r>
      <w:bookmarkStart w:id="0" w:name="_GoBack"/>
      <w:bookmarkEnd w:id="0"/>
      <w:r>
        <w:rPr>
          <w:rFonts w:eastAsia="Calibri"/>
          <w:b/>
          <w:sz w:val="28"/>
          <w:szCs w:val="28"/>
          <w:lang w:eastAsia="zh-CN"/>
        </w:rPr>
        <w:t xml:space="preserve"> </w:t>
      </w:r>
      <w:r w:rsidR="00CA2035" w:rsidRPr="00CA2035">
        <w:rPr>
          <w:rFonts w:eastAsia="Calibri"/>
          <w:b/>
          <w:sz w:val="28"/>
          <w:szCs w:val="28"/>
          <w:lang w:eastAsia="zh-CN"/>
        </w:rPr>
        <w:t>«Об утверждении административного регламента предоставления муниципальной  услуги «Предоставление и возврат субсидий на возмещение части затрат за использование концентрированных кормов  для животноводческих комплексов»</w:t>
      </w:r>
      <w:r w:rsidR="00CA2035" w:rsidRPr="00CA2035">
        <w:rPr>
          <w:rFonts w:eastAsia="Calibri"/>
          <w:b/>
          <w:sz w:val="28"/>
          <w:szCs w:val="28"/>
          <w:u w:val="single"/>
          <w:lang w:eastAsia="zh-CN"/>
        </w:rPr>
        <w:t xml:space="preserve"> </w:t>
      </w:r>
      <w:r w:rsidRPr="00731CA7">
        <w:rPr>
          <w:rFonts w:eastAsia="Calibri"/>
          <w:sz w:val="28"/>
          <w:szCs w:val="28"/>
          <w:lang w:eastAsia="zh-CN"/>
        </w:rPr>
        <w:t>Контактная информация:</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w:t>
      </w:r>
      <w:proofErr w:type="gramStart"/>
      <w:r w:rsidRPr="00731CA7">
        <w:rPr>
          <w:rFonts w:eastAsia="Calibri"/>
          <w:sz w:val="28"/>
          <w:szCs w:val="28"/>
          <w:lang w:eastAsia="zh-CN"/>
        </w:rPr>
        <w:t>которой</w:t>
      </w:r>
      <w:proofErr w:type="gramEnd"/>
      <w:r w:rsidRPr="00731CA7">
        <w:rPr>
          <w:rFonts w:eastAsia="Calibri"/>
          <w:sz w:val="28"/>
          <w:szCs w:val="28"/>
          <w:lang w:eastAsia="zh-CN"/>
        </w:rPr>
        <w:t xml:space="preserve"> оно направлено? Достигнет ли, на Ваш взгляд, предлагаемое муниципальное регулирование тех целей, на которые оно направлено?</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proofErr w:type="spellStart"/>
      <w:r w:rsidRPr="00731CA7">
        <w:rPr>
          <w:rFonts w:eastAsia="Calibri"/>
          <w:sz w:val="28"/>
          <w:szCs w:val="28"/>
          <w:lang w:eastAsia="zh-CN"/>
        </w:rPr>
        <w:t>затратны</w:t>
      </w:r>
      <w:proofErr w:type="spellEnd"/>
      <w:r w:rsidRPr="00731CA7">
        <w:rPr>
          <w:rFonts w:eastAsia="Calibri"/>
          <w:sz w:val="28"/>
          <w:szCs w:val="28"/>
          <w:lang w:eastAsia="zh-CN"/>
        </w:rPr>
        <w:t xml:space="preserve"> и/или более эффективны?</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4. Какие, по Вашей оценке, субъекты предпринимательской и иной деятельности будут затронуты предлагаемым муниципальным </w:t>
      </w:r>
      <w:r w:rsidRPr="00731CA7">
        <w:rPr>
          <w:rFonts w:eastAsia="Calibri"/>
          <w:sz w:val="28"/>
          <w:szCs w:val="28"/>
          <w:lang w:eastAsia="zh-CN"/>
        </w:rPr>
        <w:lastRenderedPageBreak/>
        <w:t>регулированием (по видам субъектов, по отраслям, по количеству таких субъектов в Вашем районе или городе и проч.)?</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 xml:space="preserve">приводит ли исполнение положения к возникновению избыточных обязанностей субъектов предпринимательской и инвестиционной </w:t>
      </w:r>
      <w:r w:rsidRPr="00731CA7">
        <w:rPr>
          <w:rFonts w:eastAsia="Calibri"/>
          <w:sz w:val="28"/>
          <w:szCs w:val="28"/>
          <w:lang w:eastAsia="zh-CN"/>
        </w:rPr>
        <w:lastRenderedPageBreak/>
        <w:t>деятельности, к необоснованному существенному росту отдельных видов затрат или появлению новых необоснованных видов затрат;</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sidRPr="00731CA7">
        <w:rPr>
          <w:rFonts w:eastAsia="Calibri"/>
          <w:sz w:val="28"/>
          <w:szCs w:val="28"/>
          <w:lang w:eastAsia="zh-CN"/>
        </w:rPr>
        <w:lastRenderedPageBreak/>
        <w:t>требований количественно (в часах рабочего времени, в денежном эквиваленте и проч.)</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DB1BEA"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0C0383" w:rsidRPr="00DB1BEA" w:rsidRDefault="000C0383" w:rsidP="000C0383">
      <w:pPr>
        <w:autoSpaceDE w:val="0"/>
        <w:ind w:firstLine="709"/>
        <w:jc w:val="both"/>
        <w:rPr>
          <w:rFonts w:eastAsia="Calibri"/>
          <w:sz w:val="28"/>
          <w:szCs w:val="28"/>
          <w:lang w:eastAsia="zh-CN"/>
        </w:rPr>
      </w:pPr>
    </w:p>
    <w:p w:rsidR="000C0383" w:rsidRPr="00DB1BEA"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DB1BEA"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DB1BEA" w:rsidRDefault="000C0383" w:rsidP="004C4532">
            <w:pPr>
              <w:autoSpaceDE w:val="0"/>
              <w:snapToGrid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tc>
      </w:tr>
    </w:tbl>
    <w:p w:rsidR="000C0383" w:rsidRDefault="000C0383" w:rsidP="000C0383"/>
    <w:p w:rsidR="000C0383" w:rsidRPr="00BE77EF" w:rsidRDefault="000C0383" w:rsidP="000C0383"/>
    <w:p w:rsidR="00E10B1F" w:rsidRDefault="00E10B1F"/>
    <w:sectPr w:rsidR="00E10B1F" w:rsidSect="003A01DA">
      <w:headerReference w:type="even" r:id="rId7"/>
      <w:headerReference w:type="default" r:id="rId8"/>
      <w:headerReference w:type="first" r:id="rId9"/>
      <w:pgSz w:w="11900" w:h="16820"/>
      <w:pgMar w:top="1135" w:right="843" w:bottom="851" w:left="1701"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A30" w:rsidRDefault="00F32A30">
      <w:r>
        <w:separator/>
      </w:r>
    </w:p>
  </w:endnote>
  <w:endnote w:type="continuationSeparator" w:id="0">
    <w:p w:rsidR="00F32A30" w:rsidRDefault="00F32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A30" w:rsidRDefault="00F32A30">
      <w:r>
        <w:separator/>
      </w:r>
    </w:p>
  </w:footnote>
  <w:footnote w:type="continuationSeparator" w:id="0">
    <w:p w:rsidR="00F32A30" w:rsidRDefault="00F32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0C0383" w:rsidP="003527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2C64" w:rsidRDefault="00F32A30"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0C0383" w:rsidP="00C5186C">
    <w:pPr>
      <w:pStyle w:val="a3"/>
      <w:jc w:val="center"/>
    </w:pPr>
    <w:r>
      <w:fldChar w:fldCharType="begin"/>
    </w:r>
    <w:r>
      <w:instrText>PAGE   \* MERGEFORMAT</w:instrText>
    </w:r>
    <w:r>
      <w:fldChar w:fldCharType="separate"/>
    </w:r>
    <w:r w:rsidR="00CA2035">
      <w:rPr>
        <w:noProof/>
      </w:rPr>
      <w:t>5</w:t>
    </w:r>
    <w:r>
      <w:fldChar w:fldCharType="end"/>
    </w:r>
  </w:p>
  <w:p w:rsidR="00862C64" w:rsidRDefault="00F32A30"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F32A30"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83"/>
    <w:rsid w:val="000C0383"/>
    <w:rsid w:val="00CA2035"/>
    <w:rsid w:val="00E10B1F"/>
    <w:rsid w:val="00F32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962</Words>
  <Characters>5488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2</cp:revision>
  <dcterms:created xsi:type="dcterms:W3CDTF">2021-05-11T04:48:00Z</dcterms:created>
  <dcterms:modified xsi:type="dcterms:W3CDTF">2021-09-29T07:10:00Z</dcterms:modified>
</cp:coreProperties>
</file>