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B34" w:rsidRDefault="00FB5B34" w:rsidP="00FB5B34">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КЕМЕРОВСКАЯ ОБЛАСТЬ-КУЗБАСС</w:t>
      </w:r>
    </w:p>
    <w:p w:rsidR="00FB5B34" w:rsidRDefault="00FB5B34" w:rsidP="00FB5B34">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АДМИНИСТРАЦИЯ</w:t>
      </w:r>
    </w:p>
    <w:p w:rsidR="00FB5B34" w:rsidRDefault="00FB5B34" w:rsidP="00FB5B34">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ПРОКОПЬЕВСКОГО МУНИЦИПАЛЬНОГО ОКРУГА</w:t>
      </w:r>
    </w:p>
    <w:p w:rsidR="00FB5B34" w:rsidRDefault="00FB5B34" w:rsidP="00FB5B34">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caps/>
          <w:sz w:val="40"/>
          <w:szCs w:val="40"/>
          <w:lang w:eastAsia="ru-RU"/>
        </w:rPr>
        <w:t>постановление</w:t>
      </w:r>
    </w:p>
    <w:p w:rsidR="00FB5B34" w:rsidRDefault="00FB5B34" w:rsidP="00FB5B34">
      <w:pPr>
        <w:spacing w:after="0" w:line="240" w:lineRule="auto"/>
        <w:outlineLvl w:val="2"/>
        <w:rPr>
          <w:rFonts w:ascii="Times New Roman" w:eastAsia="Times New Roman" w:hAnsi="Times New Roman" w:cs="Times New Roman"/>
          <w:b/>
          <w:sz w:val="24"/>
          <w:szCs w:val="24"/>
          <w:lang w:eastAsia="ru-RU"/>
        </w:rPr>
      </w:pPr>
    </w:p>
    <w:p w:rsidR="00FB5B34" w:rsidRDefault="00FB5B34" w:rsidP="00FB5B34">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               -п </w:t>
      </w:r>
    </w:p>
    <w:p w:rsidR="00FB5B34" w:rsidRDefault="00FB5B34" w:rsidP="00FB5B34">
      <w:pPr>
        <w:spacing w:after="0" w:line="240" w:lineRule="auto"/>
        <w:outlineLvl w:val="2"/>
        <w:rPr>
          <w:rFonts w:ascii="Times New Roman" w:eastAsia="Times New Roman" w:hAnsi="Times New Roman" w:cs="Times New Roman"/>
          <w:sz w:val="28"/>
          <w:szCs w:val="28"/>
          <w:lang w:eastAsia="ru-RU"/>
        </w:rPr>
      </w:pPr>
    </w:p>
    <w:p w:rsidR="00FB5B34" w:rsidRDefault="00FB5B34" w:rsidP="00FB5B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Прокопьевск</w:t>
      </w:r>
    </w:p>
    <w:p w:rsidR="00FB5B34" w:rsidRDefault="00FB5B34" w:rsidP="00FB5B34">
      <w:pPr>
        <w:spacing w:after="0" w:line="240" w:lineRule="auto"/>
        <w:rPr>
          <w:rFonts w:ascii="Times New Roman" w:eastAsia="Times New Roman" w:hAnsi="Times New Roman" w:cs="Times New Roman"/>
          <w:sz w:val="28"/>
          <w:szCs w:val="28"/>
          <w:lang w:eastAsia="ru-RU"/>
        </w:rPr>
      </w:pPr>
    </w:p>
    <w:tbl>
      <w:tblPr>
        <w:tblStyle w:val="af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252"/>
      </w:tblGrid>
      <w:tr w:rsidR="00F57B23" w:rsidTr="00F57B23">
        <w:tc>
          <w:tcPr>
            <w:tcW w:w="5070" w:type="dxa"/>
          </w:tcPr>
          <w:p w:rsidR="00F57B23" w:rsidRDefault="00F57B23" w:rsidP="00F57B23">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 внесении изменений в постановление администрации Прокопьевского муниципального округа от 18.06.2021 № 1446-п «Об утверждении административного регламента предоставления муниципальной </w:t>
            </w:r>
            <w:r>
              <w:rPr>
                <w:rFonts w:ascii="Times New Roman" w:hAnsi="Times New Roman" w:cs="Times New Roman"/>
                <w:sz w:val="28"/>
                <w:szCs w:val="28"/>
              </w:rPr>
              <w:t>услуги «</w:t>
            </w:r>
            <w:r>
              <w:rPr>
                <w:rFonts w:ascii="Times New Roman" w:eastAsia="Times New Roman" w:hAnsi="Times New Roman" w:cs="Times New Roman"/>
                <w:sz w:val="28"/>
                <w:szCs w:val="28"/>
                <w:lang w:eastAsia="ru-RU"/>
              </w:rPr>
              <w:t xml:space="preserve">Субсидирование части затрат на </w:t>
            </w:r>
            <w:r>
              <w:rPr>
                <w:rFonts w:ascii="Times New Roman" w:hAnsi="Times New Roman" w:cs="Times New Roman"/>
                <w:sz w:val="28"/>
                <w:szCs w:val="28"/>
              </w:rPr>
              <w:t xml:space="preserve">приобретение оборудования» </w:t>
            </w:r>
          </w:p>
        </w:tc>
        <w:tc>
          <w:tcPr>
            <w:tcW w:w="4252" w:type="dxa"/>
          </w:tcPr>
          <w:p w:rsidR="00F57B23" w:rsidRDefault="00F57B23" w:rsidP="00FB5B34">
            <w:pPr>
              <w:rPr>
                <w:rFonts w:ascii="Times New Roman" w:eastAsia="Times New Roman" w:hAnsi="Times New Roman" w:cs="Times New Roman"/>
                <w:sz w:val="28"/>
                <w:szCs w:val="28"/>
                <w:lang w:eastAsia="ru-RU"/>
              </w:rPr>
            </w:pPr>
          </w:p>
        </w:tc>
      </w:tr>
    </w:tbl>
    <w:p w:rsidR="00F57B23" w:rsidRDefault="00F57B23" w:rsidP="00FB5B34">
      <w:pPr>
        <w:spacing w:after="0"/>
        <w:rPr>
          <w:rFonts w:ascii="Times New Roman" w:eastAsia="Times New Roman" w:hAnsi="Times New Roman" w:cs="Times New Roman"/>
          <w:sz w:val="28"/>
          <w:szCs w:val="28"/>
          <w:lang w:eastAsia="ru-RU"/>
        </w:rPr>
      </w:pPr>
    </w:p>
    <w:p w:rsidR="00FB5B34" w:rsidRDefault="00FB5B34" w:rsidP="00FB5B34">
      <w:pPr>
        <w:spacing w:after="0" w:line="240" w:lineRule="auto"/>
        <w:rPr>
          <w:rFonts w:ascii="Times New Roman" w:eastAsia="Times New Roman" w:hAnsi="Times New Roman" w:cs="Times New Roman"/>
          <w:sz w:val="28"/>
          <w:szCs w:val="28"/>
          <w:lang w:eastAsia="ru-RU"/>
        </w:rPr>
      </w:pPr>
    </w:p>
    <w:p w:rsidR="00FB5B34" w:rsidRDefault="00FB5B34" w:rsidP="00F57B2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24.07.2007 № 209-ФЗ «О развитии малого и среднего предпринимательства в Российской Федерации», Федеральным законом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муниципального образования Прокопьевский муниципальный округ Кемеровской области – Кузбасса:</w:t>
      </w:r>
    </w:p>
    <w:p w:rsidR="00F57B23" w:rsidRDefault="00F57B23" w:rsidP="00F57B23">
      <w:pPr>
        <w:spacing w:after="0" w:line="240" w:lineRule="auto"/>
        <w:ind w:firstLine="709"/>
        <w:jc w:val="both"/>
        <w:rPr>
          <w:rFonts w:ascii="Times New Roman" w:eastAsia="Times New Roman" w:hAnsi="Times New Roman" w:cs="Times New Roman"/>
          <w:sz w:val="28"/>
          <w:szCs w:val="28"/>
          <w:lang w:eastAsia="ru-RU"/>
        </w:rPr>
      </w:pPr>
    </w:p>
    <w:p w:rsidR="00F57B23" w:rsidRDefault="00F57B23" w:rsidP="00F57B2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 Прокопьевского муниципального округа ПОСТАНОВЛЯЕТ:</w:t>
      </w:r>
    </w:p>
    <w:p w:rsidR="00F57B23" w:rsidRDefault="00F57B23" w:rsidP="00F57B23">
      <w:pPr>
        <w:spacing w:after="0" w:line="240" w:lineRule="auto"/>
        <w:ind w:firstLine="709"/>
        <w:jc w:val="both"/>
        <w:rPr>
          <w:rFonts w:ascii="Times New Roman" w:eastAsia="Times New Roman" w:hAnsi="Times New Roman" w:cs="Times New Roman"/>
          <w:sz w:val="28"/>
          <w:szCs w:val="28"/>
          <w:lang w:eastAsia="ru-RU"/>
        </w:rPr>
      </w:pPr>
    </w:p>
    <w:p w:rsidR="00FB5B34" w:rsidRDefault="00FB5B34" w:rsidP="00F57B2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Внести в постановление администрации Прокопьевского муниципального округа от 18.06.2021 № 1446-п «Об утверждении </w:t>
      </w:r>
      <w:r>
        <w:rPr>
          <w:rFonts w:ascii="Times New Roman" w:eastAsia="Times New Roman" w:hAnsi="Times New Roman" w:cs="Times New Roman"/>
          <w:sz w:val="28"/>
          <w:szCs w:val="28"/>
          <w:lang w:eastAsia="ru-RU"/>
        </w:rPr>
        <w:lastRenderedPageBreak/>
        <w:t xml:space="preserve">административного регламента предоставления муниципальной </w:t>
      </w:r>
      <w:r>
        <w:rPr>
          <w:rFonts w:ascii="Times New Roman" w:hAnsi="Times New Roman" w:cs="Times New Roman"/>
          <w:sz w:val="28"/>
          <w:szCs w:val="28"/>
        </w:rPr>
        <w:t xml:space="preserve">услуги «Субсидирование части затрат на </w:t>
      </w:r>
      <w:r>
        <w:rPr>
          <w:rFonts w:ascii="Times New Roman" w:eastAsia="Times New Roman" w:hAnsi="Times New Roman" w:cs="Times New Roman"/>
          <w:sz w:val="28"/>
          <w:szCs w:val="28"/>
          <w:lang w:eastAsia="ru-RU"/>
        </w:rPr>
        <w:t>приобретение оборудования</w:t>
      </w: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(в редакции постановлений от 25.02.2022 № 359-п, от 20.10.2022 № 3057-п, от 09.11.2022 №</w:t>
      </w:r>
      <w:r w:rsidR="00014323">
        <w:rPr>
          <w:rFonts w:ascii="Times New Roman" w:eastAsia="Times New Roman" w:hAnsi="Times New Roman" w:cs="Times New Roman"/>
          <w:sz w:val="28"/>
          <w:szCs w:val="28"/>
          <w:lang w:eastAsia="ru-RU"/>
        </w:rPr>
        <w:t>3258-п</w:t>
      </w:r>
      <w:r>
        <w:rPr>
          <w:rFonts w:ascii="Times New Roman" w:eastAsia="Times New Roman" w:hAnsi="Times New Roman" w:cs="Times New Roman"/>
          <w:sz w:val="28"/>
          <w:szCs w:val="28"/>
          <w:lang w:eastAsia="ru-RU"/>
        </w:rPr>
        <w:t>) следующие изменения:</w:t>
      </w:r>
    </w:p>
    <w:p w:rsidR="00D96817" w:rsidRPr="00D96817" w:rsidRDefault="00D96817" w:rsidP="00F57B23">
      <w:pPr>
        <w:spacing w:after="0" w:line="240" w:lineRule="auto"/>
        <w:ind w:firstLine="709"/>
        <w:jc w:val="both"/>
        <w:rPr>
          <w:rFonts w:ascii="Times New Roman" w:eastAsia="Times New Roman" w:hAnsi="Times New Roman" w:cs="Times New Roman"/>
          <w:b/>
          <w:sz w:val="28"/>
          <w:szCs w:val="28"/>
          <w:lang w:eastAsia="ru-RU"/>
        </w:rPr>
      </w:pPr>
      <w:r w:rsidRPr="00D96817">
        <w:rPr>
          <w:rFonts w:ascii="Times New Roman" w:eastAsia="Times New Roman" w:hAnsi="Times New Roman" w:cs="Times New Roman"/>
          <w:b/>
          <w:sz w:val="28"/>
          <w:szCs w:val="28"/>
          <w:lang w:eastAsia="ru-RU"/>
        </w:rPr>
        <w:t xml:space="preserve">1.1. Наименование постановления изложить в следующей редакции: «Об утверждении административного регламента предоставления муниципальной </w:t>
      </w:r>
      <w:r w:rsidRPr="00D96817">
        <w:rPr>
          <w:rFonts w:ascii="Times New Roman" w:hAnsi="Times New Roman" w:cs="Times New Roman"/>
          <w:b/>
          <w:sz w:val="28"/>
          <w:szCs w:val="28"/>
        </w:rPr>
        <w:t>услуги «</w:t>
      </w:r>
      <w:r w:rsidRPr="00D96817">
        <w:rPr>
          <w:rFonts w:ascii="Times New Roman" w:eastAsia="Times New Roman" w:hAnsi="Times New Roman" w:cs="Times New Roman"/>
          <w:b/>
          <w:sz w:val="28"/>
          <w:szCs w:val="28"/>
          <w:lang w:eastAsia="ru-RU"/>
        </w:rPr>
        <w:t xml:space="preserve">Субсидирование части затрат субъектам малого и среднего предпринимательства на </w:t>
      </w:r>
      <w:r w:rsidRPr="00D96817">
        <w:rPr>
          <w:rFonts w:ascii="Times New Roman" w:hAnsi="Times New Roman" w:cs="Times New Roman"/>
          <w:b/>
          <w:sz w:val="28"/>
          <w:szCs w:val="28"/>
        </w:rPr>
        <w:t>приобретение оборудования»</w:t>
      </w:r>
    </w:p>
    <w:p w:rsidR="00FB5B34" w:rsidRDefault="00FB5B34" w:rsidP="00F57B2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Pr>
          <w:rFonts w:ascii="Times New Roman" w:hAnsi="Times New Roman" w:cs="Times New Roman"/>
          <w:sz w:val="28"/>
          <w:szCs w:val="28"/>
        </w:rPr>
        <w:t>1.</w:t>
      </w:r>
      <w:r w:rsidR="00D96817">
        <w:rPr>
          <w:rFonts w:ascii="Times New Roman" w:hAnsi="Times New Roman" w:cs="Times New Roman"/>
          <w:sz w:val="28"/>
          <w:szCs w:val="28"/>
        </w:rPr>
        <w:t>2</w:t>
      </w:r>
      <w:r>
        <w:rPr>
          <w:rFonts w:ascii="Times New Roman" w:hAnsi="Times New Roman" w:cs="Times New Roman"/>
          <w:sz w:val="28"/>
          <w:szCs w:val="28"/>
        </w:rPr>
        <w:t xml:space="preserve">. Приложение к постановлению изложить в новой редакции согласно </w:t>
      </w:r>
      <w:r w:rsidR="00D96817">
        <w:rPr>
          <w:rFonts w:ascii="Times New Roman" w:hAnsi="Times New Roman" w:cs="Times New Roman"/>
          <w:sz w:val="28"/>
          <w:szCs w:val="28"/>
        </w:rPr>
        <w:t>приложению,</w:t>
      </w:r>
      <w:r>
        <w:rPr>
          <w:rFonts w:ascii="Times New Roman" w:hAnsi="Times New Roman" w:cs="Times New Roman"/>
          <w:sz w:val="28"/>
          <w:szCs w:val="28"/>
        </w:rPr>
        <w:t xml:space="preserve"> к настоящему постановлению.</w:t>
      </w:r>
    </w:p>
    <w:p w:rsidR="00FB5B34" w:rsidRDefault="00FB5B34" w:rsidP="00F57B23">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 Настоящее постановление опубликовать в газете «Сельская новь».</w:t>
      </w:r>
    </w:p>
    <w:p w:rsidR="00FB5B34" w:rsidRDefault="00FB5B34" w:rsidP="00F57B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Настоящее постановление вступает в силу после официального опубликования.</w:t>
      </w:r>
    </w:p>
    <w:p w:rsidR="00FB5B34" w:rsidRDefault="00FB5B34" w:rsidP="00F57B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Контроль за исполнением настоящего постановления возложить на заместителя главы округа по экономике и инвестициям Н.Н. Зимаеву.</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FB5B34" w:rsidTr="00FB5B34">
        <w:tc>
          <w:tcPr>
            <w:tcW w:w="4774" w:type="dxa"/>
            <w:hideMark/>
          </w:tcPr>
          <w:p w:rsidR="00FB5B34" w:rsidRDefault="00FB5B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 Прокопьевского</w:t>
            </w:r>
          </w:p>
          <w:p w:rsidR="00FB5B34" w:rsidRDefault="00FB5B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округа</w:t>
            </w:r>
          </w:p>
        </w:tc>
        <w:tc>
          <w:tcPr>
            <w:tcW w:w="5115" w:type="dxa"/>
          </w:tcPr>
          <w:p w:rsidR="00FB5B34" w:rsidRDefault="00FB5B34">
            <w:pPr>
              <w:spacing w:after="0" w:line="240" w:lineRule="auto"/>
              <w:jc w:val="right"/>
              <w:rPr>
                <w:rFonts w:ascii="Times New Roman" w:eastAsia="Times New Roman" w:hAnsi="Times New Roman" w:cs="Times New Roman"/>
                <w:sz w:val="28"/>
                <w:szCs w:val="28"/>
                <w:lang w:eastAsia="ru-RU"/>
              </w:rPr>
            </w:pPr>
          </w:p>
          <w:p w:rsidR="00FB5B34" w:rsidRDefault="00FB5B34">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Н.Г. Шабалина</w:t>
            </w:r>
          </w:p>
        </w:tc>
      </w:tr>
    </w:tbl>
    <w:p w:rsidR="00FB5B34" w:rsidRDefault="00FB5B34" w:rsidP="00FB5B34">
      <w:pPr>
        <w:rPr>
          <w:rFonts w:ascii="Times New Roman" w:hAnsi="Times New Roman" w:cs="Times New Roman"/>
          <w:sz w:val="28"/>
          <w:szCs w:val="28"/>
        </w:rPr>
      </w:pPr>
    </w:p>
    <w:p w:rsidR="00FB5B34" w:rsidRDefault="00FB5B34">
      <w:r>
        <w:br w:type="page"/>
      </w:r>
    </w:p>
    <w:p w:rsidR="00014323" w:rsidRDefault="00014323" w:rsidP="00014323">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w:t>
      </w:r>
    </w:p>
    <w:p w:rsidR="00014323" w:rsidRDefault="00014323" w:rsidP="00014323">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014323" w:rsidRDefault="00014323" w:rsidP="00014323">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Прокопьевского муниципального округа </w:t>
      </w:r>
    </w:p>
    <w:p w:rsidR="00014323" w:rsidRDefault="00014323" w:rsidP="00014323">
      <w:pPr>
        <w:spacing w:after="0" w:line="240" w:lineRule="auto"/>
        <w:jc w:val="right"/>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от                   №          -п</w:t>
      </w:r>
    </w:p>
    <w:p w:rsidR="00014323" w:rsidRDefault="00014323" w:rsidP="00FB5B3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B5B34" w:rsidRDefault="00FB5B34" w:rsidP="00FB5B3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rsidR="00FB5B34" w:rsidRDefault="00FB5B34" w:rsidP="00FB5B34">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FB5B34" w:rsidRDefault="00FB5B34" w:rsidP="00FB5B34">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Прокопьевского муниципального округа </w:t>
      </w:r>
    </w:p>
    <w:p w:rsidR="00FB5B34" w:rsidRDefault="00FB5B34" w:rsidP="00FB5B34">
      <w:pPr>
        <w:spacing w:after="0" w:line="240" w:lineRule="auto"/>
        <w:jc w:val="right"/>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от 18.06.2021  № 1446-п</w:t>
      </w:r>
    </w:p>
    <w:p w:rsidR="00FB5B34" w:rsidRDefault="00FB5B34" w:rsidP="00FB5B3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B5B34" w:rsidRDefault="00FB5B34" w:rsidP="00FB5B3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B5B34" w:rsidRDefault="00FB5B34" w:rsidP="00FB5B3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B5B34" w:rsidRDefault="00FB5B34" w:rsidP="00FB5B3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B5B34" w:rsidRDefault="00FB5B34" w:rsidP="00FB5B3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B5B34" w:rsidRDefault="00FB5B34" w:rsidP="00FB5B3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B5B34" w:rsidRDefault="00FB5B34" w:rsidP="00FB5B3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B5B34" w:rsidRDefault="00FB5B34" w:rsidP="00FB5B3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B5B34" w:rsidRDefault="00FB5B34" w:rsidP="00FB5B3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B5B34" w:rsidRDefault="00FB5B34" w:rsidP="00FB5B3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B5B34" w:rsidRDefault="00FB5B34" w:rsidP="00FB5B3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B5B34" w:rsidRDefault="00FB5B34" w:rsidP="00FB5B3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B5B34" w:rsidRDefault="00FB5B34" w:rsidP="00FB5B3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B5B34" w:rsidRDefault="00FB5B34" w:rsidP="00FB5B3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B5B34" w:rsidRDefault="00FB5B34" w:rsidP="00FB5B3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АДМИНИСТРАТИВНЫЙ РЕГЛАМЕНТ</w:t>
      </w:r>
    </w:p>
    <w:p w:rsidR="00FB5B34" w:rsidRDefault="00FB5B34" w:rsidP="00FB5B34">
      <w:pPr>
        <w:spacing w:after="0" w:line="240" w:lineRule="auto"/>
        <w:jc w:val="center"/>
        <w:rPr>
          <w:rFonts w:ascii="Times New Roman" w:eastAsia="Times New Roman" w:hAnsi="Times New Roman" w:cs="Times New Roman"/>
          <w:b/>
          <w:sz w:val="28"/>
          <w:szCs w:val="28"/>
          <w:lang w:eastAsia="ru-RU"/>
        </w:rPr>
      </w:pPr>
    </w:p>
    <w:p w:rsidR="00FB5B34" w:rsidRDefault="00FB5B34" w:rsidP="00FB5B3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предоставления муниципальной услуги</w:t>
      </w:r>
    </w:p>
    <w:p w:rsidR="00FB5B34" w:rsidRDefault="00FB5B34" w:rsidP="00FB5B34">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sz w:val="28"/>
          <w:szCs w:val="28"/>
          <w:lang w:eastAsia="ru-RU"/>
        </w:rPr>
        <w:t>«</w:t>
      </w:r>
      <w:r>
        <w:rPr>
          <w:rFonts w:ascii="Times New Roman" w:eastAsia="Times New Roman" w:hAnsi="Times New Roman" w:cs="Times New Roman"/>
          <w:b/>
          <w:bCs/>
          <w:sz w:val="28"/>
          <w:szCs w:val="28"/>
          <w:lang w:eastAsia="ru-RU"/>
        </w:rPr>
        <w:t>Субсидирование части затрат</w:t>
      </w:r>
      <w:r w:rsidR="00D96817" w:rsidRPr="00D96817">
        <w:rPr>
          <w:rFonts w:ascii="Times New Roman" w:eastAsia="Times New Roman" w:hAnsi="Times New Roman" w:cs="Times New Roman"/>
          <w:b/>
          <w:sz w:val="28"/>
          <w:szCs w:val="28"/>
          <w:lang w:eastAsia="ru-RU"/>
        </w:rPr>
        <w:t xml:space="preserve"> субъектам малого и среднего предпринимательства</w:t>
      </w:r>
      <w:r w:rsidR="00D96817">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на приобретение оборудования»</w:t>
      </w:r>
    </w:p>
    <w:p w:rsidR="00FB5B34" w:rsidRDefault="00FB5B34" w:rsidP="00FB5B34">
      <w:pPr>
        <w:spacing w:after="0" w:line="240" w:lineRule="auto"/>
        <w:jc w:val="center"/>
        <w:rPr>
          <w:rFonts w:ascii="Times New Roman" w:eastAsia="Times New Roman" w:hAnsi="Times New Roman" w:cs="Times New Roman"/>
          <w:b/>
          <w:sz w:val="28"/>
          <w:szCs w:val="28"/>
          <w:lang w:eastAsia="ru-RU"/>
        </w:rPr>
      </w:pPr>
    </w:p>
    <w:p w:rsidR="00FB5B34" w:rsidRDefault="00FB5B34" w:rsidP="00FB5B34">
      <w:pPr>
        <w:spacing w:after="0" w:line="240" w:lineRule="auto"/>
        <w:jc w:val="center"/>
        <w:rPr>
          <w:rFonts w:ascii="Times New Roman" w:eastAsia="Times New Roman" w:hAnsi="Times New Roman" w:cs="Times New Roman"/>
          <w:b/>
          <w:sz w:val="28"/>
          <w:szCs w:val="28"/>
          <w:lang w:eastAsia="ru-RU"/>
        </w:rPr>
      </w:pPr>
    </w:p>
    <w:p w:rsidR="00FB5B34" w:rsidRDefault="00FB5B34" w:rsidP="00FB5B34">
      <w:pPr>
        <w:spacing w:after="0" w:line="240" w:lineRule="auto"/>
        <w:jc w:val="center"/>
        <w:rPr>
          <w:rFonts w:ascii="Times New Roman" w:eastAsia="Times New Roman" w:hAnsi="Times New Roman" w:cs="Times New Roman"/>
          <w:b/>
          <w:sz w:val="28"/>
          <w:szCs w:val="28"/>
          <w:lang w:eastAsia="ru-RU"/>
        </w:rPr>
      </w:pPr>
    </w:p>
    <w:p w:rsidR="00014323" w:rsidRDefault="00014323" w:rsidP="00FB5B34">
      <w:pPr>
        <w:spacing w:after="0" w:line="240" w:lineRule="auto"/>
        <w:jc w:val="center"/>
        <w:rPr>
          <w:rFonts w:ascii="Times New Roman" w:eastAsia="Times New Roman" w:hAnsi="Times New Roman" w:cs="Times New Roman"/>
          <w:b/>
          <w:sz w:val="28"/>
          <w:szCs w:val="28"/>
          <w:lang w:eastAsia="ru-RU"/>
        </w:rPr>
      </w:pPr>
    </w:p>
    <w:p w:rsidR="00014323" w:rsidRDefault="00014323" w:rsidP="00FB5B34">
      <w:pPr>
        <w:spacing w:after="0" w:line="240" w:lineRule="auto"/>
        <w:jc w:val="center"/>
        <w:rPr>
          <w:rFonts w:ascii="Times New Roman" w:eastAsia="Times New Roman" w:hAnsi="Times New Roman" w:cs="Times New Roman"/>
          <w:b/>
          <w:sz w:val="28"/>
          <w:szCs w:val="28"/>
          <w:lang w:eastAsia="ru-RU"/>
        </w:rPr>
      </w:pPr>
    </w:p>
    <w:p w:rsidR="00FB5B34" w:rsidRDefault="00FB5B34" w:rsidP="00FB5B34">
      <w:pPr>
        <w:spacing w:after="0" w:line="240" w:lineRule="auto"/>
        <w:jc w:val="center"/>
        <w:rPr>
          <w:rFonts w:ascii="Times New Roman" w:eastAsia="Times New Roman" w:hAnsi="Times New Roman" w:cs="Times New Roman"/>
          <w:b/>
          <w:sz w:val="28"/>
          <w:szCs w:val="28"/>
          <w:lang w:eastAsia="ru-RU"/>
        </w:rPr>
      </w:pPr>
    </w:p>
    <w:p w:rsidR="00FB5B34" w:rsidRDefault="00FB5B34" w:rsidP="00FB5B34">
      <w:pPr>
        <w:spacing w:after="0" w:line="240" w:lineRule="auto"/>
        <w:jc w:val="center"/>
        <w:rPr>
          <w:rFonts w:ascii="Times New Roman" w:eastAsia="Times New Roman" w:hAnsi="Times New Roman" w:cs="Times New Roman"/>
          <w:b/>
          <w:sz w:val="28"/>
          <w:szCs w:val="28"/>
          <w:lang w:eastAsia="ru-RU"/>
        </w:rPr>
      </w:pPr>
    </w:p>
    <w:p w:rsidR="00FB5B34" w:rsidRDefault="00FB5B34" w:rsidP="00FB5B34">
      <w:pPr>
        <w:spacing w:after="0" w:line="240" w:lineRule="auto"/>
        <w:jc w:val="center"/>
        <w:rPr>
          <w:rFonts w:ascii="Times New Roman" w:eastAsia="Times New Roman" w:hAnsi="Times New Roman" w:cs="Times New Roman"/>
          <w:b/>
          <w:sz w:val="28"/>
          <w:szCs w:val="28"/>
          <w:lang w:eastAsia="ru-RU"/>
        </w:rPr>
      </w:pPr>
    </w:p>
    <w:p w:rsidR="00FB5B34" w:rsidRDefault="00FB5B34" w:rsidP="00FB5B34">
      <w:pPr>
        <w:spacing w:after="0" w:line="240" w:lineRule="auto"/>
        <w:jc w:val="center"/>
        <w:rPr>
          <w:rFonts w:ascii="Times New Roman" w:eastAsia="Times New Roman" w:hAnsi="Times New Roman" w:cs="Times New Roman"/>
          <w:b/>
          <w:sz w:val="28"/>
          <w:szCs w:val="28"/>
          <w:lang w:eastAsia="ru-RU"/>
        </w:rPr>
      </w:pPr>
    </w:p>
    <w:p w:rsidR="00FB5B34" w:rsidRDefault="00FB5B34" w:rsidP="00FB5B34">
      <w:pPr>
        <w:spacing w:after="0" w:line="240" w:lineRule="auto"/>
        <w:jc w:val="center"/>
        <w:rPr>
          <w:rFonts w:ascii="Times New Roman" w:eastAsia="Times New Roman" w:hAnsi="Times New Roman" w:cs="Times New Roman"/>
          <w:b/>
          <w:sz w:val="28"/>
          <w:szCs w:val="28"/>
          <w:lang w:eastAsia="ru-RU"/>
        </w:rPr>
      </w:pPr>
    </w:p>
    <w:p w:rsidR="00FB5B34" w:rsidRDefault="00FB5B34" w:rsidP="00FB5B34">
      <w:pPr>
        <w:spacing w:after="0" w:line="240" w:lineRule="auto"/>
        <w:jc w:val="center"/>
        <w:rPr>
          <w:rFonts w:ascii="Times New Roman" w:eastAsia="Times New Roman" w:hAnsi="Times New Roman" w:cs="Times New Roman"/>
          <w:b/>
          <w:sz w:val="28"/>
          <w:szCs w:val="28"/>
          <w:lang w:eastAsia="ru-RU"/>
        </w:rPr>
      </w:pPr>
    </w:p>
    <w:p w:rsidR="00FB5B34" w:rsidRDefault="00FB5B34" w:rsidP="00FB5B34">
      <w:pPr>
        <w:spacing w:after="0" w:line="240" w:lineRule="auto"/>
        <w:jc w:val="center"/>
        <w:rPr>
          <w:rFonts w:ascii="Times New Roman" w:eastAsia="Times New Roman" w:hAnsi="Times New Roman" w:cs="Times New Roman"/>
          <w:b/>
          <w:sz w:val="28"/>
          <w:szCs w:val="28"/>
          <w:lang w:eastAsia="ru-RU"/>
        </w:rPr>
      </w:pPr>
    </w:p>
    <w:p w:rsidR="00FB5B34" w:rsidRDefault="00FB5B34" w:rsidP="00FB5B34">
      <w:pPr>
        <w:spacing w:after="0" w:line="240" w:lineRule="auto"/>
        <w:jc w:val="center"/>
        <w:rPr>
          <w:rFonts w:ascii="Times New Roman" w:eastAsia="Times New Roman" w:hAnsi="Times New Roman" w:cs="Times New Roman"/>
          <w:b/>
          <w:sz w:val="28"/>
          <w:szCs w:val="28"/>
          <w:lang w:eastAsia="ru-RU"/>
        </w:rPr>
      </w:pPr>
    </w:p>
    <w:p w:rsidR="00FB5B34" w:rsidRDefault="00FB5B34" w:rsidP="00FB5B34">
      <w:pPr>
        <w:spacing w:after="0" w:line="240" w:lineRule="auto"/>
        <w:jc w:val="center"/>
        <w:rPr>
          <w:rFonts w:ascii="Times New Roman" w:eastAsia="Times New Roman" w:hAnsi="Times New Roman" w:cs="Times New Roman"/>
          <w:b/>
          <w:sz w:val="28"/>
          <w:szCs w:val="28"/>
          <w:lang w:eastAsia="ru-RU"/>
        </w:rPr>
      </w:pPr>
    </w:p>
    <w:p w:rsidR="00FB5B34" w:rsidRDefault="00FB5B34" w:rsidP="00FB5B34">
      <w:pPr>
        <w:spacing w:after="0" w:line="240" w:lineRule="auto"/>
        <w:jc w:val="center"/>
        <w:rPr>
          <w:rFonts w:ascii="Times New Roman" w:eastAsia="Times New Roman" w:hAnsi="Times New Roman" w:cs="Times New Roman"/>
          <w:b/>
          <w:sz w:val="28"/>
          <w:szCs w:val="28"/>
          <w:lang w:eastAsia="ru-RU"/>
        </w:rPr>
      </w:pPr>
    </w:p>
    <w:p w:rsidR="00FB5B34" w:rsidRDefault="00FB5B34" w:rsidP="00FB5B34">
      <w:pPr>
        <w:spacing w:after="0" w:line="240" w:lineRule="auto"/>
        <w:jc w:val="center"/>
        <w:rPr>
          <w:rFonts w:ascii="Times New Roman" w:eastAsia="Times New Roman" w:hAnsi="Times New Roman" w:cs="Times New Roman"/>
          <w:b/>
          <w:sz w:val="28"/>
          <w:szCs w:val="28"/>
          <w:lang w:eastAsia="ru-RU"/>
        </w:rPr>
      </w:pPr>
    </w:p>
    <w:p w:rsidR="00FB5B34" w:rsidRDefault="00FB5B34" w:rsidP="00FB5B34">
      <w:pPr>
        <w:spacing w:after="0" w:line="240" w:lineRule="auto"/>
        <w:jc w:val="center"/>
        <w:rPr>
          <w:rFonts w:ascii="Times New Roman" w:eastAsia="Times New Roman" w:hAnsi="Times New Roman" w:cs="Times New Roman"/>
          <w:b/>
          <w:sz w:val="28"/>
          <w:szCs w:val="28"/>
          <w:lang w:eastAsia="ru-RU"/>
        </w:rPr>
      </w:pPr>
    </w:p>
    <w:p w:rsidR="00FB5B34" w:rsidRDefault="00014323" w:rsidP="00FB5B3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 2023</w:t>
      </w:r>
    </w:p>
    <w:p w:rsidR="00A8543D" w:rsidRDefault="00A8543D" w:rsidP="00FB5B34">
      <w:pPr>
        <w:spacing w:after="0" w:line="240" w:lineRule="auto"/>
        <w:jc w:val="center"/>
        <w:rPr>
          <w:rFonts w:ascii="Times New Roman" w:eastAsia="Times New Roman" w:hAnsi="Times New Roman" w:cs="Times New Roman"/>
          <w:b/>
          <w:sz w:val="28"/>
          <w:szCs w:val="28"/>
          <w:lang w:eastAsia="ru-RU"/>
        </w:rPr>
      </w:pPr>
    </w:p>
    <w:p w:rsidR="00FB5B34" w:rsidRDefault="00FB5B34" w:rsidP="00FB5B3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1. Общие положения</w:t>
      </w:r>
    </w:p>
    <w:p w:rsidR="00FB5B34" w:rsidRDefault="00FB5B34" w:rsidP="00FB5B34">
      <w:pPr>
        <w:spacing w:after="0" w:line="240" w:lineRule="auto"/>
        <w:jc w:val="center"/>
        <w:rPr>
          <w:rFonts w:ascii="Times New Roman" w:eastAsia="Times New Roman" w:hAnsi="Times New Roman" w:cs="Times New Roman"/>
          <w:b/>
          <w:sz w:val="28"/>
          <w:szCs w:val="28"/>
          <w:lang w:eastAsia="ru-RU"/>
        </w:rPr>
      </w:pP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1.1. Административный регламент предоставления муниципальной услуги </w:t>
      </w:r>
      <w:r>
        <w:rPr>
          <w:rFonts w:ascii="Times New Roman" w:eastAsia="Times New Roman" w:hAnsi="Times New Roman" w:cs="Times New Roman"/>
          <w:sz w:val="28"/>
          <w:szCs w:val="28"/>
          <w:lang w:eastAsia="ru-RU"/>
        </w:rPr>
        <w:t>«</w:t>
      </w:r>
      <w:r>
        <w:rPr>
          <w:rFonts w:ascii="Times New Roman" w:eastAsia="Times New Roman" w:hAnsi="Times New Roman" w:cs="Times New Roman"/>
          <w:bCs/>
          <w:sz w:val="28"/>
          <w:szCs w:val="28"/>
          <w:lang w:eastAsia="ru-RU"/>
        </w:rPr>
        <w:t>Субсидирование части затрат</w:t>
      </w:r>
      <w:r w:rsidR="00D96817">
        <w:rPr>
          <w:rFonts w:ascii="Times New Roman" w:eastAsia="Times New Roman" w:hAnsi="Times New Roman" w:cs="Times New Roman"/>
          <w:bCs/>
          <w:sz w:val="28"/>
          <w:szCs w:val="28"/>
          <w:lang w:eastAsia="ru-RU"/>
        </w:rPr>
        <w:t xml:space="preserve"> </w:t>
      </w:r>
      <w:r w:rsidR="00D96817" w:rsidRPr="00D96817">
        <w:rPr>
          <w:rFonts w:ascii="Times New Roman" w:eastAsia="Times New Roman" w:hAnsi="Times New Roman" w:cs="Times New Roman"/>
          <w:b/>
          <w:sz w:val="28"/>
          <w:szCs w:val="28"/>
          <w:lang w:eastAsia="ru-RU"/>
        </w:rPr>
        <w:t>субъектам малого и среднего предпринимательства</w:t>
      </w:r>
      <w:r>
        <w:rPr>
          <w:rFonts w:ascii="Times New Roman" w:eastAsia="Times New Roman" w:hAnsi="Times New Roman" w:cs="Times New Roman"/>
          <w:bCs/>
          <w:sz w:val="28"/>
          <w:szCs w:val="28"/>
          <w:lang w:eastAsia="ru-RU"/>
        </w:rPr>
        <w:t xml:space="preserve"> на приобретение оборудования»</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 Прокопьевского муниципального округа (далее - Администрация), при предоставлении муниципальной услуги.</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Заявителями на предоставление муниципальной услуги являются субъекты малого и среднего предпринимательства, определенные в соответствии со статьей 4 Федерального закона от 24 июля 2007 № 209-ФЗ «О развитии малого и среднего предпринимательства в Российской Федерации», </w:t>
      </w:r>
      <w:r>
        <w:rPr>
          <w:rFonts w:ascii="Times New Roman" w:hAnsi="Times New Roman" w:cs="Times New Roman"/>
          <w:sz w:val="28"/>
          <w:szCs w:val="28"/>
        </w:rPr>
        <w:t xml:space="preserve">внесенные в единый реестр субъектов малого и среднего предпринимательства, зарегистрированные и осуществляющие деятельность на территории Прокопьевского муниципального округа </w:t>
      </w:r>
      <w:r>
        <w:rPr>
          <w:rFonts w:ascii="Times New Roman" w:eastAsia="Times New Roman" w:hAnsi="Times New Roman" w:cs="Times New Roman"/>
          <w:sz w:val="28"/>
          <w:szCs w:val="28"/>
          <w:lang w:eastAsia="ru-RU"/>
        </w:rPr>
        <w:t>(далее - заявители).</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Субсидия предоставляется на конкурсной основе на основании рейтинга пакета конкурсной документации, рассчитанного по балльной системе, по форме, приведённой в приложении № 1 к Административному регламенту.</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Целью предоставления субсидии является возмещение части затрат субъектов малого и среднего предпринимательства, занимающихся производственной деятельностью, деятельностью в сфере туризма, на приобретение оборудования, основных средств капитального строительства</w:t>
      </w:r>
      <w:r>
        <w:rPr>
          <w:sz w:val="28"/>
          <w:szCs w:val="28"/>
        </w:rPr>
        <w:t>,</w:t>
      </w:r>
      <w:r>
        <w:rPr>
          <w:rFonts w:ascii="Times New Roman" w:hAnsi="Times New Roman" w:cs="Times New Roman"/>
          <w:sz w:val="28"/>
          <w:szCs w:val="28"/>
        </w:rPr>
        <w:t xml:space="preserve"> деревянных конструкций каркасного типа для временного проживания,</w:t>
      </w:r>
      <w:r>
        <w:rPr>
          <w:rFonts w:ascii="Times New Roman" w:eastAsia="Times New Roman" w:hAnsi="Times New Roman" w:cs="Times New Roman"/>
          <w:sz w:val="28"/>
          <w:szCs w:val="28"/>
          <w:lang w:eastAsia="ru-RU"/>
        </w:rPr>
        <w:t xml:space="preserve"> аренду помещения,</w:t>
      </w:r>
      <w:r>
        <w:rPr>
          <w:rFonts w:ascii="Times New Roman" w:hAnsi="Times New Roman" w:cs="Times New Roman"/>
          <w:sz w:val="28"/>
          <w:szCs w:val="28"/>
        </w:rPr>
        <w:t xml:space="preserve"> для устойчивого функционирования и развития предприятия, </w:t>
      </w:r>
      <w:r>
        <w:rPr>
          <w:rFonts w:ascii="Times New Roman" w:eastAsia="Times New Roman" w:hAnsi="Times New Roman" w:cs="Times New Roman"/>
          <w:sz w:val="28"/>
          <w:szCs w:val="28"/>
          <w:lang w:eastAsia="ru-RU"/>
        </w:rPr>
        <w:t>в целях реализации муниципальной программы «Развитие и поддержка субъектов малого и среднего предпринимательства в Прокопьевском муниципальном округе».</w:t>
      </w:r>
    </w:p>
    <w:p w:rsidR="00FB5B34" w:rsidRDefault="00FB5B34" w:rsidP="00FB5B3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Главным распорядителем как получателем бюджетных средств по данному виду расходов является Администрация. </w:t>
      </w:r>
    </w:p>
    <w:p w:rsidR="00FB5B34" w:rsidRDefault="00FB5B34" w:rsidP="00FB5B3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Субсидии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в Прокопьевском муниципальном округе».</w:t>
      </w:r>
    </w:p>
    <w:p w:rsidR="00FB5B34" w:rsidRDefault="00FB5B34" w:rsidP="00FB5B3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1.3. Субсидии предоставляются субъектам малого и среднего предпринимательства при соблюдении следующих условий:</w:t>
      </w:r>
    </w:p>
    <w:p w:rsidR="00FB5B34" w:rsidRDefault="00FB5B34" w:rsidP="00FB5B3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поддержка оказывается субъектам малого и среднего предпринимательства, осуществляющим деятельность в сфере:</w:t>
      </w:r>
    </w:p>
    <w:p w:rsidR="00FB5B34" w:rsidRDefault="00FB5B34" w:rsidP="00FB5B34">
      <w:pPr>
        <w:pStyle w:val="af"/>
        <w:numPr>
          <w:ilvl w:val="0"/>
          <w:numId w:val="2"/>
        </w:numPr>
        <w:autoSpaceDE w:val="0"/>
        <w:autoSpaceDN w:val="0"/>
        <w:adjustRightInd w:val="0"/>
        <w:ind w:left="0" w:firstLine="851"/>
        <w:jc w:val="both"/>
        <w:rPr>
          <w:sz w:val="28"/>
          <w:szCs w:val="28"/>
        </w:rPr>
      </w:pPr>
      <w:r>
        <w:rPr>
          <w:sz w:val="28"/>
          <w:szCs w:val="28"/>
        </w:rPr>
        <w:t xml:space="preserve">производства товаров (работ, услуг), при этом поддержка не может оказываться субъектам малого и среднего предпринимательства, </w:t>
      </w:r>
      <w:r>
        <w:rPr>
          <w:sz w:val="28"/>
          <w:szCs w:val="28"/>
        </w:rPr>
        <w:lastRenderedPageBreak/>
        <w:t>осуществляющим производство и</w:t>
      </w:r>
      <w:r w:rsidR="002301F5">
        <w:rPr>
          <w:sz w:val="28"/>
          <w:szCs w:val="28"/>
        </w:rPr>
        <w:t xml:space="preserve"> </w:t>
      </w:r>
      <w:r w:rsidR="002301F5" w:rsidRPr="002301F5">
        <w:rPr>
          <w:b/>
          <w:sz w:val="28"/>
          <w:szCs w:val="28"/>
        </w:rPr>
        <w:t>(или)</w:t>
      </w:r>
      <w:r>
        <w:rPr>
          <w:sz w:val="28"/>
          <w:szCs w:val="28"/>
        </w:rPr>
        <w:t xml:space="preserve"> реализацию подакцизных товаров, а также добычу и</w:t>
      </w:r>
      <w:r w:rsidR="002301F5">
        <w:rPr>
          <w:sz w:val="28"/>
          <w:szCs w:val="28"/>
        </w:rPr>
        <w:t xml:space="preserve"> </w:t>
      </w:r>
      <w:r w:rsidR="002301F5" w:rsidRPr="002301F5">
        <w:rPr>
          <w:b/>
          <w:sz w:val="28"/>
          <w:szCs w:val="28"/>
        </w:rPr>
        <w:t>(или)</w:t>
      </w:r>
      <w:r>
        <w:rPr>
          <w:sz w:val="28"/>
          <w:szCs w:val="28"/>
        </w:rPr>
        <w:t xml:space="preserve"> реализацию полезных ископаемых, за исключением общераспространенных полезных ископаемых;</w:t>
      </w:r>
    </w:p>
    <w:p w:rsidR="00FB5B34" w:rsidRDefault="00FB5B34" w:rsidP="00FB5B34">
      <w:pPr>
        <w:pStyle w:val="af"/>
        <w:numPr>
          <w:ilvl w:val="0"/>
          <w:numId w:val="2"/>
        </w:numPr>
        <w:autoSpaceDE w:val="0"/>
        <w:autoSpaceDN w:val="0"/>
        <w:adjustRightInd w:val="0"/>
        <w:ind w:left="0" w:firstLine="851"/>
        <w:jc w:val="both"/>
        <w:rPr>
          <w:sz w:val="28"/>
          <w:szCs w:val="28"/>
        </w:rPr>
      </w:pPr>
      <w:r>
        <w:rPr>
          <w:sz w:val="28"/>
          <w:szCs w:val="28"/>
        </w:rPr>
        <w:t>въездного и внутреннего туризма (ОКВЭД: 55,79,93);</w:t>
      </w:r>
    </w:p>
    <w:p w:rsidR="00FB5B34" w:rsidRDefault="00FB5B34" w:rsidP="00FB5B3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субсидирование части затрат на приобретение оборудования осуществляется в отношении: оборудования, устройств, механизмов, транспортных средств (за исключением легковых автомобилей и воздушных судов), станков, приборов, аппаратов, агрегатов, установок, машин, относящихся ко второй и выше амортизационным группам </w:t>
      </w:r>
      <w:hyperlink r:id="rId5" w:history="1">
        <w:r>
          <w:rPr>
            <w:rStyle w:val="a3"/>
            <w:sz w:val="28"/>
            <w:szCs w:val="28"/>
          </w:rPr>
          <w:t>Классификации</w:t>
        </w:r>
      </w:hyperlink>
      <w:r>
        <w:rPr>
          <w:rFonts w:ascii="Times New Roman" w:hAnsi="Times New Roman" w:cs="Times New Roman"/>
          <w:sz w:val="28"/>
          <w:szCs w:val="28"/>
        </w:rPr>
        <w:t xml:space="preserve"> основных средств, включаемых в амортизационные группы, утвержденные Постановлением Правительства Российской Федерации от 01.01.2002 № 1 «О Классификации основных средств, включаемых в амортизационные группы» (далее - оборудование), за исключением оборудования, предназначенного для осуществления оптовой и розничной торговой деятельности субъектами малого и среднего предпринимательства, и (или) аренду помещения, основных средств капитального строительства, деревянных конструкций каркасного типа для временного проживания, расположенных на земельных участках соответствующих коду разрешенного использования земельных участков, утвержденных приказом Федеральной службы государственной регистрации, кадастра и картографии «Об утверждении классификатора видов разрешенного использования земельных участков» от 10 ноября 2020 года № П/0412 № 5.0 – «Отдых (рекреация)». Содержание данного вида разрешенного использования включает в себя содержание видов разрешенного использования с кодами 5.1.5.5.;</w:t>
      </w:r>
    </w:p>
    <w:p w:rsidR="00FB5B34" w:rsidRDefault="00FB5B34" w:rsidP="00FB5B3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приобретение оборудования осуществлено субъектами малого и среднего предпринимательства в целях создания и (или) развития либо модернизации производства товаров (работ, услуг);</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аренда помещения осуществляется в целях ведения производственной деятельности;</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приобретение основных средств </w:t>
      </w:r>
      <w:r>
        <w:rPr>
          <w:rFonts w:ascii="Times New Roman" w:hAnsi="Times New Roman" w:cs="Times New Roman"/>
          <w:sz w:val="28"/>
          <w:szCs w:val="28"/>
        </w:rPr>
        <w:t>капитального строительства, деревянных конструкций каркасного типа для временного проживания,</w:t>
      </w:r>
      <w:r>
        <w:rPr>
          <w:rFonts w:ascii="Times New Roman" w:eastAsia="Times New Roman" w:hAnsi="Times New Roman" w:cs="Times New Roman"/>
          <w:sz w:val="28"/>
          <w:szCs w:val="28"/>
          <w:lang w:eastAsia="ru-RU"/>
        </w:rPr>
        <w:t xml:space="preserve"> в целях оказания услуг в сфере въездного и внутреннего туризма;</w:t>
      </w:r>
    </w:p>
    <w:p w:rsidR="00FB5B34" w:rsidRDefault="00FB5B34" w:rsidP="00FB5B3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при предоставлении субсидий обязательным условием их предоставления, включаемым в договоры (соглашения) о предоставлении субсидии на возмещение затрат в связи с производством (реализацией) товаров, выполнением работ, оказанием услуг,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субсидии юридическим лицам;</w:t>
      </w:r>
    </w:p>
    <w:p w:rsidR="00FB5B34" w:rsidRDefault="00FB5B34" w:rsidP="00FB5B34">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у заявителя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B5B34" w:rsidRDefault="00FB5B34" w:rsidP="00FB5B3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 заявителя должна отсутствовать просроченная задолженность по возврату в бюджет Прокопьевского муниципального округа субсидий, бюджетных инвестиций, предоставленных, в том числе в соответствии с иными правовыми актами, и иной просроченной задолженности перед бюджетом Прокопьевского муниципального округа;</w:t>
      </w:r>
    </w:p>
    <w:p w:rsidR="00FB5B34" w:rsidRDefault="00FB5B34" w:rsidP="00FB5B3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
    <w:p w:rsidR="00FB5B34" w:rsidRDefault="00FB5B34" w:rsidP="00FB5B3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и о физическом лице - производителе товаров, работ, услуг, являющихся заявителями;</w:t>
      </w:r>
    </w:p>
    <w:p w:rsidR="00FB5B34" w:rsidRDefault="00FB5B34" w:rsidP="00FB5B3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63F81" w:rsidRPr="00B63F81">
        <w:rPr>
          <w:rFonts w:ascii="Times New Roman" w:hAnsi="Times New Roman" w:cs="Times New Roman"/>
          <w:b/>
          <w:sz w:val="28"/>
          <w:szCs w:val="28"/>
        </w:rPr>
        <w:t xml:space="preserve"> </w:t>
      </w:r>
      <w:r w:rsidR="00B63F81">
        <w:rPr>
          <w:rFonts w:ascii="Times New Roman" w:hAnsi="Times New Roman" w:cs="Times New Roman"/>
          <w:b/>
          <w:sz w:val="28"/>
          <w:szCs w:val="28"/>
        </w:rPr>
        <w:t>заявители</w:t>
      </w:r>
      <w:r w:rsidR="00B63F81" w:rsidRPr="00B94A47">
        <w:rPr>
          <w:rFonts w:ascii="Times New Roman" w:hAnsi="Times New Roman" w:cs="Times New Roman"/>
          <w:b/>
          <w:sz w:val="28"/>
          <w:szCs w:val="28"/>
        </w:rPr>
        <w:t xml:space="preserve">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w:t>
      </w:r>
      <w:hyperlink r:id="rId6" w:history="1">
        <w:r w:rsidR="00B63F81" w:rsidRPr="00B94A47">
          <w:rPr>
            <w:rFonts w:ascii="Times New Roman" w:hAnsi="Times New Roman" w:cs="Times New Roman"/>
            <w:b/>
            <w:color w:val="0000FF"/>
            <w:sz w:val="28"/>
            <w:szCs w:val="28"/>
          </w:rPr>
          <w:t>перечень</w:t>
        </w:r>
      </w:hyperlink>
      <w:r w:rsidR="00B63F81" w:rsidRPr="00B94A47">
        <w:rPr>
          <w:rFonts w:ascii="Times New Roman" w:hAnsi="Times New Roman" w:cs="Times New Roman"/>
          <w:b/>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bookmarkStart w:id="0" w:name="_GoBack"/>
      <w:bookmarkEnd w:id="0"/>
    </w:p>
    <w:p w:rsidR="00FB5B34" w:rsidRDefault="00FB5B34" w:rsidP="00FB5B3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заявитель не получает в текущем финансовом году средства из местного бюджета на основании иных нормативных правовых актов на цели, установленные правовым актом.</w:t>
      </w:r>
    </w:p>
    <w:p w:rsidR="00FB5B34" w:rsidRDefault="00FB5B34" w:rsidP="00FB5B3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1.4. Субсидии предоставляются в размере:</w:t>
      </w:r>
    </w:p>
    <w:p w:rsidR="00FB5B34" w:rsidRDefault="00FB5B34" w:rsidP="00FB5B3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- 50 процентов от суммы фактически произведенных и документально подтвержденных затрат на приобретение оборудования, но не более 1 000 000 (одного миллиона) рублей на один субъект малого и среднего предпринимательства;</w:t>
      </w:r>
    </w:p>
    <w:p w:rsidR="00FB5B34" w:rsidRDefault="00FB5B34" w:rsidP="00FB5B3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- 90 процентов от суммы фактически произведенных и документально подтвержденных затрат на приобретение основных средств капитального строительства, деревянных конструкций каркасного типа для временного проживания, но не более 2 500 000 (двух миллионов пятьсот тысяч) рублей на один субъект малого и среднего предпринимательства.</w:t>
      </w:r>
    </w:p>
    <w:p w:rsidR="00FB5B34" w:rsidRDefault="00FB5B34" w:rsidP="00FB5B3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Субсидии предоставляются получателям, которые приобрели оборудование в течение 730 дней к моменту предоставления пакета конкурсной документации.</w:t>
      </w:r>
    </w:p>
    <w:p w:rsidR="00FB5B34" w:rsidRDefault="00FB5B34" w:rsidP="00FB5B3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1.5. При определении победителей конкурсного отбора учитываются показатели указанных критериев, содержащихся в технико-экономическом обосновании участников конкурсного отбора:</w:t>
      </w:r>
    </w:p>
    <w:p w:rsidR="00FB5B34" w:rsidRDefault="00FB5B34" w:rsidP="00C23819">
      <w:pPr>
        <w:pStyle w:val="af"/>
        <w:numPr>
          <w:ilvl w:val="0"/>
          <w:numId w:val="4"/>
        </w:numPr>
        <w:ind w:left="0" w:firstLine="709"/>
        <w:jc w:val="both"/>
        <w:rPr>
          <w:sz w:val="28"/>
          <w:szCs w:val="28"/>
        </w:rPr>
      </w:pPr>
      <w:r>
        <w:rPr>
          <w:sz w:val="28"/>
          <w:szCs w:val="28"/>
        </w:rPr>
        <w:t>количество сохраненных и созданных новых рабочих мест:</w:t>
      </w:r>
    </w:p>
    <w:p w:rsidR="00FB5B34" w:rsidRDefault="00FB5B34" w:rsidP="00C23819">
      <w:pPr>
        <w:numPr>
          <w:ilvl w:val="0"/>
          <w:numId w:val="6"/>
        </w:numPr>
        <w:tabs>
          <w:tab w:val="num" w:pos="426"/>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не предусмотрено создание рабочих мест - 0 баллов;</w:t>
      </w:r>
    </w:p>
    <w:p w:rsidR="00FB5B34" w:rsidRDefault="00FB5B34" w:rsidP="00C23819">
      <w:pPr>
        <w:numPr>
          <w:ilvl w:val="0"/>
          <w:numId w:val="6"/>
        </w:numPr>
        <w:tabs>
          <w:tab w:val="num" w:pos="426"/>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создание от 1 до 2 новых рабочих мест - 1 балл;</w:t>
      </w:r>
    </w:p>
    <w:p w:rsidR="00FB5B34" w:rsidRDefault="00FB5B34" w:rsidP="00C23819">
      <w:pPr>
        <w:numPr>
          <w:ilvl w:val="0"/>
          <w:numId w:val="6"/>
        </w:numPr>
        <w:tabs>
          <w:tab w:val="num" w:pos="426"/>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создание от 3 до 5 новых рабочих мест - 2 балла;</w:t>
      </w:r>
    </w:p>
    <w:p w:rsidR="00FB5B34" w:rsidRDefault="00FB5B34" w:rsidP="00C23819">
      <w:pPr>
        <w:numPr>
          <w:ilvl w:val="0"/>
          <w:numId w:val="6"/>
        </w:numPr>
        <w:tabs>
          <w:tab w:val="num" w:pos="426"/>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создание от 6 до 8 новых рабочих мест - 3 балла;</w:t>
      </w:r>
    </w:p>
    <w:p w:rsidR="00FB5B34" w:rsidRDefault="00FB5B34" w:rsidP="00C23819">
      <w:pPr>
        <w:numPr>
          <w:ilvl w:val="0"/>
          <w:numId w:val="6"/>
        </w:numPr>
        <w:tabs>
          <w:tab w:val="num" w:pos="426"/>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создание более 8 новых рабочих мест - 4 балла.</w:t>
      </w:r>
    </w:p>
    <w:p w:rsidR="00FB5B34" w:rsidRDefault="00FB5B34" w:rsidP="00C23819">
      <w:pPr>
        <w:pStyle w:val="af"/>
        <w:numPr>
          <w:ilvl w:val="0"/>
          <w:numId w:val="4"/>
        </w:numPr>
        <w:autoSpaceDE w:val="0"/>
        <w:autoSpaceDN w:val="0"/>
        <w:adjustRightInd w:val="0"/>
        <w:ind w:left="0" w:firstLine="709"/>
        <w:jc w:val="both"/>
        <w:rPr>
          <w:sz w:val="28"/>
          <w:szCs w:val="28"/>
        </w:rPr>
      </w:pPr>
      <w:r>
        <w:rPr>
          <w:sz w:val="28"/>
          <w:szCs w:val="28"/>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p w:rsidR="00FB5B34" w:rsidRDefault="00FB5B34" w:rsidP="00C23819">
      <w:pPr>
        <w:pStyle w:val="af"/>
        <w:numPr>
          <w:ilvl w:val="0"/>
          <w:numId w:val="8"/>
        </w:numPr>
        <w:autoSpaceDE w:val="0"/>
        <w:autoSpaceDN w:val="0"/>
        <w:adjustRightInd w:val="0"/>
        <w:ind w:left="0" w:firstLine="709"/>
        <w:jc w:val="both"/>
        <w:rPr>
          <w:sz w:val="28"/>
          <w:szCs w:val="28"/>
        </w:rPr>
      </w:pPr>
      <w:r>
        <w:rPr>
          <w:sz w:val="28"/>
          <w:szCs w:val="28"/>
          <w:shd w:val="clear" w:color="auto" w:fill="FFFFFF"/>
        </w:rPr>
        <w:t>внедрение более совершенной техники, технологии и организации работ в основном производстве – 2 балла;</w:t>
      </w:r>
    </w:p>
    <w:p w:rsidR="00FB5B34" w:rsidRDefault="00FB5B34" w:rsidP="00C23819">
      <w:pPr>
        <w:pStyle w:val="af"/>
        <w:numPr>
          <w:ilvl w:val="0"/>
          <w:numId w:val="8"/>
        </w:numPr>
        <w:ind w:left="0" w:firstLine="709"/>
        <w:jc w:val="both"/>
        <w:rPr>
          <w:sz w:val="28"/>
          <w:szCs w:val="28"/>
          <w:shd w:val="clear" w:color="auto" w:fill="FFFFFF"/>
        </w:rPr>
      </w:pPr>
      <w:r>
        <w:rPr>
          <w:sz w:val="28"/>
          <w:szCs w:val="28"/>
          <w:shd w:val="clear" w:color="auto" w:fill="FFFFFF"/>
        </w:rPr>
        <w:t>внедрение более совершенной техники, технологии и организации работ во вспомогательном производстве – 1 балл.</w:t>
      </w:r>
    </w:p>
    <w:p w:rsidR="00FB5B34" w:rsidRDefault="00FB5B34" w:rsidP="00C23819">
      <w:pPr>
        <w:pStyle w:val="af"/>
        <w:numPr>
          <w:ilvl w:val="0"/>
          <w:numId w:val="4"/>
        </w:numPr>
        <w:ind w:left="0" w:firstLine="709"/>
        <w:jc w:val="both"/>
        <w:rPr>
          <w:sz w:val="28"/>
          <w:szCs w:val="28"/>
          <w:shd w:val="clear" w:color="auto" w:fill="FFFFFF"/>
        </w:rPr>
      </w:pPr>
      <w:r>
        <w:rPr>
          <w:sz w:val="28"/>
          <w:szCs w:val="28"/>
        </w:rPr>
        <w:t>производство импорт заменяющей и экспортно ориентированной продукции:</w:t>
      </w:r>
    </w:p>
    <w:p w:rsidR="00FB5B34" w:rsidRDefault="00FB5B34" w:rsidP="00C23819">
      <w:pPr>
        <w:numPr>
          <w:ilvl w:val="0"/>
          <w:numId w:val="10"/>
        </w:numPr>
        <w:tabs>
          <w:tab w:val="num" w:pos="426"/>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создание производства продукции, выполнение работ, оказание услуг, (кроме переработки с/х продукции) – 1 балл; </w:t>
      </w:r>
    </w:p>
    <w:p w:rsidR="00FB5B34" w:rsidRDefault="00FB5B34" w:rsidP="00C23819">
      <w:pPr>
        <w:numPr>
          <w:ilvl w:val="0"/>
          <w:numId w:val="10"/>
        </w:numPr>
        <w:tabs>
          <w:tab w:val="num" w:pos="426"/>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создание производства по переработке сельскохозяйственной продукции - 2 балла.</w:t>
      </w:r>
    </w:p>
    <w:p w:rsidR="00FB5B34" w:rsidRDefault="00FB5B34" w:rsidP="00C23819">
      <w:pPr>
        <w:pStyle w:val="af"/>
        <w:numPr>
          <w:ilvl w:val="0"/>
          <w:numId w:val="4"/>
        </w:numPr>
        <w:autoSpaceDE w:val="0"/>
        <w:autoSpaceDN w:val="0"/>
        <w:adjustRightInd w:val="0"/>
        <w:ind w:left="0" w:firstLine="709"/>
        <w:jc w:val="both"/>
        <w:rPr>
          <w:sz w:val="28"/>
          <w:szCs w:val="28"/>
        </w:rPr>
      </w:pPr>
      <w:r>
        <w:rPr>
          <w:sz w:val="28"/>
          <w:szCs w:val="28"/>
        </w:rPr>
        <w:t>развитие инновационной деятельности:</w:t>
      </w:r>
    </w:p>
    <w:p w:rsidR="00FB5B34" w:rsidRDefault="00FB5B34" w:rsidP="00C23819">
      <w:pPr>
        <w:numPr>
          <w:ilvl w:val="0"/>
          <w:numId w:val="12"/>
        </w:numPr>
        <w:tabs>
          <w:tab w:val="num" w:pos="851"/>
        </w:tabs>
        <w:autoSpaceDE w:val="0"/>
        <w:autoSpaceDN w:val="0"/>
        <w:adjustRightInd w:val="0"/>
        <w:spacing w:after="0" w:line="240" w:lineRule="auto"/>
        <w:ind w:left="0" w:firstLine="709"/>
        <w:jc w:val="both"/>
        <w:rPr>
          <w:rFonts w:ascii="Times New Roman" w:hAnsi="Times New Roman" w:cs="Times New Roman"/>
          <w:sz w:val="28"/>
        </w:rPr>
      </w:pPr>
      <w:r>
        <w:rPr>
          <w:rFonts w:ascii="Times New Roman" w:hAnsi="Times New Roman" w:cs="Times New Roman"/>
          <w:sz w:val="28"/>
        </w:rPr>
        <w:t>есть аналоги производства продукции (выполнения работ, оказания услуг) в Прокопьевском муниципальном округе - 0 баллов;</w:t>
      </w:r>
    </w:p>
    <w:p w:rsidR="00FB5B34" w:rsidRDefault="00FB5B34" w:rsidP="00C23819">
      <w:pPr>
        <w:numPr>
          <w:ilvl w:val="0"/>
          <w:numId w:val="12"/>
        </w:numPr>
        <w:tabs>
          <w:tab w:val="num" w:pos="851"/>
        </w:tabs>
        <w:autoSpaceDE w:val="0"/>
        <w:autoSpaceDN w:val="0"/>
        <w:adjustRightInd w:val="0"/>
        <w:spacing w:after="0" w:line="240" w:lineRule="auto"/>
        <w:ind w:left="0" w:firstLine="709"/>
        <w:jc w:val="both"/>
        <w:rPr>
          <w:rFonts w:ascii="Times New Roman" w:hAnsi="Times New Roman" w:cs="Times New Roman"/>
          <w:sz w:val="28"/>
        </w:rPr>
      </w:pPr>
      <w:r>
        <w:rPr>
          <w:rFonts w:ascii="Times New Roman" w:hAnsi="Times New Roman" w:cs="Times New Roman"/>
          <w:sz w:val="28"/>
        </w:rPr>
        <w:t>нет аналогов производства продукции (выполнения работ, оказания услуг) в Прокопьевском муниципальном округе - 1 балл.</w:t>
      </w:r>
    </w:p>
    <w:p w:rsidR="00FB5B34" w:rsidRDefault="00FB5B34" w:rsidP="00C23819">
      <w:pPr>
        <w:pStyle w:val="af"/>
        <w:numPr>
          <w:ilvl w:val="0"/>
          <w:numId w:val="4"/>
        </w:numPr>
        <w:autoSpaceDE w:val="0"/>
        <w:autoSpaceDN w:val="0"/>
        <w:adjustRightInd w:val="0"/>
        <w:ind w:left="0" w:firstLine="709"/>
        <w:jc w:val="both"/>
        <w:rPr>
          <w:sz w:val="28"/>
        </w:rPr>
      </w:pPr>
      <w:r>
        <w:rPr>
          <w:sz w:val="28"/>
        </w:rPr>
        <w:t>развитие въездного и внутреннего туризма:</w:t>
      </w:r>
    </w:p>
    <w:p w:rsidR="00FB5B34" w:rsidRDefault="00FB5B34" w:rsidP="00C23819">
      <w:pPr>
        <w:pStyle w:val="af"/>
        <w:numPr>
          <w:ilvl w:val="0"/>
          <w:numId w:val="14"/>
        </w:numPr>
        <w:autoSpaceDE w:val="0"/>
        <w:autoSpaceDN w:val="0"/>
        <w:adjustRightInd w:val="0"/>
        <w:ind w:left="0" w:firstLine="709"/>
        <w:jc w:val="both"/>
        <w:rPr>
          <w:sz w:val="28"/>
        </w:rPr>
      </w:pPr>
      <w:r>
        <w:rPr>
          <w:sz w:val="28"/>
        </w:rPr>
        <w:t xml:space="preserve"> создание от 1 до 4 мест размещения туристов – 1 балл;</w:t>
      </w:r>
    </w:p>
    <w:p w:rsidR="00FB5B34" w:rsidRDefault="00FB5B34" w:rsidP="00C23819">
      <w:pPr>
        <w:pStyle w:val="af"/>
        <w:numPr>
          <w:ilvl w:val="0"/>
          <w:numId w:val="14"/>
        </w:numPr>
        <w:autoSpaceDE w:val="0"/>
        <w:autoSpaceDN w:val="0"/>
        <w:adjustRightInd w:val="0"/>
        <w:ind w:left="0" w:firstLine="709"/>
        <w:jc w:val="both"/>
        <w:rPr>
          <w:sz w:val="28"/>
        </w:rPr>
      </w:pPr>
      <w:r>
        <w:rPr>
          <w:sz w:val="28"/>
        </w:rPr>
        <w:t xml:space="preserve"> создание от 5 до 10 мест размещения туристов – 2 балла;</w:t>
      </w:r>
    </w:p>
    <w:p w:rsidR="00FB5B34" w:rsidRDefault="00FB5B34" w:rsidP="00C23819">
      <w:pPr>
        <w:pStyle w:val="af"/>
        <w:numPr>
          <w:ilvl w:val="0"/>
          <w:numId w:val="14"/>
        </w:numPr>
        <w:autoSpaceDE w:val="0"/>
        <w:autoSpaceDN w:val="0"/>
        <w:adjustRightInd w:val="0"/>
        <w:ind w:left="0" w:firstLine="709"/>
        <w:jc w:val="both"/>
        <w:rPr>
          <w:sz w:val="28"/>
        </w:rPr>
      </w:pPr>
      <w:r>
        <w:rPr>
          <w:sz w:val="28"/>
        </w:rPr>
        <w:t xml:space="preserve"> создание от 11 до 20 мест размещения туристов – 3 балла;</w:t>
      </w:r>
    </w:p>
    <w:p w:rsidR="00FB5B34" w:rsidRDefault="00FB5B34" w:rsidP="00C23819">
      <w:pPr>
        <w:pStyle w:val="af"/>
        <w:numPr>
          <w:ilvl w:val="0"/>
          <w:numId w:val="14"/>
        </w:numPr>
        <w:autoSpaceDE w:val="0"/>
        <w:autoSpaceDN w:val="0"/>
        <w:adjustRightInd w:val="0"/>
        <w:ind w:left="0" w:firstLine="709"/>
        <w:jc w:val="both"/>
        <w:rPr>
          <w:sz w:val="28"/>
        </w:rPr>
      </w:pPr>
      <w:r>
        <w:rPr>
          <w:sz w:val="28"/>
        </w:rPr>
        <w:lastRenderedPageBreak/>
        <w:t>создание более 21 места размещения туристов – 4 балла.</w:t>
      </w:r>
    </w:p>
    <w:p w:rsidR="00FB5B34" w:rsidRDefault="00FB5B34" w:rsidP="00C23819">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Pr>
          <w:rFonts w:ascii="Times New Roman" w:hAnsi="Times New Roman" w:cs="Times New Roman"/>
          <w:sz w:val="28"/>
          <w:szCs w:val="28"/>
        </w:rPr>
        <w:t xml:space="preserve">1.6. </w:t>
      </w:r>
      <w:r>
        <w:rPr>
          <w:rFonts w:ascii="Times New Roman" w:eastAsia="Times New Roman" w:hAnsi="Times New Roman" w:cs="Times New Roman"/>
          <w:sz w:val="28"/>
          <w:szCs w:val="28"/>
          <w:lang w:eastAsia="ru-RU"/>
        </w:rPr>
        <w:t>Требования к порядку информирования о предоставлении муниципальной услуги:</w:t>
      </w:r>
    </w:p>
    <w:p w:rsidR="00FB5B34" w:rsidRDefault="00FB5B34" w:rsidP="00C23819">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8"/>
          <w:lang w:eastAsia="ru-RU"/>
        </w:rPr>
        <w:t xml:space="preserve">1.6.1 Справочная информация: </w:t>
      </w:r>
    </w:p>
    <w:p w:rsidR="00FB5B34" w:rsidRDefault="00FB5B34" w:rsidP="00C2381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место нахождения и графики работы Администрации, ее структурных подразделений,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справочные телефоны структурных подразделений Администрации, организаций, участвующих в предоставлении муниципальной услуги, в том числе номер телефона-автоинформатора;</w:t>
      </w:r>
    </w:p>
    <w:p w:rsidR="00FB5B34" w:rsidRDefault="00FB5B34" w:rsidP="00FB5B34">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адреса официального сайта, а также электронной почты и (или) формы обратной связи Администрации в информационно – телекоммуникационной сети «Интернет» (далее – сеть «Интернет»).</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1.6.2. Информация о муниципальной услуге размещается:</w:t>
      </w:r>
    </w:p>
    <w:p w:rsidR="00FB5B34" w:rsidRDefault="00FB5B34" w:rsidP="00FB5B3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 информационных стендах в помещениях Администрации и государственного автономного учреждения 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официальном сайте Администрации: </w:t>
      </w:r>
      <w:hyperlink r:id="rId7" w:history="1">
        <w:r>
          <w:rPr>
            <w:rStyle w:val="a3"/>
            <w:sz w:val="28"/>
            <w:szCs w:val="28"/>
            <w:lang w:val="en-US"/>
          </w:rPr>
          <w:t>https</w:t>
        </w:r>
        <w:r>
          <w:rPr>
            <w:rStyle w:val="a3"/>
            <w:sz w:val="28"/>
            <w:szCs w:val="28"/>
          </w:rPr>
          <w:t>://</w:t>
        </w:r>
        <w:r>
          <w:rPr>
            <w:rStyle w:val="a3"/>
            <w:sz w:val="28"/>
            <w:szCs w:val="28"/>
            <w:lang w:val="en-US"/>
          </w:rPr>
          <w:t>prokopmo</w:t>
        </w:r>
        <w:r>
          <w:rPr>
            <w:rStyle w:val="a3"/>
            <w:sz w:val="28"/>
            <w:szCs w:val="28"/>
          </w:rPr>
          <w:t>.</w:t>
        </w:r>
        <w:r>
          <w:rPr>
            <w:rStyle w:val="a3"/>
            <w:sz w:val="28"/>
            <w:szCs w:val="28"/>
            <w:lang w:val="en-US"/>
          </w:rPr>
          <w:t>ru</w:t>
        </w:r>
        <w:r>
          <w:rPr>
            <w:rStyle w:val="a3"/>
            <w:sz w:val="28"/>
            <w:szCs w:val="28"/>
          </w:rPr>
          <w:t>/</w:t>
        </w:r>
      </w:hyperlink>
      <w:r>
        <w:rPr>
          <w:rFonts w:ascii="Times New Roman" w:eastAsia="Times New Roman" w:hAnsi="Times New Roman" w:cs="Times New Roman"/>
          <w:sz w:val="28"/>
          <w:szCs w:val="28"/>
          <w:lang w:eastAsia="ru-RU"/>
        </w:rPr>
        <w:t>;</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 устном обращении (лично либо по телефону) в Администрацию или в ГАУ «УМФЦ по Кемеровской области» отдел «Мои документы» Прокопьевского района;</w:t>
      </w:r>
    </w:p>
    <w:p w:rsidR="00FB5B34" w:rsidRDefault="00FB5B34" w:rsidP="00FB5B34">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при письменном обращении (в том числе в форме электронного документа) в Администрацию или в ГАУ «УМФЦ по Кемеровской области» отдел «Мои документы» Прокопьевского района.</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1.6.2.1. </w:t>
      </w:r>
      <w:r>
        <w:rPr>
          <w:rFonts w:ascii="Times New Roman" w:eastAsia="Times New Roman" w:hAnsi="Times New Roman" w:cs="Times New Roman"/>
          <w:sz w:val="28"/>
          <w:szCs w:val="28"/>
          <w:lang w:eastAsia="ru-RU"/>
        </w:rPr>
        <w:t>На информационных стендах подлежит размещению следующая информация:</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сроки предоставления муниципальной услуги;</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формы документов для заполнения;</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подачи пакета конкурсной документации;</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предварительной записи на подачу пакета конкурсной документации;</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записи на личный прием к должностным лицам;</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обжалования решений, действий (бездействия) должностных лиц, ответственных за предоставление муниципальной услуги.</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1.6.2.2. На официальном сайте в сети «Интернет» подлежит размещению следующая информация:</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C23819" w:rsidRPr="007C70F4" w:rsidRDefault="00C23819" w:rsidP="00C23819">
      <w:pPr>
        <w:spacing w:after="0" w:line="240" w:lineRule="auto"/>
        <w:ind w:firstLine="851"/>
        <w:jc w:val="both"/>
        <w:rPr>
          <w:rFonts w:ascii="Times New Roman" w:eastAsia="Times New Roman" w:hAnsi="Times New Roman" w:cs="Times New Roman"/>
          <w:sz w:val="28"/>
          <w:szCs w:val="28"/>
          <w:lang w:eastAsia="ru-RU"/>
        </w:rPr>
      </w:pPr>
      <w:r w:rsidRPr="00E5721D">
        <w:rPr>
          <w:rFonts w:ascii="Times New Roman" w:eastAsia="Times New Roman" w:hAnsi="Times New Roman" w:cs="Times New Roman"/>
          <w:b/>
          <w:sz w:val="28"/>
          <w:szCs w:val="28"/>
          <w:lang w:eastAsia="ru-RU"/>
        </w:rPr>
        <w:t>- сведени</w:t>
      </w:r>
      <w:r>
        <w:rPr>
          <w:rFonts w:ascii="Times New Roman" w:eastAsia="Times New Roman" w:hAnsi="Times New Roman" w:cs="Times New Roman"/>
          <w:b/>
          <w:sz w:val="28"/>
          <w:szCs w:val="28"/>
          <w:lang w:eastAsia="ru-RU"/>
        </w:rPr>
        <w:t>я</w:t>
      </w:r>
      <w:r w:rsidRPr="00E5721D">
        <w:rPr>
          <w:rFonts w:ascii="Times New Roman" w:eastAsia="Times New Roman" w:hAnsi="Times New Roman" w:cs="Times New Roman"/>
          <w:b/>
          <w:sz w:val="28"/>
          <w:szCs w:val="28"/>
          <w:lang w:eastAsia="ru-RU"/>
        </w:rPr>
        <w:t xml:space="preserve"> о </w:t>
      </w:r>
      <w:r>
        <w:rPr>
          <w:rFonts w:ascii="Times New Roman" w:eastAsia="Times New Roman" w:hAnsi="Times New Roman" w:cs="Times New Roman"/>
          <w:b/>
          <w:sz w:val="28"/>
          <w:szCs w:val="28"/>
          <w:lang w:eastAsia="ru-RU"/>
        </w:rPr>
        <w:t>грантах</w:t>
      </w:r>
      <w:r w:rsidRPr="00E5721D">
        <w:rPr>
          <w:rFonts w:ascii="Times New Roman" w:eastAsia="Times New Roman" w:hAnsi="Times New Roman" w:cs="Times New Roman"/>
          <w:b/>
          <w:sz w:val="28"/>
          <w:szCs w:val="28"/>
          <w:lang w:eastAsia="ru-RU"/>
        </w:rPr>
        <w:t xml:space="preserve"> не позднее 15-го рабочего дня, следующего за днем принятия решения о бюджете</w:t>
      </w:r>
      <w:r>
        <w:rPr>
          <w:rFonts w:ascii="Times New Roman" w:eastAsia="Times New Roman" w:hAnsi="Times New Roman" w:cs="Times New Roman"/>
          <w:b/>
          <w:sz w:val="28"/>
          <w:szCs w:val="28"/>
          <w:lang w:eastAsia="ru-RU"/>
        </w:rPr>
        <w:t>,</w:t>
      </w:r>
      <w:r w:rsidRPr="00E5721D">
        <w:rPr>
          <w:rFonts w:ascii="Times New Roman" w:eastAsia="Times New Roman" w:hAnsi="Times New Roman" w:cs="Times New Roman"/>
          <w:b/>
          <w:sz w:val="28"/>
          <w:szCs w:val="28"/>
          <w:lang w:eastAsia="ru-RU"/>
        </w:rPr>
        <w:t xml:space="preserve"> решения о внесении изменений в решение о бюджете</w:t>
      </w:r>
      <w:r>
        <w:rPr>
          <w:rFonts w:ascii="Times New Roman" w:eastAsia="Times New Roman" w:hAnsi="Times New Roman" w:cs="Times New Roman"/>
          <w:b/>
          <w:sz w:val="28"/>
          <w:szCs w:val="28"/>
          <w:lang w:eastAsia="ru-RU"/>
        </w:rPr>
        <w:t>;</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административный регламент с приложениями;</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тексты нормативных правовых актов, регулирующих предоставление муниципальной услуги;</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извещение о проведении конкурсного отбора с приложением пакета конкурсной документации;</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формы документов для заполнения;</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подачи пакета конкурсной документации;</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перечень документов, необходимых для предоставления муниципальной услуги;</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получения результата предоставления муниципальной услуги;</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получения разъяснений по порядку получения муниципальной услуги;</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предварительной записи на подачу пакета конкурсной документации;</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информирования о ходе рассмотрения пакета конкурсной документации и о результатах предоставления муниципальной услуги;</w:t>
      </w:r>
    </w:p>
    <w:p w:rsidR="00FB5B34" w:rsidRDefault="00FB5B34" w:rsidP="00FB5B34">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порядок обжалования решений, действий (бездействия) должностных лиц, ответственных за предоставление муниципальной услуги.</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1.6.2.3. Извещение о проведении конкурсного отбора с приложением пакета конкурсной документации публикуются Администрацией в газете «Сельская новь» и (или) на официальном сайте Администрации в сети </w:t>
      </w:r>
      <w:r>
        <w:rPr>
          <w:rFonts w:ascii="Times New Roman" w:hAnsi="Times New Roman" w:cs="Times New Roman"/>
          <w:sz w:val="28"/>
          <w:szCs w:val="28"/>
        </w:rPr>
        <w:lastRenderedPageBreak/>
        <w:t>«Интернет» (</w:t>
      </w:r>
      <w:hyperlink r:id="rId8" w:history="1">
        <w:r>
          <w:rPr>
            <w:rStyle w:val="a3"/>
            <w:sz w:val="28"/>
            <w:szCs w:val="28"/>
            <w:lang w:val="en-US"/>
          </w:rPr>
          <w:t>https</w:t>
        </w:r>
        <w:r>
          <w:rPr>
            <w:rStyle w:val="a3"/>
            <w:sz w:val="28"/>
            <w:szCs w:val="28"/>
          </w:rPr>
          <w:t>://</w:t>
        </w:r>
        <w:r>
          <w:rPr>
            <w:rStyle w:val="a3"/>
            <w:sz w:val="28"/>
            <w:szCs w:val="28"/>
            <w:lang w:val="en-US"/>
          </w:rPr>
          <w:t>prokopmo</w:t>
        </w:r>
        <w:r>
          <w:rPr>
            <w:rStyle w:val="a3"/>
            <w:sz w:val="28"/>
            <w:szCs w:val="28"/>
          </w:rPr>
          <w:t>.</w:t>
        </w:r>
        <w:r>
          <w:rPr>
            <w:rStyle w:val="a3"/>
            <w:sz w:val="28"/>
            <w:szCs w:val="28"/>
            <w:lang w:val="en-US"/>
          </w:rPr>
          <w:t>ru</w:t>
        </w:r>
        <w:r>
          <w:rPr>
            <w:rStyle w:val="a3"/>
            <w:sz w:val="28"/>
            <w:szCs w:val="28"/>
          </w:rPr>
          <w:t>/</w:t>
        </w:r>
      </w:hyperlink>
      <w:r>
        <w:rPr>
          <w:rFonts w:ascii="Times New Roman" w:hAnsi="Times New Roman" w:cs="Times New Roman"/>
          <w:sz w:val="28"/>
          <w:szCs w:val="28"/>
        </w:rPr>
        <w:t xml:space="preserve">) </w:t>
      </w:r>
      <w:r>
        <w:rPr>
          <w:rFonts w:ascii="Times New Roman" w:hAnsi="Times New Roman" w:cs="Times New Roman"/>
          <w:b/>
          <w:sz w:val="28"/>
          <w:szCs w:val="28"/>
        </w:rPr>
        <w:t>за 1 день</w:t>
      </w:r>
      <w:r>
        <w:rPr>
          <w:rFonts w:ascii="Times New Roman" w:hAnsi="Times New Roman" w:cs="Times New Roman"/>
          <w:sz w:val="28"/>
          <w:szCs w:val="28"/>
        </w:rPr>
        <w:t xml:space="preserve"> до даты начала приема пакета конкурсной документации.</w:t>
      </w:r>
    </w:p>
    <w:p w:rsidR="00C23819" w:rsidRDefault="00C23819" w:rsidP="00FB5B34">
      <w:pPr>
        <w:spacing w:after="0" w:line="240" w:lineRule="auto"/>
        <w:ind w:firstLine="680"/>
        <w:jc w:val="both"/>
        <w:rPr>
          <w:rFonts w:ascii="Times New Roman" w:hAnsi="Times New Roman" w:cs="Times New Roman"/>
          <w:sz w:val="28"/>
          <w:szCs w:val="28"/>
        </w:rPr>
      </w:pPr>
      <w:r w:rsidRPr="00AD347E">
        <w:rPr>
          <w:rFonts w:ascii="Times New Roman" w:eastAsia="Times New Roman" w:hAnsi="Times New Roman" w:cs="Times New Roman"/>
          <w:b/>
          <w:sz w:val="28"/>
          <w:szCs w:val="28"/>
          <w:lang w:eastAsia="ru-RU"/>
        </w:rPr>
        <w:t>Дата начала подачи или окончания прием</w:t>
      </w:r>
      <w:r>
        <w:rPr>
          <w:rFonts w:ascii="Times New Roman" w:eastAsia="Times New Roman" w:hAnsi="Times New Roman" w:cs="Times New Roman"/>
          <w:b/>
          <w:sz w:val="28"/>
          <w:szCs w:val="28"/>
          <w:lang w:eastAsia="ru-RU"/>
        </w:rPr>
        <w:t>а</w:t>
      </w:r>
      <w:r w:rsidRPr="00AD347E">
        <w:rPr>
          <w:rFonts w:ascii="Times New Roman" w:eastAsia="Times New Roman" w:hAnsi="Times New Roman" w:cs="Times New Roman"/>
          <w:b/>
          <w:sz w:val="28"/>
          <w:szCs w:val="28"/>
          <w:lang w:eastAsia="ru-RU"/>
        </w:rPr>
        <w:t xml:space="preserve"> пакета конкурсной документации, не может быть ранее 30-го календарного дня, следующего за днем размещения извещения о проведении конкурсного отбора.</w:t>
      </w:r>
    </w:p>
    <w:p w:rsidR="00FB5B34" w:rsidRDefault="00FB5B34" w:rsidP="00FB5B34">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В извещении о проведении конкурсного отбора указывается:</w:t>
      </w:r>
    </w:p>
    <w:p w:rsidR="00FB5B34" w:rsidRDefault="00FB5B34" w:rsidP="00FB5B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срок, место и порядок предоставления пакета конкурсной документации;</w:t>
      </w:r>
    </w:p>
    <w:p w:rsidR="00FB5B34" w:rsidRDefault="00FB5B34" w:rsidP="00FB5B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место, дата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1.6.2.4. </w:t>
      </w:r>
      <w:r>
        <w:rPr>
          <w:rFonts w:ascii="Times New Roman" w:eastAsia="Times New Roman" w:hAnsi="Times New Roman" w:cs="Times New Roman"/>
          <w:sz w:val="28"/>
          <w:szCs w:val="28"/>
          <w:lang w:eastAsia="ru-RU"/>
        </w:rPr>
        <w:t>Консультирование по вопросам 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ответах на телефонные звонки и устные обращения специалист Администрации подробно и в вежливой (корректной) форме информирует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Время консультирования по телефону до 10 минут, при личном обращении до 20 минут.</w:t>
      </w:r>
    </w:p>
    <w:p w:rsidR="00FB5B34" w:rsidRDefault="00FB5B34" w:rsidP="00FB5B34">
      <w:pPr>
        <w:spacing w:after="0" w:line="240" w:lineRule="auto"/>
        <w:ind w:firstLine="851"/>
        <w:jc w:val="both"/>
        <w:rPr>
          <w:rFonts w:ascii="Times New Roman" w:eastAsia="Times New Roman" w:hAnsi="Times New Roman" w:cs="Times New Roman"/>
          <w:sz w:val="28"/>
          <w:szCs w:val="28"/>
          <w:u w:val="single"/>
          <w:lang w:eastAsia="ru-RU"/>
        </w:rPr>
      </w:pPr>
      <w:r>
        <w:rPr>
          <w:rFonts w:ascii="Times New Roman" w:hAnsi="Times New Roman" w:cs="Times New Roman"/>
          <w:sz w:val="28"/>
          <w:szCs w:val="28"/>
        </w:rPr>
        <w:t xml:space="preserve">1.6.2.5. </w:t>
      </w:r>
      <w:r>
        <w:rPr>
          <w:rFonts w:ascii="Times New Roman" w:eastAsia="Times New Roman" w:hAnsi="Times New Roman" w:cs="Times New Roman"/>
          <w:sz w:val="28"/>
          <w:szCs w:val="28"/>
          <w:lang w:eastAsia="ru-RU"/>
        </w:rPr>
        <w:t xml:space="preserve">Письменные обращения направляются по почтовому адресу: 653033, Кемеровская область, г. Прокопьевск, пр-т. Гагарина, 1в, либо по адресу электронной почты: </w:t>
      </w:r>
      <w:hyperlink r:id="rId9" w:history="1">
        <w:r>
          <w:rPr>
            <w:rStyle w:val="a3"/>
            <w:sz w:val="28"/>
            <w:szCs w:val="28"/>
            <w:lang w:val="en-US"/>
          </w:rPr>
          <w:t>adm</w:t>
        </w:r>
        <w:r>
          <w:rPr>
            <w:rStyle w:val="a3"/>
            <w:sz w:val="28"/>
            <w:szCs w:val="28"/>
          </w:rPr>
          <w:t>-</w:t>
        </w:r>
        <w:r>
          <w:rPr>
            <w:rStyle w:val="a3"/>
            <w:sz w:val="28"/>
            <w:szCs w:val="28"/>
            <w:lang w:val="en-US"/>
          </w:rPr>
          <w:t>prokop</w:t>
        </w:r>
        <w:r>
          <w:rPr>
            <w:rStyle w:val="a3"/>
            <w:sz w:val="28"/>
            <w:szCs w:val="28"/>
          </w:rPr>
          <w:t>-</w:t>
        </w:r>
        <w:r>
          <w:rPr>
            <w:rStyle w:val="a3"/>
            <w:sz w:val="28"/>
            <w:szCs w:val="28"/>
            <w:lang w:val="en-US"/>
          </w:rPr>
          <w:t>rn</w:t>
        </w:r>
        <w:r>
          <w:rPr>
            <w:rStyle w:val="a3"/>
            <w:sz w:val="28"/>
            <w:szCs w:val="28"/>
          </w:rPr>
          <w:t>@</w:t>
        </w:r>
        <w:r>
          <w:rPr>
            <w:rStyle w:val="a3"/>
            <w:sz w:val="28"/>
            <w:szCs w:val="28"/>
            <w:lang w:val="en-US"/>
          </w:rPr>
          <w:t>ako</w:t>
        </w:r>
        <w:r>
          <w:rPr>
            <w:rStyle w:val="a3"/>
            <w:sz w:val="28"/>
            <w:szCs w:val="28"/>
          </w:rPr>
          <w:t>.</w:t>
        </w:r>
        <w:r>
          <w:rPr>
            <w:rStyle w:val="a3"/>
            <w:sz w:val="28"/>
            <w:szCs w:val="28"/>
            <w:lang w:val="en-US"/>
          </w:rPr>
          <w:t>ru</w:t>
        </w:r>
      </w:hyperlink>
      <w:r>
        <w:rPr>
          <w:rFonts w:ascii="Times New Roman" w:eastAsia="Times New Roman" w:hAnsi="Times New Roman" w:cs="Times New Roman"/>
          <w:sz w:val="28"/>
          <w:szCs w:val="28"/>
          <w:u w:val="single"/>
          <w:lang w:eastAsia="ru-RU"/>
        </w:rPr>
        <w:t>.</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Заявитель в своем письменном обращении в обязательном порядке указывает:</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свою фамилию, имя, отчество (последнее – при наличии);</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почтовый адрес, по которому должны быть направлены ответ, уведомление о переадресации обращения;</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суть обращения;</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личную подпись и дату.</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обращении, поступившем в электронной форме, заявитель в обязательном порядке указывает:</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свою фамилию, имя, отчество (последнее – при наличии);</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суть обращения;</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адрес электронной почты, если ответ должен быть направлен в форме электронного документа;</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почтовый адрес, если ответ должен быть направлен в письменной форме.</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обращении в электронной форме указываются виды электронной подписи, 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лично или через представителя;</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посредством многофункциональных центров предоставления муниципальных услуг;</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иным способом, позволяющим передать в электронном виде обращение.</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случае необходимости, в подтверждение своих доводов,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pdf.</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 «УМФЦ по Кемеровской области» отдел «Мои документы» Прокопьевского района.</w:t>
      </w:r>
    </w:p>
    <w:p w:rsidR="00FB5B34" w:rsidRDefault="00FB5B34" w:rsidP="00FB5B34">
      <w:pPr>
        <w:spacing w:after="0" w:line="240" w:lineRule="auto"/>
        <w:ind w:firstLine="851"/>
        <w:jc w:val="both"/>
        <w:rPr>
          <w:rFonts w:ascii="Times New Roman" w:hAnsi="Times New Roman" w:cs="Times New Roman"/>
          <w:sz w:val="28"/>
          <w:szCs w:val="28"/>
        </w:rPr>
      </w:pPr>
    </w:p>
    <w:p w:rsidR="00FB5B34" w:rsidRDefault="00FB5B34" w:rsidP="00FB5B34">
      <w:pPr>
        <w:spacing w:after="0" w:line="240" w:lineRule="auto"/>
        <w:ind w:firstLine="851"/>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 Стандарт предоставления муниципальной услуги</w:t>
      </w:r>
    </w:p>
    <w:p w:rsidR="00FB5B34" w:rsidRDefault="00FB5B34" w:rsidP="00FB5B34">
      <w:pPr>
        <w:spacing w:after="0" w:line="240" w:lineRule="auto"/>
        <w:ind w:firstLine="567"/>
        <w:jc w:val="both"/>
        <w:rPr>
          <w:rFonts w:ascii="Times New Roman" w:hAnsi="Times New Roman" w:cs="Times New Roman"/>
          <w:sz w:val="28"/>
          <w:szCs w:val="28"/>
        </w:rPr>
      </w:pP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Наименование муниципальной услуги «</w:t>
      </w:r>
      <w:r>
        <w:rPr>
          <w:rFonts w:ascii="Times New Roman" w:eastAsia="Times New Roman" w:hAnsi="Times New Roman" w:cs="Times New Roman"/>
          <w:bCs/>
          <w:sz w:val="28"/>
          <w:szCs w:val="28"/>
          <w:lang w:eastAsia="ru-RU"/>
        </w:rPr>
        <w:t>Субсидирование части затрат на приобретение оборудования».</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2.2. Предоставление муниципальной услуги осуществляет Администрация.</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2.3. Общий срок рассмотрения пакета конкурсной документации, поступившего от заявителя, до принятия решения конкурсной комиссией по отбору субъектов малого и среднего предпринимательства для </w:t>
      </w:r>
      <w:r>
        <w:rPr>
          <w:rFonts w:ascii="Times New Roman" w:hAnsi="Times New Roman" w:cs="Times New Roman"/>
          <w:sz w:val="28"/>
          <w:szCs w:val="28"/>
        </w:rPr>
        <w:lastRenderedPageBreak/>
        <w:t xml:space="preserve">предоставления субсидии (далее – конкурсная комиссия), в том числе с учетом необходимости обращения в организации, участвующие в предоставлении муниципальной услуги, составляет не более </w:t>
      </w:r>
      <w:r>
        <w:rPr>
          <w:rFonts w:ascii="Times New Roman" w:hAnsi="Times New Roman" w:cs="Times New Roman"/>
          <w:b/>
          <w:sz w:val="28"/>
          <w:szCs w:val="28"/>
        </w:rPr>
        <w:t xml:space="preserve">60 календарных дней </w:t>
      </w:r>
      <w:r>
        <w:rPr>
          <w:rFonts w:ascii="Times New Roman" w:hAnsi="Times New Roman" w:cs="Times New Roman"/>
          <w:sz w:val="28"/>
          <w:szCs w:val="28"/>
        </w:rPr>
        <w:t>со дня его поступления в Администрацию.</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2.4. Результатом предоставления муниципальной услуги является предоставление субсидии получателю.</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2.5. Правовые основания для предоставления муниципальной услуги:</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w:t>
      </w:r>
      <w:r>
        <w:rPr>
          <w:rFonts w:ascii="Times New Roman" w:eastAsia="Times New Roman" w:hAnsi="Times New Roman" w:cs="Times New Roman"/>
          <w:sz w:val="28"/>
          <w:szCs w:val="28"/>
          <w:lang w:eastAsia="ru-RU"/>
        </w:rPr>
        <w:t>Администрации (https://prokopmo.ru/deyatelnost/predpriniatelstvo/natsionalnyy-proekt-predprinimatelstvo.php).</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2.6.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заявление на предоставление субсидии по форме согласно приложению № 2 к настоящему административному регламенту;</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технико-экономическое обоснование приобретения оборудования, аренды помещения в целях создания и (или) развития и (или) модернизации производства товаров, основных средств капитального строительства, деревянных конструкций каркасного типа для временного проживания</w:t>
      </w:r>
      <w:r>
        <w:rPr>
          <w:rFonts w:ascii="Times New Roman" w:eastAsia="Times New Roman" w:hAnsi="Times New Roman" w:cs="Times New Roman"/>
          <w:sz w:val="28"/>
          <w:szCs w:val="28"/>
          <w:lang w:eastAsia="ru-RU"/>
        </w:rPr>
        <w:t>, с целью осуществления деятельности в сфере внутреннего и въездного туризма</w:t>
      </w:r>
      <w:r>
        <w:rPr>
          <w:rFonts w:ascii="Times New Roman" w:hAnsi="Times New Roman" w:cs="Times New Roman"/>
          <w:sz w:val="28"/>
          <w:szCs w:val="28"/>
        </w:rPr>
        <w:t xml:space="preserve"> (с учетом критериев конкурсного отбора), заверенное подписью руководителя и печатью;</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копии договоров, заключенных субъектами малого и среднего предпринимательства, на приобретение в собственность оборудования, аренду помещения, приобретение основных средств капитального строительства, деревянных конструкций каркасного типа для временного проживания заверенные подписью руководителя и печатью, с предъявлением оригиналов;</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копии документов, подтверждающих осуществление расходов субъектами малого и среднего предпринимательства на приобретение оборудования, аренду помещения, приобретение основных средств капитального строительства, деревянных конструкций каркасного типа для временного проживания, в том числе платежные поручения, инкассовые поручения, платежные требования, платежные ордера, заверенные банком (с предъявлением оригиналов) и другие документы, подтверждающие факт оплаты, заверенные подписью руководителя и печатью, с предъявлением оригиналов;</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копии бухгалтерских документов, подтверждающих постановку на баланс приобретенного оборудования, основных средств капитального строительства, деревянных конструкций каркасного типа для временного проживания</w:t>
      </w:r>
      <w:r>
        <w:rPr>
          <w:rFonts w:ascii="Times New Roman" w:eastAsia="Times New Roman" w:hAnsi="Times New Roman" w:cs="Times New Roman"/>
          <w:sz w:val="28"/>
          <w:szCs w:val="28"/>
          <w:lang w:eastAsia="ru-RU"/>
        </w:rPr>
        <w:t>,</w:t>
      </w:r>
      <w:r>
        <w:rPr>
          <w:rFonts w:ascii="Times New Roman" w:hAnsi="Times New Roman" w:cs="Times New Roman"/>
          <w:sz w:val="28"/>
          <w:szCs w:val="28"/>
        </w:rPr>
        <w:t xml:space="preserve"> заверенные подписью руководителя и печатью, с предъявлением оригиналов;</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 xml:space="preserve">- справку о сохранении существующих или создании новых рабочих мест в текущем году по состоянию на дату подачи заявления, заверенную подписью руководителя и печатью по форме </w:t>
      </w:r>
      <w:r>
        <w:rPr>
          <w:rFonts w:ascii="Times New Roman" w:eastAsia="Times New Roman" w:hAnsi="Times New Roman" w:cs="Times New Roman"/>
          <w:sz w:val="28"/>
          <w:szCs w:val="28"/>
          <w:lang w:eastAsia="ru-RU"/>
        </w:rPr>
        <w:t>согласно приложению № 3 к настоящему административному регламенту.</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hyperlink r:id="rId10" w:history="1">
        <w:r>
          <w:rPr>
            <w:rStyle w:val="a3"/>
            <w:sz w:val="28"/>
            <w:szCs w:val="28"/>
          </w:rPr>
          <w:t>расчет</w:t>
        </w:r>
      </w:hyperlink>
      <w:r>
        <w:rPr>
          <w:rFonts w:ascii="Times New Roman" w:eastAsia="Times New Roman" w:hAnsi="Times New Roman" w:cs="Times New Roman"/>
          <w:sz w:val="28"/>
          <w:szCs w:val="28"/>
          <w:lang w:eastAsia="ru-RU"/>
        </w:rPr>
        <w:t xml:space="preserve"> суммы субсидии, заверенный подписью руководителя и печатью по форме согласно приложению № 4 к настоящему административному регламенту;</w:t>
      </w:r>
    </w:p>
    <w:p w:rsidR="00FB5B34" w:rsidRDefault="00FB5B34" w:rsidP="00FB5B3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документ, подтверждающий право владения (пользования) земельным участком, на котором, расположены основные средства капитального строительства, деревянные конструкции каркасного типа для временного проживания. </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При предоставлении копий документов, указанных в настоящем пункте, </w:t>
      </w:r>
      <w:r>
        <w:rPr>
          <w:rFonts w:ascii="Times New Roman" w:eastAsia="Times New Roman" w:hAnsi="Times New Roman" w:cs="Times New Roman"/>
          <w:sz w:val="28"/>
          <w:szCs w:val="28"/>
          <w:lang w:eastAsia="ru-RU"/>
        </w:rPr>
        <w:t>предъявляются также оригиналы указанных документов.</w:t>
      </w:r>
    </w:p>
    <w:p w:rsidR="00FB5B34" w:rsidRDefault="00FB5B34" w:rsidP="00FB5B34">
      <w:pPr>
        <w:shd w:val="clear" w:color="auto" w:fill="FFFFFF"/>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Документы, представляемые заявителями, должны отвечать следующим требованиям:</w:t>
      </w:r>
    </w:p>
    <w:p w:rsidR="00FB5B34" w:rsidRDefault="00FB5B34" w:rsidP="00FB5B3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не должны иметь подчисток либо приписок, зачеркнутых слов и иных не оговоренных в них исправлений, не должны быть исполнены карандашом, а также серьезно повреждены, когда невозможно однозначно истолковать их содержание;</w:t>
      </w:r>
    </w:p>
    <w:p w:rsidR="00FB5B34" w:rsidRDefault="00FB5B34" w:rsidP="00FB5B34">
      <w:pPr>
        <w:shd w:val="clear" w:color="auto" w:fill="FFFFFF"/>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тексты документов должны быть написаны разборчиво.</w:t>
      </w:r>
    </w:p>
    <w:p w:rsidR="00FB5B34" w:rsidRDefault="00FB5B34" w:rsidP="00FB5B34">
      <w:pPr>
        <w:shd w:val="clear" w:color="auto" w:fill="FFFFFF"/>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2.6.1.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B5B34" w:rsidRDefault="00FB5B34" w:rsidP="00FB5B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 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FB5B34" w:rsidRDefault="00FB5B34" w:rsidP="00FB5B3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справку о средней численности работников за три года, предшествующих подаче заявления, заверенную подписью руководителя и печатью;</w:t>
      </w:r>
    </w:p>
    <w:p w:rsidR="00FB5B34" w:rsidRDefault="00FB5B34" w:rsidP="00FB5B3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справку о величине выручки от реализации товаров (работ, услуг) за три года, предшествующих подаче заявления, заверенную подписью руководителя и печатью;</w:t>
      </w:r>
    </w:p>
    <w:p w:rsidR="00FB5B34" w:rsidRDefault="00FB5B34" w:rsidP="00FB5B3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справку налогового органа, подтверждающую отсутствие просроченной задолженности по налоговым и иным обязательным платежам в бюджетную систему Российской Федерации, выданную в срок не позднее одного месяца до даты предоставления заявления на получение субсидии;</w:t>
      </w:r>
    </w:p>
    <w:p w:rsidR="00FB5B34" w:rsidRDefault="00FB5B34" w:rsidP="00FB5B3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справку о полученных субсидиях за три года, </w:t>
      </w:r>
      <w:r w:rsidR="009E31EE">
        <w:rPr>
          <w:rFonts w:ascii="Times New Roman" w:hAnsi="Times New Roman" w:cs="Times New Roman"/>
          <w:sz w:val="28"/>
          <w:szCs w:val="28"/>
        </w:rPr>
        <w:t>предшествующих подаче заявления;</w:t>
      </w:r>
    </w:p>
    <w:p w:rsidR="009E31EE" w:rsidRDefault="009E31EE" w:rsidP="009E31EE">
      <w:pPr>
        <w:pStyle w:val="ConsPlusNormal"/>
        <w:ind w:firstLine="851"/>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справку из банка с реквизитами действующего счета.</w:t>
      </w:r>
    </w:p>
    <w:p w:rsidR="00FB5B34" w:rsidRDefault="00FB5B34" w:rsidP="00FB5B34">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2.6.2. </w:t>
      </w:r>
      <w:r>
        <w:rPr>
          <w:rFonts w:ascii="Times New Roman" w:eastAsiaTheme="minorHAnsi" w:hAnsi="Times New Roman" w:cs="Times New Roman"/>
          <w:sz w:val="28"/>
          <w:szCs w:val="28"/>
          <w:lang w:eastAsia="en-US"/>
        </w:rPr>
        <w:t xml:space="preserve">В случае если для предоставления </w:t>
      </w:r>
      <w:r>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w:t>
      </w:r>
      <w:r>
        <w:rPr>
          <w:rFonts w:ascii="Times New Roman" w:hAnsi="Times New Roman" w:cs="Times New Roman"/>
          <w:sz w:val="28"/>
          <w:szCs w:val="28"/>
        </w:rPr>
        <w:lastRenderedPageBreak/>
        <w:t xml:space="preserve">заявителем, и если в соответствии с федеральным </w:t>
      </w:r>
      <w:r w:rsidRPr="009E31EE">
        <w:rPr>
          <w:rFonts w:ascii="Times New Roman" w:hAnsi="Times New Roman" w:cs="Times New Roman"/>
          <w:sz w:val="28"/>
          <w:szCs w:val="28"/>
        </w:rPr>
        <w:t>законом</w:t>
      </w:r>
      <w:r>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r w:rsidRPr="009E31EE">
        <w:rPr>
          <w:rFonts w:ascii="Times New Roman" w:hAnsi="Times New Roman" w:cs="Times New Roman"/>
          <w:sz w:val="28"/>
          <w:szCs w:val="28"/>
        </w:rPr>
        <w:t>законного представителя</w:t>
      </w:r>
      <w:r>
        <w:rPr>
          <w:rFonts w:ascii="Times New Roman" w:hAnsi="Times New Roman" w:cs="Times New Roman"/>
          <w:sz w:val="28"/>
          <w:szCs w:val="28"/>
        </w:rP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FB5B34" w:rsidRDefault="00FB5B34" w:rsidP="00FB5B34">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FB5B34" w:rsidRDefault="00FB5B34" w:rsidP="00FB5B34">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2.6.3. Администрация  не вправе требовать от заявителя или его представителя:</w:t>
      </w:r>
    </w:p>
    <w:p w:rsidR="00FB5B34" w:rsidRDefault="00FB5B34" w:rsidP="00FB5B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B5B34" w:rsidRDefault="00FB5B34" w:rsidP="00FB5B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округа. Данные документы и информация должны запрашиваться в порядке межведомственного электронного взаимодействия без участия граждан;</w:t>
      </w:r>
    </w:p>
    <w:p w:rsidR="00FB5B34" w:rsidRDefault="00FB5B34" w:rsidP="00FB5B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FB5B34" w:rsidRDefault="00FB5B34" w:rsidP="00FB5B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w:t>
      </w:r>
      <w:r>
        <w:rPr>
          <w:rFonts w:ascii="Times New Roman" w:hAnsi="Times New Roman" w:cs="Times New Roman"/>
          <w:sz w:val="28"/>
          <w:szCs w:val="28"/>
        </w:rPr>
        <w:lastRenderedPageBreak/>
        <w:t>предоставления муниципальной услуги, либо в предоставлении муниципальной услуги;</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1" w:history="1">
        <w:r>
          <w:rPr>
            <w:rStyle w:val="a3"/>
            <w:sz w:val="28"/>
            <w:szCs w:val="28"/>
          </w:rPr>
          <w:t>п. 7.2 ч. 1 ст. 16</w:t>
        </w:r>
      </w:hyperlink>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Федерального закона от 27.07.2010 № 210-ФЗ «Об организации предоставления государственных и муниципальных услуг»</w:t>
      </w:r>
      <w:r>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2.6.4.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2" w:history="1">
        <w:r>
          <w:rPr>
            <w:rStyle w:val="a3"/>
            <w:sz w:val="28"/>
            <w:szCs w:val="28"/>
          </w:rPr>
          <w:t>законодательством</w:t>
        </w:r>
      </w:hyperlink>
      <w:r>
        <w:rPr>
          <w:rFonts w:ascii="Times New Roman" w:hAnsi="Times New Roman" w:cs="Times New Roman"/>
          <w:sz w:val="28"/>
          <w:szCs w:val="28"/>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3" w:history="1">
        <w:r>
          <w:rPr>
            <w:rStyle w:val="a3"/>
            <w:sz w:val="28"/>
            <w:szCs w:val="28"/>
          </w:rPr>
          <w:t>ч. 18 ст. 14.1</w:t>
        </w:r>
      </w:hyperlink>
      <w:r>
        <w:rPr>
          <w:rFonts w:ascii="Times New Roman" w:hAnsi="Times New Roman" w:cs="Times New Roman"/>
          <w:sz w:val="28"/>
          <w:szCs w:val="28"/>
        </w:rPr>
        <w:t xml:space="preserve"> Федерального закона от 27 июля 2006 года N 149-ФЗ «Об информации, информационных технологиях и о защите информации».</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w:t>
      </w:r>
      <w:r>
        <w:rPr>
          <w:rFonts w:ascii="Times New Roman" w:hAnsi="Times New Roman" w:cs="Times New Roman"/>
          <w:sz w:val="28"/>
          <w:szCs w:val="28"/>
        </w:rPr>
        <w:lastRenderedPageBreak/>
        <w:t>их проверку и передачу информации о степени их соответствия предоставленным биометрическим персональным данным физического лица.</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2.6.5. Пакет конкурсной документации может быть представлен:</w:t>
      </w:r>
    </w:p>
    <w:p w:rsidR="00FB5B34" w:rsidRDefault="00FB5B34" w:rsidP="00FB5B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FB5B34" w:rsidRDefault="00FB5B34" w:rsidP="00FB5B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FB5B34" w:rsidRDefault="00FB5B34" w:rsidP="00FB5B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через Единый портал.</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FB5B34" w:rsidRDefault="00FB5B34" w:rsidP="00FB5B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непредставление документа, удостоверяющего личность заявителя;</w:t>
      </w:r>
    </w:p>
    <w:p w:rsidR="00FB5B34" w:rsidRDefault="00FB5B34" w:rsidP="00FB5B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обращение неуполномоченного лица, поданное в интересах другого гражданина.</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2.8. Исчерпывающий перечень оснований для приостановления или отказа в предоставлении муниципальной услуги.</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2.8.1. Основания для приостановления предоставления муниципальной услуги отсутствуют.</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2.8.2. </w:t>
      </w:r>
      <w:r>
        <w:rPr>
          <w:rFonts w:ascii="Times New Roman" w:hAnsi="Times New Roman" w:cs="Times New Roman"/>
          <w:sz w:val="28"/>
          <w:szCs w:val="28"/>
        </w:rPr>
        <w:t>Исчерпывающими основаниями для отказа в предоставлении субсидии являются:</w:t>
      </w:r>
    </w:p>
    <w:p w:rsidR="00FB5B34" w:rsidRPr="009E31EE"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несоответствие участника конкурсного отбора условиям, указанным в </w:t>
      </w:r>
      <w:r w:rsidRPr="009E31EE">
        <w:rPr>
          <w:rFonts w:ascii="Times New Roman" w:eastAsia="Times New Roman" w:hAnsi="Times New Roman" w:cs="Times New Roman"/>
          <w:sz w:val="28"/>
          <w:szCs w:val="28"/>
          <w:lang w:eastAsia="ru-RU"/>
        </w:rPr>
        <w:t>п.п. 1.2., 1.3. настоящего административного регламента;</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непредставление документов, указанных в пункте 2.6. настоящего административного регламента, или представление недостоверных сведений и документов;</w:t>
      </w:r>
    </w:p>
    <w:p w:rsidR="00FB5B34" w:rsidRDefault="00FB5B34" w:rsidP="00FB5B34">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FB5B34" w:rsidRDefault="009E31EE" w:rsidP="00FB5B3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w:t>
      </w:r>
      <w:r>
        <w:rPr>
          <w:rFonts w:ascii="Times New Roman" w:hAnsi="Times New Roman" w:cs="Times New Roman"/>
          <w:sz w:val="28"/>
          <w:szCs w:val="28"/>
        </w:rPr>
        <w:t>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r w:rsidR="00FB5B34">
        <w:rPr>
          <w:rFonts w:ascii="Times New Roman" w:hAnsi="Times New Roman" w:cs="Times New Roman"/>
          <w:sz w:val="28"/>
          <w:szCs w:val="28"/>
        </w:rPr>
        <w:t>;</w:t>
      </w:r>
    </w:p>
    <w:p w:rsidR="00FB5B34" w:rsidRDefault="00FB5B34" w:rsidP="00FB5B34">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 xml:space="preserve">- </w:t>
      </w:r>
      <w:r>
        <w:rPr>
          <w:rFonts w:ascii="Times New Roman" w:hAnsi="Times New Roman" w:cs="Times New Roman"/>
          <w:sz w:val="28"/>
          <w:szCs w:val="28"/>
        </w:rPr>
        <w:t>заявка поступила позже установленного срока подачи документов для участия в конкурсе.</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2.9. Заявитель, подавший пакет конкурсной документации на участие в конкурсе, вправе отозвать заявку не позднее 3 (трех) рабочих дней до даты окончания приема пакетов конкурсной документации.</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2.10. Услуги, которые являются необходимыми и обязательными для предоставления муниципальной услуги отсутствуют.</w:t>
      </w: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2.11. </w:t>
      </w:r>
      <w:r>
        <w:rPr>
          <w:rFonts w:ascii="Times New Roman" w:hAnsi="Times New Roman" w:cs="Times New Roman"/>
          <w:sz w:val="28"/>
          <w:szCs w:val="28"/>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Муниципальная услуга предоставляется бесплатно.</w:t>
      </w: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2.13. Срок и порядок регистрации пакета конкурсной документации о предоставлении муниципальной услуги:</w:t>
      </w:r>
    </w:p>
    <w:p w:rsidR="00FB5B34" w:rsidRDefault="00FB5B34" w:rsidP="00FB5B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пакет конкурсной документации, представленный заявителем лично, регистрируется в установленном порядке в Администрации в день обращения заявителя;</w:t>
      </w:r>
    </w:p>
    <w:p w:rsidR="00FB5B34" w:rsidRDefault="00FB5B34" w:rsidP="00FB5B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пакет конкурсной документации, представленный посредством почтового отправления, регистрируется в установленном порядке в Администрации в день его поступления от организации почтовой связи;</w:t>
      </w:r>
    </w:p>
    <w:p w:rsidR="00FB5B34" w:rsidRDefault="00FB5B34" w:rsidP="00FB5B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пакет конкурсной документации, представленный заявителем через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регистрируется в установленном порядке в Администрации в день поступления от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FB5B34" w:rsidRDefault="00FB5B34" w:rsidP="00FB5B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пакет конкурсной документации, поступивший в электронной форме, регистрируется в установленном порядке в Администрации в день его поступления. Пакет конкурсной документации, поступивший в нерабочее время, регистрируется в первый рабочий день.</w:t>
      </w: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 Требования к помещениям, в которых предоставляется муниципальная услуга:</w:t>
      </w:r>
    </w:p>
    <w:p w:rsidR="00FB5B34" w:rsidRDefault="00FB5B34" w:rsidP="00FB5B34">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2.14.1.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Pr>
          <w:rFonts w:ascii="Times New Roman" w:eastAsia="Times New Roman" w:hAnsi="Times New Roman" w:cs="Times New Roman"/>
          <w:sz w:val="28"/>
          <w:szCs w:val="28"/>
          <w:lang w:eastAsia="ru-RU"/>
        </w:rPr>
        <w:t xml:space="preserve">Федеральным законом от 30.12.2009 № 384-ФЗ </w:t>
      </w:r>
      <w:r>
        <w:rPr>
          <w:rFonts w:ascii="Times New Roman" w:eastAsia="Times New Roman" w:hAnsi="Times New Roman" w:cs="Times New Roman"/>
          <w:sz w:val="28"/>
          <w:szCs w:val="28"/>
          <w:lang w:eastAsia="ru-RU"/>
        </w:rPr>
        <w:lastRenderedPageBreak/>
        <w:t>«Технический регламент о безопасности зданий и сооружений»,</w:t>
      </w:r>
      <w:r>
        <w:rPr>
          <w:rFonts w:ascii="Times New Roman" w:eastAsia="Calibri" w:hAnsi="Times New Roman" w:cs="Times New Roman"/>
          <w:sz w:val="28"/>
          <w:szCs w:val="28"/>
          <w:lang w:eastAsia="ru-RU"/>
        </w:rPr>
        <w:t xml:space="preserve"> предъявляются следующие требования:</w:t>
      </w:r>
    </w:p>
    <w:p w:rsidR="00FB5B34" w:rsidRDefault="00FB5B34" w:rsidP="00FB5B34">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а) соответствие требованиям пожарной безопасности;</w:t>
      </w:r>
    </w:p>
    <w:p w:rsidR="00FB5B34" w:rsidRDefault="00FB5B34" w:rsidP="00FB5B34">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б) соответствие требованиям по защите информации при обработке персональных данных на рабочем месте специалистов;</w:t>
      </w:r>
    </w:p>
    <w:p w:rsidR="00FB5B34" w:rsidRDefault="00FB5B34" w:rsidP="00FB5B34">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 наличие средств связи.</w:t>
      </w:r>
    </w:p>
    <w:p w:rsidR="00FB5B34" w:rsidRDefault="00FB5B34" w:rsidP="00FB5B34">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2.14.2. Места ожидания для заявителей должны быть оборудованы стульями, скамьями.</w:t>
      </w:r>
    </w:p>
    <w:p w:rsidR="00FB5B34" w:rsidRDefault="00FB5B34" w:rsidP="00FB5B34">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FB5B34" w:rsidRDefault="00FB5B34" w:rsidP="00FB5B34">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помещения оборудованы пандусами, специальными ограждениями и перилами;</w:t>
      </w:r>
    </w:p>
    <w:p w:rsidR="00FB5B34" w:rsidRDefault="00FB5B34" w:rsidP="00FB5B3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обеспечены беспрепятственное передвижение и разворот специальных средств для передвижения кресел-колясок;</w:t>
      </w:r>
    </w:p>
    <w:p w:rsidR="00FB5B34" w:rsidRDefault="00FB5B34" w:rsidP="00FB5B3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Times New Roman" w:hAnsi="Times New Roman" w:cs="Times New Roman"/>
          <w:sz w:val="28"/>
          <w:szCs w:val="28"/>
          <w:lang w:eastAsia="ru-RU"/>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средств для передвижения кресел-колясок.</w:t>
      </w:r>
    </w:p>
    <w:p w:rsidR="00FB5B34" w:rsidRDefault="00FB5B34" w:rsidP="00FB5B3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информационно-телекоммуникационную сеть «Интернет», выделяются бумага, канцелярские принадлежности в количестве, достаточном для предоставления муниципальной услуги.</w:t>
      </w: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 Показатели доступности и качества муниципальной услуги:</w:t>
      </w: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К показателям, характеризующим качество и доступность муниципальной услуги, относятся:</w:t>
      </w:r>
    </w:p>
    <w:p w:rsidR="00FB5B34" w:rsidRDefault="00FB5B34" w:rsidP="00FB5B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сроки предоставления муниципальной услуги;</w:t>
      </w:r>
    </w:p>
    <w:p w:rsidR="00FB5B34" w:rsidRDefault="00FB5B34" w:rsidP="00FB5B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доступность предварительной записи;</w:t>
      </w:r>
    </w:p>
    <w:p w:rsidR="00FB5B34" w:rsidRDefault="00FB5B34" w:rsidP="00FB5B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время ожидания в очереди для получения муниципальной услуги;</w:t>
      </w:r>
    </w:p>
    <w:p w:rsidR="00FB5B34" w:rsidRDefault="00FB5B34" w:rsidP="00FB5B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доступность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FB5B34" w:rsidRDefault="00FB5B34" w:rsidP="00FB5B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полнота, актуальность и доступность информации о порядке предоставления муниципальной услуги;</w:t>
      </w:r>
    </w:p>
    <w:p w:rsidR="00FB5B34" w:rsidRDefault="00FB5B34" w:rsidP="00FB5B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количество взаимодействий заявителя с должностными лицами при предоставлении муниципальной услуги и их продолжительность; </w:t>
      </w:r>
    </w:p>
    <w:p w:rsidR="00FB5B34" w:rsidRDefault="00FB5B34" w:rsidP="00FB5B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востребованность муниципальной услуги в электронном виде;</w:t>
      </w:r>
    </w:p>
    <w:p w:rsidR="00FB5B34" w:rsidRDefault="00FB5B34" w:rsidP="00FB5B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доступность муниципальной услуги для лиц с ограниченными физическими возможностями;</w:t>
      </w:r>
    </w:p>
    <w:p w:rsidR="00FB5B34" w:rsidRDefault="00FB5B34" w:rsidP="00FB5B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количество и характер жалоб заявителей на качество и доступность муниципальной услуги.</w:t>
      </w: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2.15.1. Соблюдение сроков предоставления муниципальной услуги </w:t>
      </w:r>
      <w:r>
        <w:rPr>
          <w:rFonts w:ascii="Times New Roman" w:hAnsi="Times New Roman" w:cs="Times New Roman"/>
          <w:sz w:val="28"/>
          <w:szCs w:val="28"/>
        </w:rPr>
        <w:lastRenderedPageBreak/>
        <w:t>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2.15.4. Доступность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определяется как количество заявлений, принятых через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от общего количества заявлений.</w:t>
      </w: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2.15.5. Полнота, актуальность и доступность информации о порядке предоставления муниципальной услуги определяется путем опроса заявителей.</w:t>
      </w: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2.15.9. Количество и характер жалоб заявителей на качество и доступность муниципальной услуги отражает качество оказания муниципальной услуги уполномоченным органом или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а также доступность муниципальной услуги для заявителей.</w:t>
      </w: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2.16. Иные требования, в том числе учитывающие особенности предоставления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и особенности предоставления муниципальной услуги в электронной форме:</w:t>
      </w: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2.16.1.</w:t>
      </w:r>
      <w:r>
        <w:rPr>
          <w:rFonts w:ascii="Times New Roman" w:eastAsia="Times New Roman" w:hAnsi="Times New Roman" w:cs="Times New Roman"/>
          <w:sz w:val="28"/>
          <w:szCs w:val="28"/>
          <w:lang w:eastAsia="ru-RU"/>
        </w:rPr>
        <w:t xml:space="preserve"> ГАУ «УМФЦ по Кемеровской области» отдел «Мои документы» Прокопьевского района</w:t>
      </w:r>
      <w:r>
        <w:rPr>
          <w:rFonts w:ascii="Times New Roman" w:hAnsi="Times New Roman" w:cs="Times New Roman"/>
          <w:sz w:val="28"/>
          <w:szCs w:val="28"/>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2.16.2. Заявитель вправе получить муниципальную услугу с </w:t>
      </w:r>
      <w:r>
        <w:rPr>
          <w:rFonts w:ascii="Times New Roman" w:hAnsi="Times New Roman" w:cs="Times New Roman"/>
          <w:sz w:val="28"/>
          <w:szCs w:val="28"/>
        </w:rPr>
        <w:lastRenderedPageBreak/>
        <w:t>использованием</w:t>
      </w:r>
      <w:r>
        <w:rPr>
          <w:rFonts w:ascii="Times New Roman" w:eastAsia="Times New Roman" w:hAnsi="Times New Roman" w:cs="Times New Roman"/>
          <w:sz w:val="28"/>
          <w:szCs w:val="28"/>
          <w:lang w:eastAsia="ru-RU"/>
        </w:rPr>
        <w:t xml:space="preserve"> федеральной государственной информационной системы</w:t>
      </w:r>
      <w:r>
        <w:rPr>
          <w:rFonts w:ascii="Times New Roman" w:hAnsi="Times New Roman" w:cs="Times New Roman"/>
          <w:sz w:val="28"/>
          <w:szCs w:val="28"/>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FB5B34" w:rsidRDefault="00FB5B34" w:rsidP="00FB5B3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FB5B34" w:rsidRDefault="00FB5B34" w:rsidP="00FB5B34">
      <w:pPr>
        <w:pStyle w:val="ConsPlusNormal"/>
        <w:ind w:firstLine="851"/>
        <w:jc w:val="both"/>
        <w:rPr>
          <w:rFonts w:ascii="Times New Roman" w:eastAsiaTheme="minorHAnsi" w:hAnsi="Times New Roman" w:cs="Times New Roman"/>
          <w:sz w:val="28"/>
          <w:szCs w:val="28"/>
          <w:lang w:eastAsia="en-US"/>
        </w:rPr>
      </w:pPr>
    </w:p>
    <w:p w:rsidR="00FB5B34" w:rsidRDefault="00FB5B34" w:rsidP="00F57B23">
      <w:pPr>
        <w:pStyle w:val="ConsPlusNormal"/>
        <w:ind w:firstLine="0"/>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B5B34" w:rsidRDefault="00FB5B34" w:rsidP="00F57B23">
      <w:pPr>
        <w:pStyle w:val="ConsPlusNormal"/>
        <w:ind w:firstLine="0"/>
        <w:jc w:val="center"/>
        <w:rPr>
          <w:rFonts w:ascii="Times New Roman" w:eastAsiaTheme="minorHAnsi" w:hAnsi="Times New Roman" w:cs="Times New Roman"/>
          <w:b/>
          <w:sz w:val="28"/>
          <w:szCs w:val="28"/>
          <w:lang w:eastAsia="en-US"/>
        </w:rPr>
      </w:pPr>
    </w:p>
    <w:p w:rsidR="00FB5B34" w:rsidRDefault="00FB5B34" w:rsidP="00FB5B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w:t>
      </w:r>
    </w:p>
    <w:p w:rsidR="00FB5B34" w:rsidRDefault="00FB5B34" w:rsidP="00FB5B34">
      <w:pPr>
        <w:pStyle w:val="af"/>
        <w:numPr>
          <w:ilvl w:val="0"/>
          <w:numId w:val="16"/>
        </w:numPr>
        <w:autoSpaceDE w:val="0"/>
        <w:autoSpaceDN w:val="0"/>
        <w:adjustRightInd w:val="0"/>
        <w:ind w:left="426" w:hanging="426"/>
        <w:jc w:val="both"/>
        <w:rPr>
          <w:sz w:val="28"/>
          <w:szCs w:val="28"/>
        </w:rPr>
      </w:pPr>
      <w:r>
        <w:rPr>
          <w:sz w:val="28"/>
          <w:szCs w:val="28"/>
        </w:rPr>
        <w:t>предоставление заявителем пакета документов для участия в конкурсе;</w:t>
      </w:r>
    </w:p>
    <w:p w:rsidR="00FB5B34" w:rsidRDefault="00FB5B34" w:rsidP="00FB5B34">
      <w:pPr>
        <w:pStyle w:val="af"/>
        <w:widowControl w:val="0"/>
        <w:numPr>
          <w:ilvl w:val="0"/>
          <w:numId w:val="16"/>
        </w:numPr>
        <w:autoSpaceDE w:val="0"/>
        <w:autoSpaceDN w:val="0"/>
        <w:adjustRightInd w:val="0"/>
        <w:ind w:left="426" w:hanging="426"/>
        <w:jc w:val="both"/>
        <w:rPr>
          <w:sz w:val="28"/>
          <w:szCs w:val="28"/>
        </w:rPr>
      </w:pPr>
      <w:r>
        <w:rPr>
          <w:sz w:val="28"/>
          <w:szCs w:val="28"/>
        </w:rPr>
        <w:t>формирование и направление межведомственного запроса (при необходимости);</w:t>
      </w:r>
    </w:p>
    <w:p w:rsidR="00FB5B34" w:rsidRDefault="00FB5B34" w:rsidP="00FB5B34">
      <w:pPr>
        <w:pStyle w:val="af"/>
        <w:numPr>
          <w:ilvl w:val="0"/>
          <w:numId w:val="16"/>
        </w:numPr>
        <w:autoSpaceDE w:val="0"/>
        <w:autoSpaceDN w:val="0"/>
        <w:adjustRightInd w:val="0"/>
        <w:ind w:left="426" w:hanging="426"/>
        <w:jc w:val="both"/>
        <w:rPr>
          <w:sz w:val="28"/>
          <w:szCs w:val="28"/>
        </w:rPr>
      </w:pPr>
      <w:r>
        <w:rPr>
          <w:sz w:val="28"/>
          <w:szCs w:val="28"/>
        </w:rPr>
        <w:t xml:space="preserve">проведение заседания конкурсной комиссии по проведению конкурсного отбора в целях предоставления </w:t>
      </w:r>
      <w:r>
        <w:rPr>
          <w:bCs/>
          <w:sz w:val="28"/>
          <w:szCs w:val="28"/>
        </w:rPr>
        <w:t xml:space="preserve">субсидии </w:t>
      </w:r>
      <w:r>
        <w:rPr>
          <w:sz w:val="28"/>
          <w:szCs w:val="28"/>
        </w:rPr>
        <w:t>по допуску поданных пакетов конкурсной документации;</w:t>
      </w:r>
    </w:p>
    <w:p w:rsidR="00FB5B34" w:rsidRDefault="00FB5B34" w:rsidP="00FB5B34">
      <w:pPr>
        <w:pStyle w:val="af"/>
        <w:numPr>
          <w:ilvl w:val="0"/>
          <w:numId w:val="16"/>
        </w:numPr>
        <w:autoSpaceDE w:val="0"/>
        <w:autoSpaceDN w:val="0"/>
        <w:adjustRightInd w:val="0"/>
        <w:ind w:left="426" w:hanging="426"/>
        <w:jc w:val="both"/>
        <w:rPr>
          <w:sz w:val="28"/>
          <w:szCs w:val="28"/>
        </w:rPr>
      </w:pPr>
      <w:r>
        <w:rPr>
          <w:sz w:val="28"/>
          <w:szCs w:val="28"/>
        </w:rPr>
        <w:t xml:space="preserve">проведение заседания конкурсной комиссии по определению победителей конкурсного отбора в целях предоставления </w:t>
      </w:r>
      <w:r>
        <w:rPr>
          <w:bCs/>
          <w:sz w:val="28"/>
          <w:szCs w:val="28"/>
        </w:rPr>
        <w:t>субсидии</w:t>
      </w:r>
      <w:r>
        <w:rPr>
          <w:sz w:val="28"/>
          <w:szCs w:val="28"/>
        </w:rPr>
        <w:t>;</w:t>
      </w:r>
    </w:p>
    <w:p w:rsidR="00FB5B34" w:rsidRDefault="00FB5B34" w:rsidP="00FB5B34">
      <w:pPr>
        <w:pStyle w:val="af"/>
        <w:numPr>
          <w:ilvl w:val="0"/>
          <w:numId w:val="16"/>
        </w:numPr>
        <w:autoSpaceDE w:val="0"/>
        <w:autoSpaceDN w:val="0"/>
        <w:adjustRightInd w:val="0"/>
        <w:ind w:left="426" w:hanging="426"/>
        <w:jc w:val="both"/>
        <w:rPr>
          <w:sz w:val="28"/>
          <w:szCs w:val="28"/>
        </w:rPr>
      </w:pPr>
      <w:r>
        <w:rPr>
          <w:bCs/>
          <w:sz w:val="28"/>
          <w:szCs w:val="28"/>
        </w:rPr>
        <w:t>п</w:t>
      </w:r>
      <w:r>
        <w:rPr>
          <w:sz w:val="28"/>
          <w:szCs w:val="28"/>
        </w:rPr>
        <w:t xml:space="preserve">одготовка и подписание соглашения о предоставлении </w:t>
      </w:r>
      <w:r>
        <w:rPr>
          <w:bCs/>
          <w:sz w:val="28"/>
          <w:szCs w:val="28"/>
        </w:rPr>
        <w:t xml:space="preserve">субсидии </w:t>
      </w:r>
      <w:r>
        <w:rPr>
          <w:sz w:val="28"/>
          <w:szCs w:val="28"/>
        </w:rPr>
        <w:t xml:space="preserve">с победителем конкурсного отбора; </w:t>
      </w:r>
    </w:p>
    <w:p w:rsidR="00FB5B34" w:rsidRDefault="00FB5B34" w:rsidP="00FB5B34">
      <w:pPr>
        <w:pStyle w:val="af"/>
        <w:numPr>
          <w:ilvl w:val="0"/>
          <w:numId w:val="16"/>
        </w:numPr>
        <w:autoSpaceDE w:val="0"/>
        <w:autoSpaceDN w:val="0"/>
        <w:adjustRightInd w:val="0"/>
        <w:ind w:left="426" w:hanging="426"/>
        <w:jc w:val="both"/>
        <w:rPr>
          <w:sz w:val="28"/>
          <w:szCs w:val="28"/>
        </w:rPr>
      </w:pPr>
      <w:r>
        <w:rPr>
          <w:sz w:val="28"/>
          <w:szCs w:val="28"/>
        </w:rPr>
        <w:t xml:space="preserve">подготовка постановления о предоставлении </w:t>
      </w:r>
      <w:r>
        <w:rPr>
          <w:bCs/>
          <w:sz w:val="28"/>
          <w:szCs w:val="28"/>
        </w:rPr>
        <w:t>субсидии</w:t>
      </w:r>
      <w:r>
        <w:rPr>
          <w:sz w:val="28"/>
          <w:szCs w:val="28"/>
        </w:rPr>
        <w:t xml:space="preserve"> победителям конкурсного отбора;</w:t>
      </w:r>
    </w:p>
    <w:p w:rsidR="00FB5B34" w:rsidRDefault="00FB5B34" w:rsidP="00FB5B34">
      <w:pPr>
        <w:pStyle w:val="af"/>
        <w:numPr>
          <w:ilvl w:val="0"/>
          <w:numId w:val="16"/>
        </w:numPr>
        <w:autoSpaceDE w:val="0"/>
        <w:autoSpaceDN w:val="0"/>
        <w:adjustRightInd w:val="0"/>
        <w:ind w:left="426" w:hanging="426"/>
        <w:jc w:val="both"/>
        <w:rPr>
          <w:sz w:val="28"/>
          <w:szCs w:val="28"/>
        </w:rPr>
      </w:pPr>
      <w:r>
        <w:rPr>
          <w:sz w:val="28"/>
          <w:szCs w:val="28"/>
        </w:rPr>
        <w:t>исполнение обязательств по заключенному соглашению - перечисление субсидии на расчетный счет победителю конкурсного отбора;</w:t>
      </w:r>
    </w:p>
    <w:p w:rsidR="00FB5B34" w:rsidRDefault="00FB5B34" w:rsidP="00FB5B34">
      <w:pPr>
        <w:pStyle w:val="af"/>
        <w:numPr>
          <w:ilvl w:val="0"/>
          <w:numId w:val="16"/>
        </w:numPr>
        <w:autoSpaceDE w:val="0"/>
        <w:autoSpaceDN w:val="0"/>
        <w:adjustRightInd w:val="0"/>
        <w:ind w:left="426" w:hanging="426"/>
        <w:jc w:val="both"/>
        <w:rPr>
          <w:sz w:val="28"/>
          <w:szCs w:val="28"/>
        </w:rPr>
      </w:pPr>
      <w:r>
        <w:rPr>
          <w:sz w:val="28"/>
          <w:szCs w:val="28"/>
        </w:rPr>
        <w:t>внесение сведений о получателях поддержки в единый реестр субъектов малого и среднего предпринимательства – получателей поддержки;</w:t>
      </w:r>
    </w:p>
    <w:p w:rsidR="00FB5B34" w:rsidRDefault="00FB5B34" w:rsidP="00FB5B34">
      <w:pPr>
        <w:pStyle w:val="af"/>
        <w:numPr>
          <w:ilvl w:val="0"/>
          <w:numId w:val="16"/>
        </w:numPr>
        <w:ind w:left="426" w:hanging="426"/>
        <w:jc w:val="both"/>
        <w:rPr>
          <w:sz w:val="28"/>
          <w:szCs w:val="28"/>
        </w:rPr>
      </w:pPr>
      <w:r>
        <w:rPr>
          <w:sz w:val="28"/>
          <w:szCs w:val="28"/>
        </w:rPr>
        <w:t>осуществление контроля за соблюдением условий, цели и порядка предоставления субсидии и ответственности за их нарушение.</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Последовательность административных действий приведена в блок-схеме предоставления муниципальной услуги согласно приложению № 5 к настоящему административному регламенту.</w:t>
      </w:r>
    </w:p>
    <w:p w:rsidR="00FB5B34" w:rsidRDefault="00FB5B34" w:rsidP="00FB5B34">
      <w:pPr>
        <w:spacing w:after="0" w:line="240" w:lineRule="auto"/>
        <w:ind w:firstLine="851"/>
        <w:jc w:val="both"/>
        <w:rPr>
          <w:rFonts w:ascii="Times New Roman" w:hAnsi="Times New Roman" w:cs="Times New Roman"/>
          <w:sz w:val="28"/>
          <w:szCs w:val="28"/>
        </w:rPr>
      </w:pPr>
    </w:p>
    <w:p w:rsidR="00F57B23" w:rsidRDefault="00FB5B34" w:rsidP="00FB5B34">
      <w:pPr>
        <w:pStyle w:val="ConsPlusNormal"/>
        <w:ind w:firstLine="851"/>
        <w:jc w:val="center"/>
        <w:rPr>
          <w:rFonts w:ascii="Times New Roman" w:hAnsi="Times New Roman" w:cs="Times New Roman"/>
          <w:b/>
          <w:sz w:val="28"/>
          <w:szCs w:val="28"/>
        </w:rPr>
      </w:pPr>
      <w:r>
        <w:rPr>
          <w:rFonts w:ascii="Times New Roman" w:eastAsiaTheme="minorHAnsi" w:hAnsi="Times New Roman" w:cs="Times New Roman"/>
          <w:b/>
          <w:sz w:val="28"/>
          <w:szCs w:val="28"/>
          <w:lang w:eastAsia="en-US"/>
        </w:rPr>
        <w:t xml:space="preserve">3.1. </w:t>
      </w:r>
      <w:r>
        <w:rPr>
          <w:rFonts w:ascii="Times New Roman" w:hAnsi="Times New Roman" w:cs="Times New Roman"/>
          <w:b/>
          <w:sz w:val="28"/>
          <w:szCs w:val="28"/>
        </w:rPr>
        <w:t xml:space="preserve">Предоставление заявителем пакета документов </w:t>
      </w:r>
    </w:p>
    <w:p w:rsidR="00FB5B34" w:rsidRDefault="00FB5B34" w:rsidP="00FB5B34">
      <w:pPr>
        <w:pStyle w:val="ConsPlusNormal"/>
        <w:ind w:firstLine="851"/>
        <w:jc w:val="center"/>
        <w:rPr>
          <w:rFonts w:ascii="Times New Roman" w:hAnsi="Times New Roman" w:cs="Times New Roman"/>
          <w:b/>
          <w:sz w:val="28"/>
          <w:szCs w:val="28"/>
        </w:rPr>
      </w:pPr>
      <w:r>
        <w:rPr>
          <w:rFonts w:ascii="Times New Roman" w:hAnsi="Times New Roman" w:cs="Times New Roman"/>
          <w:b/>
          <w:sz w:val="28"/>
          <w:szCs w:val="28"/>
        </w:rPr>
        <w:lastRenderedPageBreak/>
        <w:t>для участия в конкурсе</w:t>
      </w:r>
    </w:p>
    <w:p w:rsidR="00F57B23" w:rsidRDefault="00F57B23" w:rsidP="00FB5B34">
      <w:pPr>
        <w:pStyle w:val="ConsPlusNormal"/>
        <w:ind w:firstLine="851"/>
        <w:jc w:val="center"/>
        <w:rPr>
          <w:rFonts w:ascii="Times New Roman" w:hAnsi="Times New Roman" w:cs="Times New Roman"/>
          <w:b/>
          <w:sz w:val="28"/>
          <w:szCs w:val="28"/>
        </w:rPr>
      </w:pPr>
    </w:p>
    <w:p w:rsidR="00FB5B34" w:rsidRDefault="00FB5B34" w:rsidP="00FB5B34">
      <w:pPr>
        <w:pStyle w:val="ConsPlusNormal"/>
        <w:ind w:firstLine="851"/>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xml:space="preserve">3.1.1. Основанием для начала административной процедуры является подача пакета конкурсной документации лично в Администрацию или в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xml:space="preserve">, поступление заявления в адрес Администрации или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xml:space="preserve"> посредством почтовой или электронной связи</w:t>
      </w:r>
      <w:r>
        <w:rPr>
          <w:rFonts w:ascii="Times New Roman" w:hAnsi="Times New Roman" w:cs="Times New Roman"/>
          <w:sz w:val="28"/>
          <w:szCs w:val="28"/>
        </w:rPr>
        <w:t xml:space="preserve">. </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Прием пакета конкурсной документации, указанного в пункте 2.6 настоящего административного регламента, осуществляется специалистом </w:t>
      </w:r>
      <w:r w:rsidR="009E31EE">
        <w:rPr>
          <w:rFonts w:ascii="Times New Roman" w:eastAsia="Times New Roman" w:hAnsi="Times New Roman" w:cs="Times New Roman"/>
          <w:sz w:val="28"/>
          <w:szCs w:val="28"/>
          <w:lang w:eastAsia="ru-RU"/>
        </w:rPr>
        <w:t>сектора по развитию предпринимательства и инвестиционной деятельности</w:t>
      </w:r>
      <w:r>
        <w:rPr>
          <w:rFonts w:ascii="Times New Roman" w:eastAsia="Times New Roman" w:hAnsi="Times New Roman" w:cs="Times New Roman"/>
          <w:sz w:val="28"/>
          <w:szCs w:val="28"/>
          <w:lang w:eastAsia="ru-RU"/>
        </w:rPr>
        <w:t xml:space="preserve"> Администрации (далее – уполномоченный специалист).</w:t>
      </w:r>
    </w:p>
    <w:p w:rsidR="00FB5B34" w:rsidRDefault="00FB5B34" w:rsidP="00FB5B34">
      <w:pPr>
        <w:pStyle w:val="ConsPlusNormal"/>
        <w:ind w:firstLine="851"/>
        <w:jc w:val="both"/>
        <w:rPr>
          <w:rFonts w:ascii="Times New Roman" w:eastAsiaTheme="minorHAnsi" w:hAnsi="Times New Roman" w:cs="Times New Roman"/>
          <w:sz w:val="28"/>
          <w:szCs w:val="28"/>
        </w:rPr>
      </w:pPr>
      <w:r>
        <w:rPr>
          <w:rFonts w:ascii="Times New Roman" w:hAnsi="Times New Roman" w:cs="Times New Roman"/>
          <w:sz w:val="28"/>
          <w:szCs w:val="28"/>
        </w:rPr>
        <w:t xml:space="preserve">3.1.2. </w:t>
      </w:r>
      <w:r>
        <w:rPr>
          <w:rFonts w:ascii="Times New Roman" w:eastAsiaTheme="minorHAnsi" w:hAnsi="Times New Roman" w:cs="Times New Roman"/>
          <w:sz w:val="28"/>
          <w:szCs w:val="28"/>
        </w:rPr>
        <w:t xml:space="preserve">При поступлении пакета конкурсной документации в Администрацию уполномоченный специалист или ответственный за выполнение данной административной процедуры сотрудник </w:t>
      </w:r>
      <w:r>
        <w:rPr>
          <w:rFonts w:ascii="Times New Roman" w:hAnsi="Times New Roman" w:cs="Times New Roman"/>
          <w:sz w:val="28"/>
          <w:szCs w:val="28"/>
        </w:rPr>
        <w:t xml:space="preserve">ГАУ «УМФЦ по Кемеровской области» отдел «Мои документы» Прокопьевского района, </w:t>
      </w:r>
      <w:r>
        <w:rPr>
          <w:rFonts w:ascii="Times New Roman" w:eastAsiaTheme="minorHAnsi" w:hAnsi="Times New Roman" w:cs="Times New Roman"/>
          <w:sz w:val="28"/>
          <w:szCs w:val="28"/>
        </w:rPr>
        <w:t xml:space="preserve"> обязан в день поступления заявления зарегистрировать в специальном журнале </w:t>
      </w:r>
      <w:r>
        <w:rPr>
          <w:rFonts w:ascii="Times New Roman" w:hAnsi="Times New Roman" w:cs="Times New Roman"/>
          <w:sz w:val="28"/>
          <w:szCs w:val="28"/>
        </w:rPr>
        <w:t>на представление муниципальной услуги</w:t>
      </w:r>
      <w:r>
        <w:rPr>
          <w:rFonts w:ascii="Times New Roman" w:eastAsiaTheme="minorHAnsi" w:hAnsi="Times New Roman" w:cs="Times New Roman"/>
          <w:sz w:val="28"/>
          <w:szCs w:val="28"/>
        </w:rPr>
        <w:t xml:space="preserve"> </w:t>
      </w:r>
      <w:r>
        <w:rPr>
          <w:rFonts w:ascii="Times New Roman" w:hAnsi="Times New Roman" w:cs="Times New Roman"/>
          <w:sz w:val="28"/>
          <w:szCs w:val="28"/>
        </w:rPr>
        <w:t>по форме согласно приложению № 6 к настоящему административному регламенту</w:t>
      </w:r>
      <w:r>
        <w:rPr>
          <w:rFonts w:ascii="Times New Roman" w:eastAsiaTheme="minorHAnsi" w:hAnsi="Times New Roman" w:cs="Times New Roman"/>
          <w:sz w:val="28"/>
          <w:szCs w:val="28"/>
        </w:rPr>
        <w:t xml:space="preserve">: </w:t>
      </w: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регистрационный номер;</w:t>
      </w: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дату и время приема пакета конкурсной документации; </w:t>
      </w: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фамилию, имя, отчество заявителя; </w:t>
      </w: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наименование муниципальной поддержки малого и среднего предпринимательства;</w:t>
      </w: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подпись заявителя;</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подпись должностного лица, принявшего пакет конкурсной документации. </w:t>
      </w:r>
    </w:p>
    <w:p w:rsidR="00FB5B34" w:rsidRDefault="00FB5B34" w:rsidP="00FB5B3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3.1.3. Уполномоченный специалист или ответственный за выполнение данной административной процедуры сотрудник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при личном обращении заявителя, устанавливает личность заявителя, в том числе проверяет документ, удостоверяющий его личность, полномочия представителя, а также:</w:t>
      </w:r>
    </w:p>
    <w:p w:rsidR="00FB5B34" w:rsidRDefault="00FB5B34" w:rsidP="00FB5B3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FB5B34" w:rsidRDefault="00FB5B34" w:rsidP="00FB5B3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FB5B34" w:rsidRDefault="00FB5B34" w:rsidP="00FB5B3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тексты документов написаны разборчиво;</w:t>
      </w:r>
    </w:p>
    <w:p w:rsidR="00FB5B34" w:rsidRDefault="00FB5B34" w:rsidP="00FB5B3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фамилии, имена, отчества, адреса мест жительства написаны полностью;</w:t>
      </w:r>
    </w:p>
    <w:p w:rsidR="00FB5B34" w:rsidRDefault="00FB5B34" w:rsidP="00FB5B3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FB5B34" w:rsidRDefault="00FB5B34" w:rsidP="00FB5B3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документы не имеют серьезных повреждений, наличие которых не </w:t>
      </w:r>
      <w:r>
        <w:rPr>
          <w:rFonts w:ascii="Times New Roman" w:eastAsiaTheme="minorHAnsi" w:hAnsi="Times New Roman" w:cs="Times New Roman"/>
          <w:sz w:val="28"/>
          <w:szCs w:val="28"/>
          <w:lang w:eastAsia="en-US"/>
        </w:rPr>
        <w:lastRenderedPageBreak/>
        <w:t>позволяет однозначно истолковать их содержание;</w:t>
      </w:r>
    </w:p>
    <w:p w:rsidR="00FB5B34" w:rsidRDefault="00FB5B34" w:rsidP="00FB5B3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не истек срок действия представленного документа.</w:t>
      </w:r>
    </w:p>
    <w:p w:rsidR="00FB5B34" w:rsidRDefault="00FB5B34" w:rsidP="00FB5B3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получателях муниципальной услуги.</w:t>
      </w:r>
    </w:p>
    <w:p w:rsidR="00FB5B34" w:rsidRDefault="00FB5B34" w:rsidP="00FB5B3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3.1.4. Уполномоченный специалист или ответственный за выполнение данной административной процедуры сотрудник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при подаче пакета конкурсной документации по почте:</w:t>
      </w:r>
    </w:p>
    <w:p w:rsidR="00FB5B34" w:rsidRDefault="00FB5B34" w:rsidP="00FB5B3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проверяет правильность адресности корреспонденции (ошибочно (не по адресу), присланные письма возвращаются на почту невскрытыми);</w:t>
      </w:r>
    </w:p>
    <w:p w:rsidR="00FB5B34" w:rsidRDefault="00FB5B34" w:rsidP="00FB5B3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вскрывает конверты, проверяет наличие в них пакета конкурсной документации;</w:t>
      </w:r>
    </w:p>
    <w:p w:rsidR="00FB5B34" w:rsidRDefault="00FB5B34" w:rsidP="00FB5B3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 регистрирует пакет конкурсной документации в соответствии с подпунктом 3.1.2. настоящего административного регламента;</w:t>
      </w:r>
    </w:p>
    <w:p w:rsidR="00FB5B34" w:rsidRDefault="00FB5B34" w:rsidP="00FB5B3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FB5B34" w:rsidRDefault="00FB5B34" w:rsidP="00FB5B3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тексты пакета конкурсной документации написаны разборчиво;</w:t>
      </w:r>
    </w:p>
    <w:p w:rsidR="00FB5B34" w:rsidRDefault="00FB5B34" w:rsidP="00FB5B3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фамилия, имя, отчество, юридический и фактический адрес написаны полностью;</w:t>
      </w:r>
    </w:p>
    <w:p w:rsidR="00FB5B34" w:rsidRDefault="00FB5B34" w:rsidP="00FB5B3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FB5B34" w:rsidRDefault="00FB5B34" w:rsidP="00FB5B3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пакет конкурсной документации не имеет серьезных повреждений, наличие которых не позволяет однозначно истолковать их содержание;</w:t>
      </w:r>
    </w:p>
    <w:p w:rsidR="00FB5B34" w:rsidRDefault="00FB5B34" w:rsidP="00FB5B3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не истек срок действия представленного пакета конкурсной документации;</w:t>
      </w:r>
    </w:p>
    <w:p w:rsidR="00FB5B34" w:rsidRDefault="00FB5B34" w:rsidP="00FB5B3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FB5B34" w:rsidRDefault="00FB5B34" w:rsidP="00FB5B3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3.1.5. При направлении пакета конкурсной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FB5B34" w:rsidRDefault="00FB5B34" w:rsidP="00FB5B3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Уполномоченный специалист, при поступлении документов в электронной форме,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FB5B34" w:rsidRDefault="00FB5B34" w:rsidP="00FB5B3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3.1.6. </w:t>
      </w:r>
      <w:r>
        <w:rPr>
          <w:rFonts w:ascii="Times New Roman" w:hAnsi="Times New Roman" w:cs="Times New Roman"/>
          <w:sz w:val="28"/>
          <w:szCs w:val="28"/>
        </w:rPr>
        <w:t xml:space="preserve">Уполномоченный специалист вносит запись о приеме документов в журнал регистрации на предоставление муниципальной услуги, по форме согласно приложению № 6 к настоящему административному регламенту и, в случае личного обращения заявителя, выдает опись документов, принятых от заявителя согласно приложению № 7 к настоящему </w:t>
      </w:r>
      <w:r>
        <w:rPr>
          <w:rFonts w:ascii="Times New Roman" w:hAnsi="Times New Roman" w:cs="Times New Roman"/>
          <w:sz w:val="28"/>
          <w:szCs w:val="28"/>
        </w:rPr>
        <w:lastRenderedPageBreak/>
        <w:t>административному регламенту.</w:t>
      </w:r>
    </w:p>
    <w:p w:rsidR="00FB5B34" w:rsidRDefault="00FB5B34" w:rsidP="00FB5B34">
      <w:pPr>
        <w:pStyle w:val="ConsPlusNormal"/>
        <w:ind w:firstLine="680"/>
        <w:jc w:val="both"/>
        <w:rPr>
          <w:rFonts w:ascii="Times New Roman" w:hAnsi="Times New Roman" w:cs="Times New Roman"/>
          <w:sz w:val="28"/>
          <w:szCs w:val="28"/>
        </w:rPr>
      </w:pPr>
      <w:r>
        <w:rPr>
          <w:rFonts w:ascii="Times New Roman" w:eastAsiaTheme="minorHAnsi" w:hAnsi="Times New Roman" w:cs="Times New Roman"/>
          <w:sz w:val="28"/>
          <w:szCs w:val="28"/>
          <w:lang w:eastAsia="en-US"/>
        </w:rPr>
        <w:t>3.1.7. Результатом административной процедуры по приему и регистрации пакета конкурсной документации, независимо от способа получения документов, является сформированный пакет конкурсной документации.</w:t>
      </w:r>
    </w:p>
    <w:p w:rsidR="00FB5B34" w:rsidRDefault="00FB5B34" w:rsidP="00FB5B34">
      <w:pPr>
        <w:pStyle w:val="ConsPlusNormal"/>
        <w:ind w:firstLine="851"/>
        <w:jc w:val="both"/>
        <w:rPr>
          <w:rFonts w:ascii="Times New Roman" w:hAnsi="Times New Roman" w:cs="Times New Roman"/>
          <w:b/>
          <w:i/>
          <w:sz w:val="28"/>
          <w:szCs w:val="28"/>
          <w:u w:val="single"/>
        </w:rPr>
      </w:pPr>
    </w:p>
    <w:p w:rsidR="00FB5B34" w:rsidRDefault="00FB5B34" w:rsidP="00F57B2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3.2. Формирование и направление межведомственного запроса</w:t>
      </w:r>
    </w:p>
    <w:p w:rsidR="00F57B23" w:rsidRDefault="00F57B23" w:rsidP="00FB5B34">
      <w:pPr>
        <w:spacing w:after="0" w:line="240" w:lineRule="auto"/>
        <w:ind w:firstLine="851"/>
        <w:jc w:val="center"/>
        <w:rPr>
          <w:rFonts w:ascii="Times New Roman" w:hAnsi="Times New Roman" w:cs="Times New Roman"/>
          <w:b/>
          <w:sz w:val="28"/>
          <w:szCs w:val="28"/>
        </w:rPr>
      </w:pP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3.2.1. Основанием для начала административной процедуры</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является необходимость направления межведомственного запроса.</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 В целях получения необходимых документов, уполномоченный специалист самостоятельно 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3.2.3. Межведомственный запрос направляется в срок, не превышающий </w:t>
      </w:r>
      <w:r>
        <w:rPr>
          <w:rFonts w:ascii="Times New Roman" w:eastAsia="Times New Roman" w:hAnsi="Times New Roman" w:cs="Times New Roman"/>
          <w:b/>
          <w:sz w:val="28"/>
          <w:szCs w:val="28"/>
          <w:lang w:eastAsia="ru-RU"/>
        </w:rPr>
        <w:t>один рабочий день</w:t>
      </w:r>
      <w:r>
        <w:rPr>
          <w:rFonts w:ascii="Times New Roman" w:eastAsia="Times New Roman" w:hAnsi="Times New Roman" w:cs="Times New Roman"/>
          <w:sz w:val="28"/>
          <w:szCs w:val="28"/>
          <w:lang w:eastAsia="ru-RU"/>
        </w:rPr>
        <w:t xml:space="preserve">, следующий за днем регистрации пакета конкурсной документации. </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3.2.5.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Направление межведомственного запроса допускается только в целях, связанных с предоставлением муниципальной услуги.</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3.2.6. Результатом административной процедуры является получение необходимых документов.</w:t>
      </w:r>
    </w:p>
    <w:p w:rsidR="00FB5B34" w:rsidRDefault="00FB5B34" w:rsidP="00FB5B34">
      <w:pPr>
        <w:spacing w:after="0" w:line="240" w:lineRule="auto"/>
        <w:ind w:firstLine="851"/>
        <w:jc w:val="both"/>
        <w:rPr>
          <w:rFonts w:ascii="Times New Roman" w:hAnsi="Times New Roman" w:cs="Times New Roman"/>
          <w:sz w:val="28"/>
          <w:szCs w:val="28"/>
        </w:rPr>
      </w:pPr>
    </w:p>
    <w:p w:rsidR="00FB5B34" w:rsidRDefault="00FB5B34" w:rsidP="00F57B23">
      <w:pPr>
        <w:autoSpaceDE w:val="0"/>
        <w:autoSpaceDN w:val="0"/>
        <w:adjustRightInd w:val="0"/>
        <w:spacing w:after="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 xml:space="preserve">3.3. Проведение заседания конкурсной комиссии по проведению конкурсного отбора в целях предоставления </w:t>
      </w:r>
      <w:r>
        <w:rPr>
          <w:rFonts w:ascii="Times New Roman" w:hAnsi="Times New Roman" w:cs="Times New Roman"/>
          <w:b/>
          <w:bCs/>
          <w:sz w:val="28"/>
          <w:szCs w:val="28"/>
        </w:rPr>
        <w:t>субсидии</w:t>
      </w:r>
      <w:r>
        <w:rPr>
          <w:rFonts w:ascii="Times New Roman" w:hAnsi="Times New Roman" w:cs="Times New Roman"/>
          <w:b/>
          <w:sz w:val="28"/>
          <w:szCs w:val="28"/>
        </w:rPr>
        <w:t xml:space="preserve"> по допуску или </w:t>
      </w:r>
      <w:r w:rsidR="00F57B23">
        <w:rPr>
          <w:rFonts w:ascii="Times New Roman" w:hAnsi="Times New Roman" w:cs="Times New Roman"/>
          <w:b/>
          <w:sz w:val="28"/>
          <w:szCs w:val="28"/>
        </w:rPr>
        <w:t>отказу в</w:t>
      </w:r>
      <w:r>
        <w:rPr>
          <w:rFonts w:ascii="Times New Roman" w:hAnsi="Times New Roman" w:cs="Times New Roman"/>
          <w:b/>
          <w:sz w:val="28"/>
          <w:szCs w:val="28"/>
        </w:rPr>
        <w:t xml:space="preserve"> участии поданных пакетов конкурсной документации</w:t>
      </w:r>
    </w:p>
    <w:p w:rsidR="00F57B23" w:rsidRDefault="00F57B23" w:rsidP="00F57B23">
      <w:pPr>
        <w:autoSpaceDE w:val="0"/>
        <w:autoSpaceDN w:val="0"/>
        <w:adjustRightInd w:val="0"/>
        <w:spacing w:after="0" w:line="240" w:lineRule="auto"/>
        <w:jc w:val="center"/>
        <w:outlineLvl w:val="2"/>
        <w:rPr>
          <w:rFonts w:ascii="Times New Roman" w:hAnsi="Times New Roman" w:cs="Times New Roman"/>
          <w:b/>
          <w:sz w:val="28"/>
          <w:szCs w:val="28"/>
        </w:rPr>
      </w:pP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с </w:t>
      </w:r>
      <w:r>
        <w:rPr>
          <w:rFonts w:ascii="Times New Roman" w:eastAsia="Times New Roman" w:hAnsi="Times New Roman" w:cs="Times New Roman"/>
          <w:sz w:val="28"/>
          <w:szCs w:val="28"/>
          <w:lang w:eastAsia="ru-RU"/>
        </w:rPr>
        <w:lastRenderedPageBreak/>
        <w:t>приложением представленных документов, подлежащих рассмотрению конкурсной комиссией.</w:t>
      </w:r>
    </w:p>
    <w:p w:rsidR="00FB5B34" w:rsidRDefault="00FB5B34" w:rsidP="00FB5B3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3.3.2. Конкурсная комиссия по проведению конкурсного отбора (далее - конкурсная комиссия) является коллегиальным органом при администрации Прокопьевского муниципального округа (далее - администрация) и осуществляет конкурсный отбор субъектов малого и среднего предпринимательства в целях оказания поддержки по мероприятиям программы развития субъектов малого и среднего предпринимательства.</w:t>
      </w:r>
    </w:p>
    <w:p w:rsidR="00FB5B34" w:rsidRDefault="00FB5B34" w:rsidP="00FB5B3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Состав конкурсной комиссии утверждается постановлением администрации Прокопьевского муниципального округа.</w:t>
      </w:r>
    </w:p>
    <w:p w:rsidR="00FB5B34" w:rsidRDefault="00FB5B34" w:rsidP="00FB5B34">
      <w:pPr>
        <w:spacing w:after="0" w:line="240"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Заседание конкурсной комиссии проводит председатель, а в его отсутствие - заместитель председателя конкурсной комиссии.</w:t>
      </w:r>
    </w:p>
    <w:p w:rsidR="00FB5B34" w:rsidRDefault="00FB5B34" w:rsidP="00FB5B3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Конкурсная комиссия вправе принимать решение, если на ее заседании присутствует не менее половины от общего количества ее членов.</w:t>
      </w:r>
    </w:p>
    <w:p w:rsidR="00FB5B34" w:rsidRDefault="00FB5B34" w:rsidP="00FB5B3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Заседание конкурсной комиссии проводится согласно месту, дате и времени, установленных в извещении о проведении конкурсного отбора.</w:t>
      </w:r>
    </w:p>
    <w:p w:rsidR="00FB5B34" w:rsidRDefault="00FB5B34" w:rsidP="00FB5B3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Основания для принятия решения об отказе в участии в конкурсном отборе определены пунктом 2.8.2 настоящего регламента. </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3.3.3. Решение конкурсной комиссии по допуску поданных пакетов конкурсной документации для участия в конкурсном отборе оформляется протоколом заседания конкурсной комиссии, в том числе и об отказе в допуске поданных пакетов конкурсной документации для участия в конкурсном отборе.</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3.3.4. Протокол подписывается председателем конкурсной комиссии и секретарем конкурсной комиссии (а в его отсутствие - заместителем председателя конкурсной комиссии), к которому прилагаются листы голосования членов конкурсной комиссии по каждому участнику конкурсного отбора. Секретарь конкурсной комиссии не является членом конкурсной комиссии и не имеет права голоса.</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3.3.5 Секретарь конкурсной комиссии, в срок </w:t>
      </w:r>
      <w:r>
        <w:rPr>
          <w:rFonts w:ascii="Times New Roman" w:eastAsia="Times New Roman" w:hAnsi="Times New Roman" w:cs="Times New Roman"/>
          <w:b/>
          <w:bCs/>
          <w:sz w:val="28"/>
          <w:szCs w:val="28"/>
          <w:lang w:eastAsia="ru-RU"/>
        </w:rPr>
        <w:t>не позднее 5 дней</w:t>
      </w:r>
      <w:r>
        <w:rPr>
          <w:rFonts w:ascii="Times New Roman" w:eastAsia="Times New Roman" w:hAnsi="Times New Roman" w:cs="Times New Roman"/>
          <w:bCs/>
          <w:sz w:val="28"/>
          <w:szCs w:val="28"/>
          <w:lang w:eastAsia="ru-RU"/>
        </w:rPr>
        <w:t xml:space="preserve"> со дня принятия решения конкурсной комиссией, направляет письменные уведомления участникам конкурсного отбора (на</w:t>
      </w:r>
      <w:r>
        <w:rPr>
          <w:rFonts w:ascii="Times New Roman" w:eastAsia="Times New Roman" w:hAnsi="Times New Roman" w:cs="Times New Roman"/>
          <w:sz w:val="28"/>
          <w:szCs w:val="28"/>
          <w:lang w:eastAsia="ru-RU"/>
        </w:rPr>
        <w:t xml:space="preserve"> адрес, указанный в заявлении)</w:t>
      </w:r>
      <w:r>
        <w:rPr>
          <w:rFonts w:ascii="Times New Roman" w:eastAsia="Times New Roman" w:hAnsi="Times New Roman" w:cs="Times New Roman"/>
          <w:bCs/>
          <w:sz w:val="28"/>
          <w:szCs w:val="28"/>
          <w:lang w:eastAsia="ru-RU"/>
        </w:rPr>
        <w:t xml:space="preserve">. </w:t>
      </w:r>
    </w:p>
    <w:p w:rsidR="00FB5B34" w:rsidRDefault="00FB5B34" w:rsidP="00FB5B34">
      <w:pPr>
        <w:spacing w:after="0" w:line="24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3.3.6. Результатом административной процедуры является определение участников конкурсного отбора, пакеты конкурсной документации которых допущены к участию в конкурсном отборе в целях предоставления </w:t>
      </w:r>
      <w:r>
        <w:rPr>
          <w:rFonts w:ascii="Times New Roman" w:eastAsia="Times New Roman" w:hAnsi="Times New Roman" w:cs="Times New Roman"/>
          <w:bCs/>
          <w:sz w:val="28"/>
          <w:szCs w:val="28"/>
          <w:lang w:eastAsia="ru-RU"/>
        </w:rPr>
        <w:t>субсидии.</w:t>
      </w:r>
    </w:p>
    <w:p w:rsidR="00FB5B34" w:rsidRDefault="00FB5B34" w:rsidP="00FB5B34">
      <w:pPr>
        <w:spacing w:after="0" w:line="240" w:lineRule="auto"/>
        <w:ind w:firstLine="851"/>
        <w:jc w:val="both"/>
        <w:rPr>
          <w:rFonts w:ascii="Times New Roman" w:hAnsi="Times New Roman" w:cs="Times New Roman"/>
          <w:bCs/>
          <w:sz w:val="28"/>
          <w:szCs w:val="28"/>
        </w:rPr>
      </w:pPr>
    </w:p>
    <w:p w:rsidR="00FB5B34" w:rsidRDefault="00FB5B34" w:rsidP="00F57B23">
      <w:pPr>
        <w:spacing w:after="0" w:line="240" w:lineRule="auto"/>
        <w:jc w:val="center"/>
        <w:rPr>
          <w:rFonts w:ascii="Times New Roman" w:hAnsi="Times New Roman" w:cs="Times New Roman"/>
          <w:b/>
          <w:bCs/>
          <w:sz w:val="28"/>
          <w:szCs w:val="28"/>
        </w:rPr>
      </w:pPr>
      <w:r>
        <w:rPr>
          <w:rFonts w:ascii="Times New Roman" w:hAnsi="Times New Roman" w:cs="Times New Roman"/>
          <w:b/>
          <w:sz w:val="28"/>
          <w:szCs w:val="28"/>
        </w:rPr>
        <w:t xml:space="preserve">3.4. Проведение заседания конкурсной комиссии по определению победителей конкурсного отбора в целях предоставления </w:t>
      </w:r>
      <w:r>
        <w:rPr>
          <w:rFonts w:ascii="Times New Roman" w:hAnsi="Times New Roman" w:cs="Times New Roman"/>
          <w:b/>
          <w:bCs/>
          <w:sz w:val="28"/>
          <w:szCs w:val="28"/>
        </w:rPr>
        <w:t>субсидии</w:t>
      </w:r>
    </w:p>
    <w:p w:rsidR="00F57B23" w:rsidRDefault="00F57B23" w:rsidP="00F57B23">
      <w:pPr>
        <w:spacing w:after="0" w:line="240" w:lineRule="auto"/>
        <w:jc w:val="center"/>
        <w:rPr>
          <w:rFonts w:ascii="Times New Roman" w:hAnsi="Times New Roman" w:cs="Times New Roman"/>
          <w:b/>
          <w:bCs/>
          <w:sz w:val="28"/>
          <w:szCs w:val="28"/>
        </w:rPr>
      </w:pP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 xml:space="preserve">субсидии </w:t>
      </w:r>
      <w:r>
        <w:rPr>
          <w:rFonts w:ascii="Times New Roman" w:eastAsia="Times New Roman" w:hAnsi="Times New Roman" w:cs="Times New Roman"/>
          <w:sz w:val="28"/>
          <w:szCs w:val="28"/>
          <w:lang w:eastAsia="ru-RU"/>
        </w:rPr>
        <w:t>с приложением представленных документов, подлежащих рассмотрению конкурсной комиссией.</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3.4.2. Заседание конкурсной комиссии по определению победителей конкурсного отбора в целях оказания поддержки субъектам малого и среднего предпринимательства проводит председатель, а в его отсутствие - заместитель председателя конкурсной комиссии. Заседание конкурсной комиссии проводится согласно месту, дате и времени, установленным в извещении о проведении конкурсного отбора.</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3.4.3. Конкурсная комиссия производит оценку, анализ пакетов конкурсной документации заявителей по критериям конкурсного отбора  в соответствии с п. 1.5. раздела 1 «Общие положения» настоящего  административного регламента, заполняет листы голосования по каждому участнику, принимает решение о победителях конкурсного отбора, а также рассматривает иные вопросы, относящиеся к конкурсному отбору.</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3.4.4. Победителем(ями) признается(ются) заявитель(и):</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случае если несколько участников конкурсного отбора набрало одинаковое (большее, по сравнению с остальными участниками) количество баллов, такие участники конкурсного отбора признаются победителями;</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случае если все участники конкурсного отбора набрали одинаковое количество баллов по итогам конкурсного отбора, все они признаются победителями;</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 Администрация заключает соглашение о предоставлении субсидии с единственным участником конкурсного отбора, в иных случаях конкурс признается несостоявшимся. </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Конкурсная комиссия вправе принимать решение, если на ее заседании присутствуют не менее половины от общего количества ее членов.</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3.4.5. Решение конкурсной комиссии о признании победителем по каждому участнику конкурсного отбора считается принятым, если за него проголосовали более половины присутствующих на заседании членов комиссии. При равенстве голосов правом решающего голоса обладает председатель конкурсной комиссии.</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конкурсной комиссии оформляется протоколом конкурсной комиссии, к которому прилагаются листы голосования членов конкурсной комиссии по каждому участнику конкурсного отбора.</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3.4.6. Протокол подписывается председателем конкурсной комиссии и секретарем конкурсной комиссии (а в его отсутствие - заместителем председателя конкурсной комиссии). </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3.4.7. Секретарь конкурсной комиссии, в срок </w:t>
      </w:r>
      <w:r>
        <w:rPr>
          <w:rFonts w:ascii="Times New Roman" w:eastAsia="Times New Roman" w:hAnsi="Times New Roman" w:cs="Times New Roman"/>
          <w:b/>
          <w:sz w:val="28"/>
          <w:szCs w:val="28"/>
          <w:lang w:eastAsia="ru-RU"/>
        </w:rPr>
        <w:t>не позднее 5 дней</w:t>
      </w:r>
      <w:r>
        <w:rPr>
          <w:rFonts w:ascii="Times New Roman" w:eastAsia="Times New Roman" w:hAnsi="Times New Roman" w:cs="Times New Roman"/>
          <w:sz w:val="28"/>
          <w:szCs w:val="28"/>
          <w:lang w:eastAsia="ru-RU"/>
        </w:rPr>
        <w:t xml:space="preserve"> со дня принятия решения конкурсной комиссии, направляет письменное уведомление  каждому участнику конкурсного отбора о принятом решении (на адрес, указанный в заявлении).</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Конкурсный отбор признается несостоявшимся, если все представленные заявки не соответствуют установленным требованиям.</w:t>
      </w:r>
    </w:p>
    <w:p w:rsidR="00FB5B34" w:rsidRDefault="00FB5B34" w:rsidP="00FB5B34">
      <w:pPr>
        <w:spacing w:after="0" w:line="24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shd w:val="clear" w:color="auto" w:fill="FFFFFF"/>
          <w:lang w:eastAsia="ru-RU"/>
        </w:rPr>
        <w:t xml:space="preserve">3.4.8. </w:t>
      </w:r>
      <w:r>
        <w:rPr>
          <w:rFonts w:ascii="Times New Roman" w:eastAsia="Times New Roman" w:hAnsi="Times New Roman" w:cs="Times New Roman"/>
          <w:sz w:val="28"/>
          <w:szCs w:val="28"/>
          <w:lang w:eastAsia="ru-RU"/>
        </w:rPr>
        <w:t xml:space="preserve">Результатом административной процедуры является определение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p>
    <w:p w:rsidR="00FB5B34" w:rsidRDefault="00FB5B34" w:rsidP="00FB5B34">
      <w:pPr>
        <w:spacing w:after="0" w:line="240" w:lineRule="auto"/>
        <w:ind w:firstLine="851"/>
        <w:jc w:val="both"/>
        <w:rPr>
          <w:rFonts w:ascii="Times New Roman" w:eastAsia="Times New Roman" w:hAnsi="Times New Roman" w:cs="Times New Roman"/>
          <w:bCs/>
          <w:sz w:val="28"/>
          <w:szCs w:val="28"/>
          <w:lang w:eastAsia="ru-RU"/>
        </w:rPr>
      </w:pPr>
    </w:p>
    <w:p w:rsidR="00F57B23" w:rsidRDefault="00FB5B34" w:rsidP="00F57B23">
      <w:pPr>
        <w:autoSpaceDE w:val="0"/>
        <w:autoSpaceDN w:val="0"/>
        <w:adjustRightInd w:val="0"/>
        <w:spacing w:after="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 xml:space="preserve">3.5. Подготовка и подписание соглашения о предоставлении </w:t>
      </w:r>
    </w:p>
    <w:p w:rsidR="00FB5B34" w:rsidRDefault="00FB5B34" w:rsidP="00F57B23">
      <w:pPr>
        <w:autoSpaceDE w:val="0"/>
        <w:autoSpaceDN w:val="0"/>
        <w:adjustRightInd w:val="0"/>
        <w:spacing w:after="0" w:line="240" w:lineRule="auto"/>
        <w:jc w:val="center"/>
        <w:outlineLvl w:val="2"/>
        <w:rPr>
          <w:rFonts w:ascii="Times New Roman" w:hAnsi="Times New Roman" w:cs="Times New Roman"/>
          <w:b/>
          <w:sz w:val="28"/>
          <w:szCs w:val="28"/>
        </w:rPr>
      </w:pPr>
      <w:r>
        <w:rPr>
          <w:rFonts w:ascii="Times New Roman" w:hAnsi="Times New Roman" w:cs="Times New Roman"/>
          <w:b/>
          <w:bCs/>
          <w:sz w:val="28"/>
          <w:szCs w:val="28"/>
        </w:rPr>
        <w:t xml:space="preserve">субсидии </w:t>
      </w:r>
      <w:r>
        <w:rPr>
          <w:rFonts w:ascii="Times New Roman" w:hAnsi="Times New Roman" w:cs="Times New Roman"/>
          <w:b/>
          <w:sz w:val="28"/>
          <w:szCs w:val="28"/>
        </w:rPr>
        <w:t>с победителем конкурсного отбора</w:t>
      </w:r>
    </w:p>
    <w:p w:rsidR="00F57B23" w:rsidRDefault="00F57B23" w:rsidP="00FB5B34">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FB5B34" w:rsidRDefault="00FB5B34" w:rsidP="00FB5B34">
      <w:pPr>
        <w:autoSpaceDE w:val="0"/>
        <w:autoSpaceDN w:val="0"/>
        <w:adjustRightInd w:val="0"/>
        <w:spacing w:after="0" w:line="240" w:lineRule="auto"/>
        <w:ind w:firstLine="851"/>
        <w:jc w:val="both"/>
        <w:outlineLvl w:val="2"/>
        <w:rPr>
          <w:rFonts w:ascii="Times New Roman" w:hAnsi="Times New Roman" w:cs="Times New Roman"/>
          <w:sz w:val="28"/>
          <w:szCs w:val="28"/>
        </w:rPr>
      </w:pPr>
      <w:r>
        <w:rPr>
          <w:rFonts w:ascii="Times New Roman" w:hAnsi="Times New Roman" w:cs="Times New Roman"/>
          <w:sz w:val="28"/>
          <w:szCs w:val="28"/>
        </w:rPr>
        <w:t>3.5.1. Основанием для начала административной процедуры является подписанный всеми членами конкурсной комиссии протокол заседания конкурсной комиссии по определению победителей.</w:t>
      </w:r>
    </w:p>
    <w:p w:rsidR="00FB5B34" w:rsidRDefault="00FB5B34" w:rsidP="00FB5B34">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3.5.2. </w:t>
      </w:r>
      <w:r>
        <w:rPr>
          <w:rFonts w:ascii="Times New Roman" w:eastAsia="Times New Roman" w:hAnsi="Times New Roman" w:cs="Times New Roman"/>
          <w:sz w:val="28"/>
          <w:szCs w:val="28"/>
          <w:lang w:eastAsia="ru-RU"/>
        </w:rPr>
        <w:t xml:space="preserve">Ответственный специалист, в срок </w:t>
      </w:r>
      <w:r>
        <w:rPr>
          <w:rFonts w:ascii="Times New Roman" w:eastAsia="Times New Roman" w:hAnsi="Times New Roman" w:cs="Times New Roman"/>
          <w:b/>
          <w:sz w:val="28"/>
          <w:szCs w:val="28"/>
          <w:lang w:eastAsia="ru-RU"/>
        </w:rPr>
        <w:t>не позднее 5 дней</w:t>
      </w:r>
      <w:r>
        <w:rPr>
          <w:rFonts w:ascii="Times New Roman" w:eastAsia="Times New Roman" w:hAnsi="Times New Roman" w:cs="Times New Roman"/>
          <w:sz w:val="28"/>
          <w:szCs w:val="28"/>
          <w:lang w:eastAsia="ru-RU"/>
        </w:rPr>
        <w:t xml:space="preserve"> со дня принятия решения конкурсной комиссией, направляет письменные уведомления победителям конкурсного отбора для заключения соглашения о предоставлении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w:t>
      </w:r>
    </w:p>
    <w:p w:rsidR="00FB5B34" w:rsidRDefault="00FB5B34" w:rsidP="00FB5B34">
      <w:pPr>
        <w:autoSpaceDE w:val="0"/>
        <w:autoSpaceDN w:val="0"/>
        <w:adjustRightInd w:val="0"/>
        <w:spacing w:after="0" w:line="240" w:lineRule="auto"/>
        <w:ind w:firstLine="851"/>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3.5.3. Ответственный специалист готовит соглашение о предоставлении </w:t>
      </w:r>
      <w:r>
        <w:rPr>
          <w:rFonts w:ascii="Times New Roman" w:eastAsia="Times New Roman" w:hAnsi="Times New Roman" w:cs="Times New Roman"/>
          <w:bCs/>
          <w:sz w:val="28"/>
          <w:szCs w:val="28"/>
          <w:lang w:eastAsia="ru-RU"/>
        </w:rPr>
        <w:t xml:space="preserve">субсидии </w:t>
      </w:r>
      <w:r>
        <w:rPr>
          <w:rFonts w:ascii="Times New Roman" w:eastAsia="Times New Roman" w:hAnsi="Times New Roman" w:cs="Times New Roman"/>
          <w:sz w:val="28"/>
          <w:szCs w:val="28"/>
          <w:lang w:eastAsia="ru-RU"/>
        </w:rPr>
        <w:t xml:space="preserve">(далее – соглашение) для заключения с субъектами малого и среднего предпринимательства - победителями конкурсного отбора по форме согласно постановления администрации Прокопьевского 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 Соглашение заключается не позднее </w:t>
      </w:r>
      <w:r>
        <w:rPr>
          <w:rFonts w:ascii="Times New Roman" w:eastAsia="Times New Roman" w:hAnsi="Times New Roman" w:cs="Times New Roman"/>
          <w:b/>
          <w:sz w:val="28"/>
          <w:szCs w:val="28"/>
          <w:lang w:eastAsia="ru-RU"/>
        </w:rPr>
        <w:t>20 дней</w:t>
      </w:r>
      <w:r>
        <w:rPr>
          <w:rFonts w:ascii="Times New Roman" w:eastAsia="Times New Roman" w:hAnsi="Times New Roman" w:cs="Times New Roman"/>
          <w:sz w:val="28"/>
          <w:szCs w:val="28"/>
          <w:lang w:eastAsia="ru-RU"/>
        </w:rPr>
        <w:t xml:space="preserve"> со дня принятия конкурсной комиссией решения о выборе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w:t>
      </w:r>
    </w:p>
    <w:p w:rsidR="00FB5B34" w:rsidRDefault="00FB5B34" w:rsidP="00FB5B34">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Информация о результатах проведения конкурсного отбора, предусматривающая в том числе размещение информации о победителе(ях), публикуется администрацией в газете «Сельская новь» и (или) на официальном сайте администрации в информационно-телекоммуникационной сети «Интернет» (https://prokopmo.ru/deyatelnost/predpriniatelstvo/konkursy.php) </w:t>
      </w:r>
      <w:r>
        <w:rPr>
          <w:rFonts w:ascii="Times New Roman" w:eastAsia="Times New Roman" w:hAnsi="Times New Roman" w:cs="Times New Roman"/>
          <w:b/>
          <w:sz w:val="28"/>
          <w:szCs w:val="28"/>
          <w:lang w:eastAsia="ru-RU"/>
        </w:rPr>
        <w:t>не позднее</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5 дней</w:t>
      </w:r>
      <w:r>
        <w:rPr>
          <w:rFonts w:ascii="Times New Roman" w:eastAsia="Times New Roman" w:hAnsi="Times New Roman" w:cs="Times New Roman"/>
          <w:sz w:val="28"/>
          <w:szCs w:val="28"/>
          <w:lang w:eastAsia="ru-RU"/>
        </w:rPr>
        <w:t xml:space="preserve"> со дня подписания соглашения в целях оказания поддержки субъектам малого и среднего предпринимательства.</w:t>
      </w:r>
    </w:p>
    <w:p w:rsidR="00FB5B34" w:rsidRDefault="00FB5B34" w:rsidP="00FB5B34">
      <w:pPr>
        <w:autoSpaceDE w:val="0"/>
        <w:autoSpaceDN w:val="0"/>
        <w:adjustRightInd w:val="0"/>
        <w:spacing w:after="0" w:line="240" w:lineRule="auto"/>
        <w:ind w:firstLine="851"/>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Если получатель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уклоняется от заключения соглашения, проводится повторное заседание конкурсной комиссии и принимается отказ в предоставлении субсидии.</w:t>
      </w:r>
    </w:p>
    <w:p w:rsidR="00FB5B34" w:rsidRDefault="00FB5B34" w:rsidP="00FB5B34">
      <w:pPr>
        <w:autoSpaceDE w:val="0"/>
        <w:autoSpaceDN w:val="0"/>
        <w:adjustRightInd w:val="0"/>
        <w:spacing w:after="0" w:line="240" w:lineRule="auto"/>
        <w:ind w:firstLine="851"/>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3.5.4. Результатом исполнения административной процедуры является заключенное соглашение на предоставление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с победителем конкурсного отбора.</w:t>
      </w:r>
    </w:p>
    <w:p w:rsidR="00FB5B34" w:rsidRDefault="00FB5B34" w:rsidP="00FB5B34">
      <w:pPr>
        <w:autoSpaceDE w:val="0"/>
        <w:autoSpaceDN w:val="0"/>
        <w:adjustRightInd w:val="0"/>
        <w:spacing w:after="0" w:line="240" w:lineRule="auto"/>
        <w:ind w:firstLine="851"/>
        <w:jc w:val="both"/>
        <w:outlineLvl w:val="2"/>
        <w:rPr>
          <w:rFonts w:ascii="Times New Roman" w:hAnsi="Times New Roman" w:cs="Times New Roman"/>
          <w:sz w:val="28"/>
          <w:szCs w:val="28"/>
        </w:rPr>
      </w:pPr>
    </w:p>
    <w:p w:rsidR="00F57B23" w:rsidRDefault="00FB5B34" w:rsidP="00F57B23">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shd w:val="clear" w:color="auto" w:fill="FFFFFF"/>
        </w:rPr>
        <w:t>3.6. П</w:t>
      </w:r>
      <w:r>
        <w:rPr>
          <w:rFonts w:ascii="Times New Roman" w:hAnsi="Times New Roman" w:cs="Times New Roman"/>
          <w:b/>
          <w:sz w:val="28"/>
          <w:szCs w:val="28"/>
        </w:rPr>
        <w:t xml:space="preserve">одготовка постановления о предоставлении </w:t>
      </w:r>
      <w:r>
        <w:rPr>
          <w:rFonts w:ascii="Times New Roman" w:hAnsi="Times New Roman" w:cs="Times New Roman"/>
          <w:b/>
          <w:bCs/>
          <w:sz w:val="28"/>
          <w:szCs w:val="28"/>
        </w:rPr>
        <w:t>субсидии</w:t>
      </w:r>
      <w:r>
        <w:rPr>
          <w:rFonts w:ascii="Times New Roman" w:hAnsi="Times New Roman" w:cs="Times New Roman"/>
          <w:b/>
          <w:sz w:val="28"/>
          <w:szCs w:val="28"/>
        </w:rPr>
        <w:t xml:space="preserve"> </w:t>
      </w:r>
    </w:p>
    <w:p w:rsidR="00FB5B34" w:rsidRDefault="00FB5B34" w:rsidP="00F57B23">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победителям конкурсного отбора</w:t>
      </w:r>
    </w:p>
    <w:p w:rsidR="00F57B23" w:rsidRDefault="00F57B23" w:rsidP="00F57B23">
      <w:pPr>
        <w:autoSpaceDE w:val="0"/>
        <w:autoSpaceDN w:val="0"/>
        <w:adjustRightInd w:val="0"/>
        <w:spacing w:after="0" w:line="240" w:lineRule="auto"/>
        <w:jc w:val="center"/>
        <w:rPr>
          <w:rFonts w:ascii="Times New Roman" w:hAnsi="Times New Roman" w:cs="Times New Roman"/>
          <w:b/>
          <w:sz w:val="28"/>
          <w:szCs w:val="28"/>
        </w:rPr>
      </w:pPr>
    </w:p>
    <w:p w:rsidR="00FB5B34" w:rsidRDefault="00FB5B34" w:rsidP="00FB5B34">
      <w:pPr>
        <w:autoSpaceDE w:val="0"/>
        <w:autoSpaceDN w:val="0"/>
        <w:adjustRightInd w:val="0"/>
        <w:spacing w:after="0" w:line="240" w:lineRule="auto"/>
        <w:ind w:firstLine="851"/>
        <w:jc w:val="both"/>
        <w:outlineLvl w:val="2"/>
        <w:rPr>
          <w:rFonts w:ascii="Times New Roman" w:hAnsi="Times New Roman" w:cs="Times New Roman"/>
          <w:sz w:val="28"/>
          <w:szCs w:val="28"/>
        </w:rPr>
      </w:pPr>
      <w:r>
        <w:rPr>
          <w:rFonts w:ascii="Times New Roman" w:hAnsi="Times New Roman" w:cs="Times New Roman"/>
          <w:sz w:val="28"/>
          <w:szCs w:val="28"/>
        </w:rPr>
        <w:lastRenderedPageBreak/>
        <w:t xml:space="preserve">3.6.1. Основанием для начала административной процедуры </w:t>
      </w:r>
      <w:r>
        <w:rPr>
          <w:rFonts w:ascii="Times New Roman" w:hAnsi="Times New Roman" w:cs="Times New Roman"/>
          <w:bCs/>
          <w:sz w:val="28"/>
          <w:szCs w:val="28"/>
        </w:rPr>
        <w:t xml:space="preserve">является подписанное </w:t>
      </w:r>
      <w:r>
        <w:rPr>
          <w:rFonts w:ascii="Times New Roman" w:hAnsi="Times New Roman" w:cs="Times New Roman"/>
          <w:sz w:val="28"/>
          <w:szCs w:val="28"/>
        </w:rPr>
        <w:t xml:space="preserve">соглашение </w:t>
      </w:r>
      <w:r>
        <w:rPr>
          <w:rFonts w:ascii="Times New Roman" w:hAnsi="Times New Roman" w:cs="Times New Roman"/>
          <w:bCs/>
          <w:sz w:val="28"/>
          <w:szCs w:val="28"/>
        </w:rPr>
        <w:t xml:space="preserve">о предоставлении субсидии с победителем конкурсного отбора.  </w:t>
      </w:r>
    </w:p>
    <w:p w:rsidR="00FB5B34" w:rsidRDefault="00FB5B34" w:rsidP="00FB5B3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3.6.2. Ответственный специалист готовит постановление Администрации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xml:space="preserve"> победителю конкурсного отбора.  </w:t>
      </w:r>
    </w:p>
    <w:p w:rsidR="00FB5B34" w:rsidRDefault="00FB5B34" w:rsidP="00FB5B34">
      <w:pPr>
        <w:autoSpaceDE w:val="0"/>
        <w:autoSpaceDN w:val="0"/>
        <w:adjustRightInd w:val="0"/>
        <w:spacing w:after="0" w:line="240" w:lineRule="auto"/>
        <w:ind w:firstLine="851"/>
        <w:jc w:val="both"/>
        <w:rPr>
          <w:rFonts w:ascii="Times New Roman" w:hAnsi="Times New Roman" w:cs="Times New Roman"/>
          <w:bCs/>
          <w:sz w:val="28"/>
          <w:szCs w:val="28"/>
        </w:rPr>
      </w:pPr>
      <w:r>
        <w:rPr>
          <w:rFonts w:ascii="Times New Roman" w:hAnsi="Times New Roman" w:cs="Times New Roman"/>
          <w:sz w:val="28"/>
          <w:szCs w:val="28"/>
        </w:rPr>
        <w:t xml:space="preserve">3.6.3. Результатом исполнения административной процедуры является вынесение постановления о предоставлении </w:t>
      </w:r>
      <w:r>
        <w:rPr>
          <w:rFonts w:ascii="Times New Roman" w:hAnsi="Times New Roman" w:cs="Times New Roman"/>
          <w:bCs/>
          <w:sz w:val="28"/>
          <w:szCs w:val="28"/>
        </w:rPr>
        <w:t>субсидии.</w:t>
      </w:r>
    </w:p>
    <w:p w:rsidR="00FB5B34" w:rsidRDefault="00FB5B34" w:rsidP="00FB5B34">
      <w:pPr>
        <w:autoSpaceDE w:val="0"/>
        <w:autoSpaceDN w:val="0"/>
        <w:adjustRightInd w:val="0"/>
        <w:spacing w:after="0" w:line="240" w:lineRule="auto"/>
        <w:ind w:firstLine="851"/>
        <w:jc w:val="both"/>
        <w:rPr>
          <w:rFonts w:ascii="Times New Roman" w:hAnsi="Times New Roman" w:cs="Times New Roman"/>
          <w:bCs/>
          <w:sz w:val="28"/>
          <w:szCs w:val="28"/>
        </w:rPr>
      </w:pPr>
    </w:p>
    <w:p w:rsidR="00FB5B34" w:rsidRDefault="00FB5B34" w:rsidP="00F57B23">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3.7. Исполнение обязательств по заключенному соглашению – перечисление субсидии на расчетный счет победителю конкурсного отбора</w:t>
      </w:r>
    </w:p>
    <w:p w:rsidR="00F57B23" w:rsidRDefault="00F57B23" w:rsidP="00F57B23">
      <w:pPr>
        <w:widowControl w:val="0"/>
        <w:autoSpaceDE w:val="0"/>
        <w:autoSpaceDN w:val="0"/>
        <w:adjustRightInd w:val="0"/>
        <w:spacing w:after="0" w:line="240" w:lineRule="auto"/>
        <w:jc w:val="center"/>
        <w:rPr>
          <w:rFonts w:ascii="Times New Roman" w:hAnsi="Times New Roman" w:cs="Times New Roman"/>
          <w:b/>
          <w:sz w:val="28"/>
          <w:szCs w:val="28"/>
        </w:rPr>
      </w:pP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3.7.1. Постановление Администрации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xml:space="preserve"> является основанием для перечисления субсидии.</w:t>
      </w: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3.7.2. После подписания главой Прокопьевского муниципального округа постановления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оно предоставляется в финансовое управление администрации Прокопьевского муниципального округа для осуществления финансирования.</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3.7.3. Финансовое управление администрации Прокопьевского муниципального округа на основании постановления Администрации перечисляет предусмотренные суммы </w:t>
      </w:r>
      <w:r>
        <w:rPr>
          <w:rFonts w:ascii="Times New Roman" w:hAnsi="Times New Roman" w:cs="Times New Roman"/>
          <w:bCs/>
          <w:sz w:val="28"/>
          <w:szCs w:val="28"/>
        </w:rPr>
        <w:t>субсидии</w:t>
      </w:r>
      <w:r>
        <w:rPr>
          <w:rFonts w:ascii="Times New Roman" w:hAnsi="Times New Roman" w:cs="Times New Roman"/>
          <w:sz w:val="28"/>
          <w:szCs w:val="28"/>
        </w:rPr>
        <w:t xml:space="preserve"> на лицевой счет Администрации.</w:t>
      </w:r>
    </w:p>
    <w:p w:rsidR="00FB5B34" w:rsidRDefault="00FB5B34" w:rsidP="00FB5B3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3.7.4. Администрация в течение 5 календарных дней со дня поступления средств из местного бюджета перечисляет </w:t>
      </w:r>
      <w:r>
        <w:rPr>
          <w:rFonts w:ascii="Times New Roman" w:hAnsi="Times New Roman" w:cs="Times New Roman"/>
          <w:bCs/>
          <w:sz w:val="28"/>
          <w:szCs w:val="28"/>
        </w:rPr>
        <w:t>субсидию</w:t>
      </w:r>
      <w:r>
        <w:rPr>
          <w:rFonts w:ascii="Times New Roman" w:hAnsi="Times New Roman" w:cs="Times New Roman"/>
          <w:sz w:val="28"/>
          <w:szCs w:val="28"/>
        </w:rPr>
        <w:t xml:space="preserve"> на расчетный счет победителю конкурсного отбора:</w:t>
      </w:r>
    </w:p>
    <w:p w:rsidR="00FB5B34" w:rsidRDefault="00FB5B34" w:rsidP="00FB5B3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физическим лицам - 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FB5B34" w:rsidRDefault="00FB5B34" w:rsidP="00FB5B3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индивидуальным предпринимателям, юридическим лицам, за исключением бюджетных (автономных) учреждений;</w:t>
      </w:r>
    </w:p>
    <w:p w:rsidR="00FB5B34" w:rsidRDefault="00FB5B34" w:rsidP="00FB5B3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FB5B34" w:rsidRDefault="00FB5B34" w:rsidP="00FB5B3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субсидий в российских кредитных организациях.</w:t>
      </w:r>
    </w:p>
    <w:p w:rsidR="00FB5B34" w:rsidRDefault="00FB5B34" w:rsidP="00FB5B34">
      <w:pPr>
        <w:autoSpaceDE w:val="0"/>
        <w:autoSpaceDN w:val="0"/>
        <w:adjustRightInd w:val="0"/>
        <w:spacing w:after="0" w:line="240" w:lineRule="auto"/>
        <w:ind w:firstLine="851"/>
        <w:jc w:val="both"/>
        <w:rPr>
          <w:rFonts w:ascii="Times New Roman" w:hAnsi="Times New Roman" w:cs="Times New Roman"/>
          <w:bCs/>
          <w:sz w:val="28"/>
          <w:szCs w:val="28"/>
        </w:rPr>
      </w:pPr>
      <w:r>
        <w:rPr>
          <w:rFonts w:ascii="Times New Roman" w:hAnsi="Times New Roman" w:cs="Times New Roman"/>
          <w:sz w:val="28"/>
          <w:szCs w:val="28"/>
        </w:rPr>
        <w:t>3.7.5 Результатом исполнения административной процедуры является перечисление субсидии на расчетный счет получателю субсидии.</w:t>
      </w:r>
    </w:p>
    <w:p w:rsidR="00FB5B34" w:rsidRDefault="00FB5B34" w:rsidP="00FB5B34">
      <w:pPr>
        <w:autoSpaceDE w:val="0"/>
        <w:autoSpaceDN w:val="0"/>
        <w:adjustRightInd w:val="0"/>
        <w:spacing w:after="0" w:line="240" w:lineRule="auto"/>
        <w:ind w:firstLine="851"/>
        <w:jc w:val="both"/>
        <w:rPr>
          <w:rFonts w:ascii="Times New Roman" w:hAnsi="Times New Roman" w:cs="Times New Roman"/>
          <w:bCs/>
          <w:sz w:val="28"/>
          <w:szCs w:val="28"/>
        </w:rPr>
      </w:pPr>
    </w:p>
    <w:p w:rsidR="00F57B23" w:rsidRDefault="00FB5B34" w:rsidP="00F57B23">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3.8. Внесение сведений о получателях поддержки в единый реестр субъектов малого и среднего предпринимательства – </w:t>
      </w:r>
    </w:p>
    <w:p w:rsidR="00FB5B34" w:rsidRDefault="00FB5B34" w:rsidP="00F57B23">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получателей поддержки</w:t>
      </w:r>
    </w:p>
    <w:p w:rsidR="00F57B23" w:rsidRDefault="00F57B23" w:rsidP="00F57B23">
      <w:pPr>
        <w:autoSpaceDE w:val="0"/>
        <w:autoSpaceDN w:val="0"/>
        <w:adjustRightInd w:val="0"/>
        <w:spacing w:after="0" w:line="240" w:lineRule="auto"/>
        <w:jc w:val="center"/>
        <w:rPr>
          <w:rFonts w:ascii="Times New Roman" w:hAnsi="Times New Roman" w:cs="Times New Roman"/>
          <w:sz w:val="28"/>
          <w:szCs w:val="28"/>
        </w:rPr>
      </w:pPr>
    </w:p>
    <w:p w:rsidR="00FB5B34" w:rsidRDefault="00FB5B34" w:rsidP="00FB5B34">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3.8.1. Основанием для начала административной процедуры является </w:t>
      </w:r>
      <w:r>
        <w:rPr>
          <w:rFonts w:ascii="Times New Roman" w:hAnsi="Times New Roman" w:cs="Times New Roman"/>
          <w:sz w:val="28"/>
          <w:szCs w:val="28"/>
        </w:rPr>
        <w:t>перечисление субсидии на расчетный счет получателю субсидии</w:t>
      </w:r>
      <w:r>
        <w:rPr>
          <w:rFonts w:ascii="Times New Roman" w:eastAsia="Times New Roman" w:hAnsi="Times New Roman" w:cs="Times New Roman"/>
          <w:bCs/>
          <w:sz w:val="28"/>
          <w:szCs w:val="28"/>
          <w:lang w:eastAsia="ru-RU"/>
        </w:rPr>
        <w:t>.</w:t>
      </w:r>
    </w:p>
    <w:p w:rsidR="00FB5B34" w:rsidRDefault="00FB5B34" w:rsidP="00FB5B34">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3.8.2. </w:t>
      </w:r>
      <w:r>
        <w:rPr>
          <w:rFonts w:ascii="Times New Roman" w:hAnsi="Times New Roman" w:cs="Times New Roman"/>
          <w:sz w:val="28"/>
          <w:szCs w:val="28"/>
        </w:rPr>
        <w:t xml:space="preserve">В целях ведения единого реестра субъектов малого и среднего предпринимательства - получателей поддержки сведения, согласно приложению № 8 настоящего административного регламента, в отношении поддержки, оказанной органами местного </w:t>
      </w:r>
      <w:r w:rsidRPr="009E31EE">
        <w:rPr>
          <w:rFonts w:ascii="Times New Roman" w:hAnsi="Times New Roman" w:cs="Times New Roman"/>
          <w:sz w:val="28"/>
          <w:szCs w:val="28"/>
        </w:rPr>
        <w:t xml:space="preserve">самоуправления, </w:t>
      </w:r>
      <w:hyperlink r:id="rId14" w:history="1">
        <w:r w:rsidRPr="009E31EE">
          <w:rPr>
            <w:rStyle w:val="a3"/>
            <w:rFonts w:ascii="Times New Roman" w:hAnsi="Times New Roman" w:cs="Times New Roman"/>
            <w:color w:val="auto"/>
            <w:sz w:val="28"/>
            <w:szCs w:val="28"/>
            <w:u w:val="none"/>
          </w:rPr>
          <w:t>представляются</w:t>
        </w:r>
      </w:hyperlink>
      <w:r w:rsidRPr="009E31EE">
        <w:rPr>
          <w:rFonts w:ascii="Times New Roman" w:hAnsi="Times New Roman" w:cs="Times New Roman"/>
          <w:sz w:val="28"/>
          <w:szCs w:val="28"/>
        </w:rPr>
        <w:t xml:space="preserve"> в уполномоченный орган, согласно п.5 ст.8 Федеральный закон от 24.07.2007 </w:t>
      </w:r>
      <w:r>
        <w:rPr>
          <w:rFonts w:ascii="Times New Roman" w:hAnsi="Times New Roman" w:cs="Times New Roman"/>
          <w:sz w:val="28"/>
          <w:szCs w:val="28"/>
        </w:rPr>
        <w:t>№ 209-ФЗ «О развитии малого и среднего предпринимательства в Российской Федерации»,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информационно-телекоммуникационной сети «Интернет» (</w:t>
      </w:r>
      <w:hyperlink r:id="rId15" w:history="1">
        <w:r>
          <w:rPr>
            <w:rStyle w:val="a3"/>
            <w:sz w:val="28"/>
            <w:szCs w:val="28"/>
          </w:rPr>
          <w:t>https://rmsp-pp.nalog.ru/</w:t>
        </w:r>
      </w:hyperlink>
      <w:r>
        <w:rPr>
          <w:rFonts w:ascii="Times New Roman" w:hAnsi="Times New Roman" w:cs="Times New Roman"/>
          <w:sz w:val="28"/>
          <w:szCs w:val="28"/>
        </w:rPr>
        <w:t xml:space="preserve">) в срок </w:t>
      </w:r>
      <w:r>
        <w:rPr>
          <w:rFonts w:ascii="Times New Roman" w:hAnsi="Times New Roman" w:cs="Times New Roman"/>
          <w:b/>
          <w:sz w:val="28"/>
          <w:szCs w:val="28"/>
        </w:rPr>
        <w:t>до 5-го числа</w:t>
      </w:r>
      <w:r>
        <w:rPr>
          <w:rFonts w:ascii="Times New Roman" w:hAnsi="Times New Roman" w:cs="Times New Roman"/>
          <w:sz w:val="28"/>
          <w:szCs w:val="28"/>
        </w:rPr>
        <w:t xml:space="preserve">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3.8.3. Результатом исполнения административной процедуры является внесение сведений в единый реестр субъектов малого и среднего предпринимательства – получателей поддержки.</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p>
    <w:p w:rsidR="00FB5B34" w:rsidRDefault="00FB5B34" w:rsidP="00F57B23">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3.9. Осуществление контроля за соблюдением условий, цели и порядка предоставления субсидии и ответственности за их нарушение</w:t>
      </w:r>
    </w:p>
    <w:p w:rsidR="00F57B23" w:rsidRDefault="00F57B23" w:rsidP="00FB5B34">
      <w:pPr>
        <w:autoSpaceDE w:val="0"/>
        <w:autoSpaceDN w:val="0"/>
        <w:adjustRightInd w:val="0"/>
        <w:spacing w:after="0" w:line="240" w:lineRule="auto"/>
        <w:ind w:firstLine="851"/>
        <w:jc w:val="center"/>
        <w:rPr>
          <w:rFonts w:ascii="Times New Roman" w:hAnsi="Times New Roman" w:cs="Times New Roman"/>
          <w:b/>
          <w:sz w:val="28"/>
          <w:szCs w:val="28"/>
        </w:rPr>
      </w:pPr>
    </w:p>
    <w:p w:rsidR="00FB5B34" w:rsidRDefault="00FB5B34" w:rsidP="00FB5B34">
      <w:pPr>
        <w:autoSpaceDE w:val="0"/>
        <w:autoSpaceDN w:val="0"/>
        <w:adjustRightInd w:val="0"/>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3.9.1. </w:t>
      </w:r>
      <w:r>
        <w:rPr>
          <w:rFonts w:ascii="Times New Roman" w:hAnsi="Times New Roman" w:cs="Times New Roman"/>
          <w:sz w:val="28"/>
          <w:szCs w:val="28"/>
        </w:rPr>
        <w:t xml:space="preserve">Главный распорядитель как получатель бюджетных средств, предоставляющий субсидии, и орган муниципального финансового контроля </w:t>
      </w:r>
      <w:r>
        <w:rPr>
          <w:rFonts w:ascii="Times New Roman" w:hAnsi="Times New Roman" w:cs="Times New Roman"/>
          <w:bCs/>
          <w:sz w:val="28"/>
          <w:szCs w:val="28"/>
        </w:rPr>
        <w:t>осуществляют контроль за соблюдением порядка, целей и условий предоставления субсидии, установленных порядком предоставления субсидии, путем проведения обязательных плановых и (или) внеплановых проверок.</w:t>
      </w:r>
    </w:p>
    <w:p w:rsidR="00FB5B34" w:rsidRDefault="00FB5B34" w:rsidP="00FB5B34">
      <w:pPr>
        <w:autoSpaceDE w:val="0"/>
        <w:autoSpaceDN w:val="0"/>
        <w:adjustRightInd w:val="0"/>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3.9.2. Получатели субсидий несут ответственность в соответствии с действующим законодательством за нарушение условий, цели и порядка предоставления субсидии.</w:t>
      </w:r>
    </w:p>
    <w:p w:rsidR="00FB5B34" w:rsidRDefault="00FB5B34" w:rsidP="00FB5B34">
      <w:pPr>
        <w:autoSpaceDE w:val="0"/>
        <w:autoSpaceDN w:val="0"/>
        <w:adjustRightInd w:val="0"/>
        <w:spacing w:after="0" w:line="240" w:lineRule="auto"/>
        <w:ind w:firstLine="851"/>
        <w:jc w:val="both"/>
        <w:rPr>
          <w:rFonts w:ascii="Times New Roman" w:eastAsia="Calibri" w:hAnsi="Times New Roman" w:cs="Times New Roman"/>
          <w:sz w:val="28"/>
          <w:szCs w:val="28"/>
        </w:rPr>
      </w:pPr>
      <w:r>
        <w:rPr>
          <w:rFonts w:ascii="Times New Roman" w:hAnsi="Times New Roman" w:cs="Times New Roman"/>
          <w:sz w:val="28"/>
          <w:szCs w:val="28"/>
        </w:rPr>
        <w:t xml:space="preserve">3.9.3. Получатель субсидии предоставляет отчетность о достижении показателей результативности предоставления субсидии в сроки и по форме, предусмотренные соглашением о предоставлении субсидии, являющиеся приложениями № 1 и № 2 к </w:t>
      </w:r>
      <w:r>
        <w:rPr>
          <w:rFonts w:ascii="Times New Roman" w:eastAsia="Times New Roman" w:hAnsi="Times New Roman" w:cs="Times New Roman"/>
          <w:sz w:val="28"/>
          <w:szCs w:val="28"/>
          <w:lang w:eastAsia="ru-RU"/>
        </w:rPr>
        <w:t>Типовой форме соглашения (договора)</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о предоставлении из местного бюджета субсидии юридическому лицу (за исключением государственного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 (реализацией) товаров, выполнением работ, оказанием </w:t>
      </w:r>
      <w:r>
        <w:rPr>
          <w:rFonts w:ascii="Times New Roman" w:eastAsia="Times New Roman" w:hAnsi="Times New Roman" w:cs="Times New Roman"/>
          <w:sz w:val="28"/>
          <w:szCs w:val="28"/>
          <w:lang w:eastAsia="ru-RU"/>
        </w:rPr>
        <w:lastRenderedPageBreak/>
        <w:t>услуг, утверждённые постановлением администрации Прокопьевского 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r w:rsidR="00C23819">
        <w:rPr>
          <w:rFonts w:ascii="Times New Roman" w:eastAsia="Times New Roman" w:hAnsi="Times New Roman" w:cs="Times New Roman"/>
          <w:sz w:val="28"/>
          <w:szCs w:val="28"/>
          <w:lang w:eastAsia="ru-RU"/>
        </w:rPr>
        <w:t xml:space="preserve"> </w:t>
      </w:r>
      <w:r w:rsidR="00C23819" w:rsidRPr="003A3477">
        <w:rPr>
          <w:rFonts w:ascii="Times New Roman" w:eastAsia="Times New Roman" w:hAnsi="Times New Roman" w:cs="Times New Roman"/>
          <w:b/>
          <w:color w:val="000000"/>
          <w:sz w:val="28"/>
          <w:szCs w:val="28"/>
          <w:lang w:eastAsia="ru-RU"/>
        </w:rPr>
        <w:t>(но не реже одного раза в квартал)</w:t>
      </w:r>
      <w:r>
        <w:rPr>
          <w:rFonts w:ascii="Times New Roman" w:eastAsia="Times New Roman" w:hAnsi="Times New Roman" w:cs="Times New Roman"/>
          <w:sz w:val="28"/>
          <w:szCs w:val="28"/>
          <w:lang w:eastAsia="ru-RU"/>
        </w:rPr>
        <w:t>.</w:t>
      </w:r>
    </w:p>
    <w:p w:rsidR="00FB5B34" w:rsidRDefault="00FB5B34" w:rsidP="00FB5B34">
      <w:pPr>
        <w:shd w:val="clear" w:color="auto" w:fill="FFFFFF"/>
        <w:spacing w:after="0" w:line="240" w:lineRule="auto"/>
        <w:ind w:firstLine="851"/>
        <w:jc w:val="both"/>
        <w:rPr>
          <w:rFonts w:ascii="yandex-sans" w:eastAsia="Times New Roman" w:hAnsi="yandex-sans" w:cs="Times New Roman"/>
          <w:sz w:val="23"/>
          <w:szCs w:val="23"/>
          <w:lang w:eastAsia="ru-RU"/>
        </w:rPr>
      </w:pPr>
      <w:r>
        <w:rPr>
          <w:rFonts w:ascii="Times New Roman" w:hAnsi="Times New Roman" w:cs="Times New Roman"/>
          <w:sz w:val="28"/>
          <w:szCs w:val="28"/>
        </w:rPr>
        <w:t xml:space="preserve">3.9.4. Отчетность по установленной форме предоставляется в </w:t>
      </w:r>
      <w:r w:rsidR="009E31EE">
        <w:rPr>
          <w:rFonts w:ascii="Times New Roman" w:hAnsi="Times New Roman" w:cs="Times New Roman"/>
          <w:sz w:val="28"/>
          <w:szCs w:val="28"/>
        </w:rPr>
        <w:t>сектор по развитию предпринимательства и инвестиционной деятельности</w:t>
      </w:r>
      <w:r>
        <w:rPr>
          <w:rFonts w:ascii="Times New Roman" w:hAnsi="Times New Roman" w:cs="Times New Roman"/>
          <w:sz w:val="28"/>
          <w:szCs w:val="28"/>
        </w:rPr>
        <w:t xml:space="preserve"> Администрации в печатном виде с подписью и печатью получателя субсидии (в случае, если получатель субсидии осуществляет деятельность без печати, 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3.9.5. В случае выявления факта нарушения получателем субсидии условий получения субсидии, установленных настоящим регламентом, субсидия не перечисляется. При выявлении органами, обладающими контрольными функциями, фактов нарушения получателями условий предоставления субсидии, условий, предусмотренных регламентом, и не использованных в отчетном финансовом году остатков субсидии, в случаях, предусмотренных соглашениями о предоставлении субсидии, субсидия подлежат возврату в местный бюджет в следующем порядке:</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течение 3 рабочих дней с момента установления нарушений использования субсидии  и не использованных в отчетном финансовом году остатков субсидии Администрация направляет 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Получатель субсидии в течение 10 календарных дней с момента получения решения о возврате субсидии обязан провести возврат ранее полученных сумм субсидии, указанных в решении о возврате, в полном объеме по соответствующему коду администратора доходов местного бюджета.</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3.9.6. В случае если получатель не возвратил субсидию в бюджет Прокопьевского муниципального округа в установленный срок или возвратил 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3.9.7. Главный распорядитель как получатель бюджетных средств имеет право перераспределить возвращенные на лицевой счет Администрации денежные средства для предоставления субсидии в текущем финансовом году.</w:t>
      </w:r>
    </w:p>
    <w:p w:rsidR="00FB5B34" w:rsidRDefault="00FB5B34" w:rsidP="00FB5B34">
      <w:pPr>
        <w:spacing w:after="0" w:line="240" w:lineRule="auto"/>
        <w:ind w:firstLine="851"/>
        <w:jc w:val="both"/>
        <w:rPr>
          <w:rFonts w:ascii="Times New Roman" w:hAnsi="Times New Roman" w:cs="Times New Roman"/>
          <w:spacing w:val="2"/>
          <w:sz w:val="28"/>
          <w:szCs w:val="28"/>
          <w:shd w:val="clear" w:color="auto" w:fill="FFFFFF"/>
        </w:rPr>
      </w:pPr>
      <w:r>
        <w:rPr>
          <w:rFonts w:ascii="Times New Roman" w:hAnsi="Times New Roman" w:cs="Times New Roman"/>
          <w:sz w:val="28"/>
          <w:szCs w:val="28"/>
        </w:rPr>
        <w:t xml:space="preserve">3.9.8. Результатом исполнения административной процедуры является </w:t>
      </w:r>
      <w:r>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FB5B34" w:rsidRDefault="00FB5B34" w:rsidP="00FB5B34">
      <w:pPr>
        <w:spacing w:after="0" w:line="240" w:lineRule="auto"/>
        <w:ind w:firstLine="851"/>
        <w:jc w:val="both"/>
        <w:rPr>
          <w:rFonts w:ascii="Times New Roman" w:hAnsi="Times New Roman" w:cs="Times New Roman"/>
          <w:spacing w:val="2"/>
          <w:sz w:val="28"/>
          <w:szCs w:val="28"/>
          <w:shd w:val="clear" w:color="auto" w:fill="FFFFFF"/>
        </w:rPr>
      </w:pPr>
    </w:p>
    <w:p w:rsidR="00FB5B34" w:rsidRDefault="00FB5B34" w:rsidP="00FB5B34">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lastRenderedPageBreak/>
        <w:t>4. Порядок и формы контроля по предоставлению</w:t>
      </w:r>
    </w:p>
    <w:p w:rsidR="00FB5B34" w:rsidRDefault="00FB5B34" w:rsidP="00FB5B34">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муниципальной услуги</w:t>
      </w:r>
    </w:p>
    <w:p w:rsidR="00FB5B34" w:rsidRDefault="00FB5B34" w:rsidP="00FB5B34">
      <w:pPr>
        <w:spacing w:after="0" w:line="240" w:lineRule="auto"/>
        <w:ind w:firstLine="851"/>
        <w:jc w:val="both"/>
        <w:rPr>
          <w:rFonts w:ascii="Times New Roman" w:hAnsi="Times New Roman" w:cs="Times New Roman"/>
          <w:sz w:val="28"/>
          <w:szCs w:val="28"/>
        </w:rPr>
      </w:pP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4.1. </w:t>
      </w:r>
      <w:r w:rsidR="00F57B23">
        <w:rPr>
          <w:rFonts w:ascii="Times New Roman" w:hAnsi="Times New Roman" w:cs="Times New Roman"/>
          <w:sz w:val="28"/>
          <w:szCs w:val="28"/>
        </w:rPr>
        <w:t>Текущий контроль</w:t>
      </w:r>
      <w:r>
        <w:rPr>
          <w:rFonts w:ascii="Times New Roman" w:hAnsi="Times New Roman" w:cs="Times New Roman"/>
          <w:sz w:val="28"/>
          <w:szCs w:val="28"/>
        </w:rPr>
        <w:t xml:space="preserve"> за предоставлением муниципальной услуги осуществляется заместителем главы Прокопьевского муниципального округа по экономике и </w:t>
      </w:r>
      <w:r w:rsidR="005211DE">
        <w:rPr>
          <w:rFonts w:ascii="Times New Roman" w:hAnsi="Times New Roman" w:cs="Times New Roman"/>
          <w:sz w:val="28"/>
          <w:szCs w:val="28"/>
        </w:rPr>
        <w:t>инвестициям</w:t>
      </w:r>
      <w:r>
        <w:rPr>
          <w:rFonts w:ascii="Times New Roman" w:hAnsi="Times New Roman" w:cs="Times New Roman"/>
          <w:sz w:val="28"/>
          <w:szCs w:val="28"/>
        </w:rPr>
        <w:t>.</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4.2. Текущий контроль осуществляется путем проведения заместителем главы Прокопьевского муниципального округа по экономике и </w:t>
      </w:r>
      <w:r w:rsidR="005211DE">
        <w:rPr>
          <w:rFonts w:ascii="Times New Roman" w:hAnsi="Times New Roman" w:cs="Times New Roman"/>
          <w:sz w:val="28"/>
          <w:szCs w:val="28"/>
        </w:rPr>
        <w:t>инвестициям</w:t>
      </w:r>
      <w:r>
        <w:rPr>
          <w:rFonts w:ascii="Times New Roman" w:hAnsi="Times New Roman" w:cs="Times New Roman"/>
          <w:sz w:val="28"/>
          <w:szCs w:val="28"/>
        </w:rPr>
        <w:t xml:space="preserve"> 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 Федерации, Кемеровской области – Кузбасса.</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4.3. Непосредственный контроль за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w:t>
      </w:r>
      <w:r w:rsidR="005211DE">
        <w:rPr>
          <w:rFonts w:ascii="Times New Roman" w:hAnsi="Times New Roman" w:cs="Times New Roman"/>
          <w:sz w:val="28"/>
          <w:szCs w:val="28"/>
        </w:rPr>
        <w:t>заведующим сектора по развитию предпринимательства и инвестиционной деятельности</w:t>
      </w:r>
      <w:r>
        <w:rPr>
          <w:rFonts w:ascii="Times New Roman" w:hAnsi="Times New Roman" w:cs="Times New Roman"/>
          <w:sz w:val="28"/>
          <w:szCs w:val="28"/>
        </w:rPr>
        <w:t>.</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4.4. Контроль за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4.5. Порядок и периодичность плановых проверок устанавливаются заместителем главы Прокопьевского муниципального округа по экономики и </w:t>
      </w:r>
      <w:r w:rsidR="005211DE">
        <w:rPr>
          <w:rFonts w:ascii="Times New Roman" w:hAnsi="Times New Roman" w:cs="Times New Roman"/>
          <w:sz w:val="28"/>
          <w:szCs w:val="28"/>
        </w:rPr>
        <w:t>инвестициям</w:t>
      </w:r>
      <w:r>
        <w:rPr>
          <w:rFonts w:ascii="Times New Roman" w:hAnsi="Times New Roman" w:cs="Times New Roman"/>
          <w:sz w:val="28"/>
          <w:szCs w:val="28"/>
        </w:rPr>
        <w:t>.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4.9. Контроль за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FB5B34" w:rsidRDefault="00FB5B34" w:rsidP="00FB5B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FB5B34" w:rsidRDefault="00FB5B34" w:rsidP="00FB5B34">
      <w:pPr>
        <w:spacing w:after="0" w:line="240" w:lineRule="auto"/>
        <w:ind w:firstLine="851"/>
        <w:jc w:val="both"/>
        <w:rPr>
          <w:rFonts w:ascii="Times New Roman" w:hAnsi="Times New Roman" w:cs="Times New Roman"/>
          <w:sz w:val="28"/>
          <w:szCs w:val="28"/>
        </w:rPr>
      </w:pPr>
    </w:p>
    <w:p w:rsidR="00FB5B34" w:rsidRDefault="00FB5B34" w:rsidP="00F57B2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5. 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w:t>
      </w:r>
    </w:p>
    <w:p w:rsidR="00FB5B34" w:rsidRDefault="00FB5B34" w:rsidP="00F57B2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Прокопьевского района, а также организаций, осуществляющих функции по предоставлению муниципальных услуг, или их работников</w:t>
      </w:r>
    </w:p>
    <w:p w:rsidR="00FB5B34" w:rsidRDefault="00FB5B34" w:rsidP="00FB5B34">
      <w:pPr>
        <w:spacing w:after="0" w:line="240" w:lineRule="auto"/>
        <w:jc w:val="center"/>
        <w:rPr>
          <w:rFonts w:ascii="Times New Roman" w:hAnsi="Times New Roman" w:cs="Times New Roman"/>
          <w:b/>
          <w:sz w:val="28"/>
          <w:szCs w:val="28"/>
        </w:rPr>
      </w:pPr>
    </w:p>
    <w:p w:rsidR="00FB5B34" w:rsidRDefault="00FB5B34" w:rsidP="00FB5B34">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5.1. 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Жалоба направляется главе Администрации.</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 Предмет досудебного (внесудебного) обжалования:</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5.2.1.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 должностного лица, принятое или осуществленное им в ходе предоставления муниципальной услуги, в том числе в следующих случаях:</w:t>
      </w:r>
    </w:p>
    <w:p w:rsidR="00FB5B34" w:rsidRDefault="00FB5B34" w:rsidP="00FB5B34">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FB5B34" w:rsidRDefault="00FB5B34" w:rsidP="00FB5B34">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FB5B34" w:rsidRDefault="00FB5B34" w:rsidP="00FB5B34">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B5B34" w:rsidRDefault="00FB5B34" w:rsidP="00FB5B34">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нарушение срока или порядка выдачи документов по результатам предоставления муниципальной услуги;</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5.2.2. Жалоба должна содержать:</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(бездействие) которых обжалуются;</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
    <w:p w:rsidR="00FB5B34" w:rsidRDefault="00FB5B34" w:rsidP="00FB5B34">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w:t>
      </w:r>
      <w:r>
        <w:rPr>
          <w:rFonts w:ascii="Times New Roman" w:eastAsia="Times New Roman" w:hAnsi="Times New Roman" w:cs="Times New Roman"/>
          <w:sz w:val="28"/>
          <w:szCs w:val="28"/>
          <w:lang w:eastAsia="ru-RU"/>
        </w:rPr>
        <w:lastRenderedPageBreak/>
        <w:t>района, организаций, предусмотренных частью 1.1 статьи 16 Федерального закона от 27.07.2010 № 210-ФЗ, их работников.</w:t>
      </w:r>
    </w:p>
    <w:p w:rsidR="00FB5B34" w:rsidRDefault="00FB5B34" w:rsidP="00FB5B34">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 Порядок подачи и рассмотрения жалобы:</w:t>
      </w:r>
    </w:p>
    <w:p w:rsidR="00FB5B34" w:rsidRDefault="00FB5B34" w:rsidP="00FB5B34">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5.3.1. 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FB5B34" w:rsidRDefault="00FB5B34" w:rsidP="00FB5B34">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5.3.2.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w:t>
      </w:r>
      <w:r>
        <w:rPr>
          <w:rFonts w:ascii="Times New Roman" w:eastAsia="Times New Roman" w:hAnsi="Times New Roman" w:cs="Times New Roman"/>
          <w:sz w:val="28"/>
          <w:szCs w:val="28"/>
          <w:lang w:eastAsia="ru-RU"/>
        </w:rPr>
        <w:lastRenderedPageBreak/>
        <w:t>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FB5B34" w:rsidRDefault="00FB5B34" w:rsidP="00FB5B34">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5.3.4. В случае если жалоба подается через представителя заявителя, также предоставляется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предоставляется:</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(для физических лиц);</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 Сроки рассмотрения жалобы:</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5.4.1. 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от 27.07.2010 № 210-ФЗ, либо вышестоящий орган (при его наличии), подлежит рассмотрению в течение пятнадцати рабочих дней со дня ее регистрации.</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5.4.2. В случае обжалования отказа органа, предоставляющего муниципальную услугу, МФЦ, организаций, предусмотренных частью 1.1 статьи 16 Федерального закона от 27.07.2010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 Оснований для приостановления рассмотрения жалобы законодательством Российской Федерации не предусмотрено.</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 Результат рассмотрения жалобы:</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5.6.1. По результатам рассмотрения жалобы орган, предоставляющий муниципальную услугу, принимает одно из следующих решений:</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отказывает в удовлетворении жалобы.</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5.6.2. В удовлетворении жалобы отказывается в следующих случаях:</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наличие вступившего в законную силу решения суда, арбитражного суда по жалобе о том же предмете и по тем же основаниям;</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подача жалобы лицом, полномочия которого не подтверждены в порядке, установленном законодательством Российской Федерации;</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наличие решения по жалобе, принятого ранее в отношении того же заявителя и по тому же предмету жалобы.</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 Порядок информирования заявителя о результатах рассмотрения жалобы:</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5.7.2. В ответе по результатам рассмотрения жалобы указываются:</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номер, дата, место принятия решения, включая сведения о должностном лице, решение или действие (бездействие) которого обжалуется;</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фамилия, имя, отчество (при наличии) или наименование заявителя;</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основания для принятия решения по жалобе;</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принятое по жалобе решение;</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сведения о порядке обжалования принятого по жалобе решения.</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5.7.3. Ответ по результатам рассмотрения жалобы подписывается уполномоченным на рассмотрение жалобы должностным лицом.</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 Порядок обжалования решения по жалобе:</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Заявитель вправе обжаловать решения, принятые по результатам рассмотрения жалобы, в вышестоящий орган, осуществляющий контроль за деятельностью Администрации, а также в судебном порядке.</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FB5B34" w:rsidRDefault="00FB5B34" w:rsidP="00FB5B3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5.10. Способы информирования заявителей о порядке подачи и рассмотрения жалобы:</w:t>
      </w:r>
    </w:p>
    <w:p w:rsidR="00FB5B34" w:rsidRDefault="00FB5B34" w:rsidP="00FB5B34">
      <w:pPr>
        <w:spacing w:after="0" w:line="240" w:lineRule="auto"/>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5.10.1. Информация о порядке подачи и рассмотрения жалобы размещается на официальном сайте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 документы» Прокопьевского района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r>
        <w:rPr>
          <w:rFonts w:ascii="Times New Roman" w:eastAsia="Times New Roman" w:hAnsi="Times New Roman" w:cs="Times New Roman"/>
          <w:b/>
          <w:sz w:val="28"/>
          <w:szCs w:val="28"/>
          <w:lang w:eastAsia="ru-RU"/>
        </w:rPr>
        <w:t>.</w:t>
      </w:r>
    </w:p>
    <w:p w:rsidR="00FB5B34" w:rsidRDefault="00FB5B34" w:rsidP="00FB5B34">
      <w:pPr>
        <w:spacing w:after="0" w:line="240" w:lineRule="auto"/>
        <w:ind w:firstLine="709"/>
        <w:jc w:val="both"/>
        <w:rPr>
          <w:rFonts w:ascii="Times New Roman" w:hAnsi="Times New Roman" w:cs="Times New Roman"/>
          <w:b/>
          <w:sz w:val="28"/>
          <w:szCs w:val="28"/>
        </w:rPr>
      </w:pPr>
    </w:p>
    <w:p w:rsidR="00FB5B34" w:rsidRDefault="00FB5B34" w:rsidP="00FB5B34">
      <w:pPr>
        <w:spacing w:after="0"/>
        <w:rPr>
          <w:rFonts w:ascii="Times New Roman" w:eastAsia="Times New Roman" w:hAnsi="Times New Roman" w:cs="Times New Roman"/>
          <w:sz w:val="28"/>
          <w:szCs w:val="28"/>
          <w:lang w:eastAsia="ru-RU"/>
        </w:rPr>
        <w:sectPr w:rsidR="00FB5B34">
          <w:pgSz w:w="11905" w:h="16838"/>
          <w:pgMar w:top="1109" w:right="850" w:bottom="1134" w:left="1701" w:header="0" w:footer="0" w:gutter="0"/>
          <w:cols w:space="720"/>
        </w:sectPr>
      </w:pPr>
    </w:p>
    <w:p w:rsidR="00FB5B34" w:rsidRDefault="00FB5B34" w:rsidP="00FB5B34">
      <w:pPr>
        <w:spacing w:after="0" w:line="240" w:lineRule="auto"/>
        <w:ind w:firstLine="709"/>
        <w:jc w:val="right"/>
        <w:rPr>
          <w:rFonts w:ascii="Times New Roman" w:hAnsi="Times New Roman" w:cs="Times New Roman"/>
          <w:b/>
          <w:sz w:val="28"/>
          <w:szCs w:val="28"/>
        </w:rPr>
      </w:pPr>
      <w:r>
        <w:rPr>
          <w:rFonts w:ascii="Times New Roman" w:eastAsia="Times New Roman" w:hAnsi="Times New Roman" w:cs="Times New Roman"/>
          <w:sz w:val="28"/>
          <w:szCs w:val="28"/>
          <w:lang w:eastAsia="ru-RU"/>
        </w:rPr>
        <w:lastRenderedPageBreak/>
        <w:t>Приложение № 1</w:t>
      </w: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«Субсидирование части затрат на</w:t>
      </w: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приобретение оборудования»</w:t>
      </w: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rPr>
          <w:rFonts w:ascii="Times New Roman" w:eastAsia="Times New Roman" w:hAnsi="Times New Roman" w:cs="Times New Roman"/>
          <w:sz w:val="28"/>
          <w:szCs w:val="28"/>
          <w:lang w:eastAsia="ru-RU"/>
        </w:rPr>
      </w:pPr>
    </w:p>
    <w:p w:rsidR="00FB5B34" w:rsidRDefault="00FB5B34" w:rsidP="00FB5B3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Рейтинг пакетов  конкурсной документации, поданных на конкурсный отбор в целях </w:t>
      </w:r>
    </w:p>
    <w:p w:rsidR="00FB5B34" w:rsidRDefault="00FB5B34" w:rsidP="00FB5B34">
      <w:pPr>
        <w:spacing w:after="0"/>
        <w:jc w:val="center"/>
        <w:rPr>
          <w:rFonts w:ascii="Times New Roman" w:hAnsi="Times New Roman" w:cs="Times New Roman"/>
          <w:b/>
          <w:sz w:val="28"/>
          <w:szCs w:val="28"/>
        </w:rPr>
      </w:pPr>
      <w:r>
        <w:rPr>
          <w:rFonts w:ascii="Times New Roman" w:hAnsi="Times New Roman" w:cs="Times New Roman"/>
          <w:b/>
          <w:sz w:val="28"/>
          <w:szCs w:val="28"/>
        </w:rPr>
        <w:t>субсидирования части затрат на приобретение оборудования</w:t>
      </w:r>
    </w:p>
    <w:p w:rsidR="00FB5B34" w:rsidRDefault="00FB5B34" w:rsidP="00FB5B34">
      <w:pPr>
        <w:jc w:val="center"/>
        <w:rPr>
          <w:rFonts w:ascii="Times New Roman"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9"/>
        <w:gridCol w:w="1526"/>
        <w:gridCol w:w="1789"/>
        <w:gridCol w:w="2873"/>
        <w:gridCol w:w="2452"/>
        <w:gridCol w:w="2227"/>
        <w:gridCol w:w="2230"/>
      </w:tblGrid>
      <w:tr w:rsidR="00FB5B34" w:rsidTr="00FB5B34">
        <w:trPr>
          <w:trHeight w:val="938"/>
        </w:trPr>
        <w:tc>
          <w:tcPr>
            <w:tcW w:w="571" w:type="pct"/>
            <w:vMerge w:val="restart"/>
            <w:tcBorders>
              <w:top w:val="single" w:sz="4" w:space="0" w:color="auto"/>
              <w:left w:val="single" w:sz="4" w:space="0" w:color="auto"/>
              <w:bottom w:val="single" w:sz="4" w:space="0" w:color="auto"/>
              <w:right w:val="single" w:sz="4" w:space="0" w:color="auto"/>
            </w:tcBorders>
            <w:hideMark/>
          </w:tcPr>
          <w:p w:rsidR="00FB5B34" w:rsidRDefault="00FB5B34">
            <w:pPr>
              <w:jc w:val="center"/>
              <w:rPr>
                <w:rFonts w:ascii="Times New Roman" w:hAnsi="Times New Roman" w:cs="Times New Roman"/>
                <w:b/>
              </w:rPr>
            </w:pPr>
            <w:r>
              <w:rPr>
                <w:rFonts w:ascii="Times New Roman" w:hAnsi="Times New Roman" w:cs="Times New Roman"/>
                <w:b/>
              </w:rPr>
              <w:t>Наименование заявки (организации)</w:t>
            </w:r>
          </w:p>
        </w:tc>
        <w:tc>
          <w:tcPr>
            <w:tcW w:w="4429" w:type="pct"/>
            <w:gridSpan w:val="6"/>
            <w:tcBorders>
              <w:top w:val="single" w:sz="4" w:space="0" w:color="auto"/>
              <w:left w:val="single" w:sz="4" w:space="0" w:color="auto"/>
              <w:bottom w:val="single" w:sz="4" w:space="0" w:color="auto"/>
              <w:right w:val="single" w:sz="4" w:space="0" w:color="auto"/>
            </w:tcBorders>
            <w:hideMark/>
          </w:tcPr>
          <w:p w:rsidR="00FB5B34" w:rsidRDefault="00FB5B34">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Критерии конкурсного отбора в рамках предоставления </w:t>
            </w:r>
            <w:r>
              <w:rPr>
                <w:rFonts w:ascii="Times New Roman" w:eastAsia="Times New Roman" w:hAnsi="Times New Roman" w:cs="Times New Roman"/>
                <w:b/>
                <w:sz w:val="28"/>
                <w:szCs w:val="28"/>
                <w:lang w:eastAsia="ru-RU"/>
              </w:rPr>
              <w:t>муниципальной услуги</w:t>
            </w:r>
            <w:r>
              <w:rPr>
                <w:rFonts w:ascii="Times New Roman" w:hAnsi="Times New Roman" w:cs="Times New Roman"/>
                <w:b/>
                <w:sz w:val="28"/>
                <w:szCs w:val="28"/>
              </w:rPr>
              <w:t xml:space="preserve"> </w:t>
            </w:r>
          </w:p>
          <w:p w:rsidR="00FB5B34" w:rsidRDefault="00FB5B34">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«Субсидирование части затрат на </w:t>
            </w:r>
            <w:r>
              <w:rPr>
                <w:rFonts w:ascii="Times New Roman" w:eastAsia="Times New Roman" w:hAnsi="Times New Roman" w:cs="Times New Roman"/>
                <w:b/>
                <w:sz w:val="28"/>
                <w:szCs w:val="28"/>
                <w:lang w:eastAsia="ru-RU"/>
              </w:rPr>
              <w:t>приобретение оборудования» (кол-во баллов)</w:t>
            </w:r>
          </w:p>
        </w:tc>
      </w:tr>
      <w:tr w:rsidR="00FB5B34" w:rsidTr="00FB5B34">
        <w:tc>
          <w:tcPr>
            <w:tcW w:w="0" w:type="auto"/>
            <w:vMerge/>
            <w:tcBorders>
              <w:top w:val="single" w:sz="4" w:space="0" w:color="auto"/>
              <w:left w:val="single" w:sz="4" w:space="0" w:color="auto"/>
              <w:bottom w:val="single" w:sz="4" w:space="0" w:color="auto"/>
              <w:right w:val="single" w:sz="4" w:space="0" w:color="auto"/>
            </w:tcBorders>
            <w:vAlign w:val="center"/>
            <w:hideMark/>
          </w:tcPr>
          <w:p w:rsidR="00FB5B34" w:rsidRDefault="00FB5B34">
            <w:pPr>
              <w:spacing w:after="0" w:line="240" w:lineRule="auto"/>
              <w:rPr>
                <w:rFonts w:ascii="Times New Roman" w:hAnsi="Times New Roman" w:cs="Times New Roman"/>
                <w:b/>
              </w:rPr>
            </w:pPr>
          </w:p>
        </w:tc>
        <w:tc>
          <w:tcPr>
            <w:tcW w:w="516" w:type="pct"/>
            <w:tcBorders>
              <w:top w:val="single" w:sz="4" w:space="0" w:color="auto"/>
              <w:left w:val="single" w:sz="4" w:space="0" w:color="auto"/>
              <w:bottom w:val="single" w:sz="4" w:space="0" w:color="auto"/>
              <w:right w:val="single" w:sz="4" w:space="0" w:color="auto"/>
            </w:tcBorders>
          </w:tcPr>
          <w:p w:rsidR="00FB5B34" w:rsidRDefault="00FB5B34">
            <w:pPr>
              <w:spacing w:line="240" w:lineRule="auto"/>
              <w:jc w:val="center"/>
              <w:rPr>
                <w:rFonts w:ascii="Times New Roman" w:hAnsi="Times New Roman" w:cs="Times New Roman"/>
                <w:b/>
              </w:rPr>
            </w:pPr>
            <w:r>
              <w:rPr>
                <w:rFonts w:ascii="Times New Roman" w:hAnsi="Times New Roman" w:cs="Times New Roman"/>
                <w:b/>
              </w:rPr>
              <w:t>Количество сохраненных и созданных новых рабочих мест</w:t>
            </w:r>
          </w:p>
          <w:p w:rsidR="00FB5B34" w:rsidRDefault="00FB5B34">
            <w:pPr>
              <w:spacing w:line="240" w:lineRule="auto"/>
              <w:jc w:val="center"/>
              <w:rPr>
                <w:rFonts w:ascii="Times New Roman" w:hAnsi="Times New Roman" w:cs="Times New Roman"/>
                <w:b/>
              </w:rPr>
            </w:pPr>
          </w:p>
        </w:tc>
        <w:tc>
          <w:tcPr>
            <w:tcW w:w="605" w:type="pct"/>
            <w:tcBorders>
              <w:top w:val="single" w:sz="4" w:space="0" w:color="auto"/>
              <w:left w:val="single" w:sz="4" w:space="0" w:color="auto"/>
              <w:bottom w:val="single" w:sz="4" w:space="0" w:color="auto"/>
              <w:right w:val="single" w:sz="4" w:space="0" w:color="auto"/>
            </w:tcBorders>
            <w:hideMark/>
          </w:tcPr>
          <w:p w:rsidR="00FB5B34" w:rsidRDefault="00FB5B34">
            <w:pPr>
              <w:spacing w:line="240" w:lineRule="auto"/>
              <w:jc w:val="center"/>
              <w:rPr>
                <w:rFonts w:ascii="Times New Roman" w:hAnsi="Times New Roman" w:cs="Times New Roman"/>
                <w:b/>
              </w:rPr>
            </w:pPr>
            <w:r>
              <w:rPr>
                <w:rFonts w:ascii="Times New Roman" w:hAnsi="Times New Roman" w:cs="Times New Roman"/>
                <w:b/>
              </w:rPr>
              <w:t>Развитие инновационной деятельности</w:t>
            </w:r>
          </w:p>
        </w:tc>
        <w:tc>
          <w:tcPr>
            <w:tcW w:w="972" w:type="pct"/>
            <w:tcBorders>
              <w:top w:val="single" w:sz="4" w:space="0" w:color="auto"/>
              <w:left w:val="single" w:sz="4" w:space="0" w:color="auto"/>
              <w:bottom w:val="single" w:sz="4" w:space="0" w:color="auto"/>
              <w:right w:val="single" w:sz="4" w:space="0" w:color="auto"/>
            </w:tcBorders>
            <w:hideMark/>
          </w:tcPr>
          <w:p w:rsidR="00FB5B34" w:rsidRDefault="00FB5B34">
            <w:pPr>
              <w:spacing w:line="240" w:lineRule="auto"/>
              <w:jc w:val="center"/>
              <w:rPr>
                <w:rFonts w:ascii="Times New Roman" w:hAnsi="Times New Roman" w:cs="Times New Roman"/>
                <w:b/>
              </w:rPr>
            </w:pPr>
            <w:r>
              <w:rPr>
                <w:rFonts w:ascii="Times New Roman" w:hAnsi="Times New Roman" w:cs="Times New Roman"/>
                <w:b/>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tc>
        <w:tc>
          <w:tcPr>
            <w:tcW w:w="829" w:type="pct"/>
            <w:tcBorders>
              <w:top w:val="single" w:sz="4" w:space="0" w:color="auto"/>
              <w:left w:val="single" w:sz="4" w:space="0" w:color="auto"/>
              <w:bottom w:val="single" w:sz="4" w:space="0" w:color="auto"/>
              <w:right w:val="single" w:sz="4" w:space="0" w:color="auto"/>
            </w:tcBorders>
            <w:hideMark/>
          </w:tcPr>
          <w:p w:rsidR="00FB5B34" w:rsidRDefault="00FB5B34">
            <w:pPr>
              <w:spacing w:line="240" w:lineRule="auto"/>
              <w:jc w:val="center"/>
              <w:rPr>
                <w:rFonts w:ascii="Times New Roman" w:hAnsi="Times New Roman" w:cs="Times New Roman"/>
                <w:b/>
              </w:rPr>
            </w:pPr>
            <w:r>
              <w:rPr>
                <w:rFonts w:ascii="Times New Roman" w:hAnsi="Times New Roman" w:cs="Times New Roman"/>
                <w:b/>
              </w:rPr>
              <w:t>Производство импорт заменяющей и экспортно ориентированной продукции</w:t>
            </w:r>
          </w:p>
        </w:tc>
        <w:tc>
          <w:tcPr>
            <w:tcW w:w="753" w:type="pct"/>
            <w:tcBorders>
              <w:top w:val="single" w:sz="4" w:space="0" w:color="auto"/>
              <w:left w:val="single" w:sz="4" w:space="0" w:color="auto"/>
              <w:bottom w:val="single" w:sz="4" w:space="0" w:color="auto"/>
              <w:right w:val="single" w:sz="4" w:space="0" w:color="auto"/>
            </w:tcBorders>
            <w:hideMark/>
          </w:tcPr>
          <w:p w:rsidR="00FB5B34" w:rsidRDefault="00FB5B34">
            <w:pPr>
              <w:spacing w:line="240" w:lineRule="auto"/>
              <w:jc w:val="center"/>
              <w:rPr>
                <w:rFonts w:ascii="Times New Roman" w:hAnsi="Times New Roman" w:cs="Times New Roman"/>
                <w:b/>
              </w:rPr>
            </w:pPr>
            <w:r>
              <w:rPr>
                <w:rFonts w:ascii="Times New Roman" w:hAnsi="Times New Roman" w:cs="Times New Roman"/>
                <w:b/>
              </w:rPr>
              <w:t>Количество мест размещения туристов</w:t>
            </w:r>
          </w:p>
        </w:tc>
        <w:tc>
          <w:tcPr>
            <w:tcW w:w="754" w:type="pct"/>
            <w:tcBorders>
              <w:top w:val="single" w:sz="4" w:space="0" w:color="auto"/>
              <w:left w:val="single" w:sz="4" w:space="0" w:color="auto"/>
              <w:bottom w:val="single" w:sz="4" w:space="0" w:color="auto"/>
              <w:right w:val="single" w:sz="4" w:space="0" w:color="auto"/>
            </w:tcBorders>
            <w:hideMark/>
          </w:tcPr>
          <w:p w:rsidR="00FB5B34" w:rsidRDefault="00FB5B34">
            <w:pPr>
              <w:spacing w:line="240" w:lineRule="auto"/>
              <w:jc w:val="center"/>
              <w:rPr>
                <w:rFonts w:ascii="Times New Roman" w:hAnsi="Times New Roman" w:cs="Times New Roman"/>
                <w:b/>
              </w:rPr>
            </w:pPr>
            <w:r>
              <w:rPr>
                <w:rFonts w:ascii="Times New Roman" w:hAnsi="Times New Roman" w:cs="Times New Roman"/>
                <w:b/>
              </w:rPr>
              <w:t>ИТОГО</w:t>
            </w:r>
          </w:p>
        </w:tc>
      </w:tr>
      <w:tr w:rsidR="00FB5B34" w:rsidTr="00FB5B34">
        <w:tc>
          <w:tcPr>
            <w:tcW w:w="571" w:type="pct"/>
            <w:tcBorders>
              <w:top w:val="single" w:sz="4" w:space="0" w:color="auto"/>
              <w:left w:val="single" w:sz="4" w:space="0" w:color="auto"/>
              <w:bottom w:val="single" w:sz="4" w:space="0" w:color="auto"/>
              <w:right w:val="single" w:sz="4" w:space="0" w:color="auto"/>
            </w:tcBorders>
          </w:tcPr>
          <w:p w:rsidR="00FB5B34" w:rsidRDefault="00FB5B34">
            <w:pPr>
              <w:rPr>
                <w:rFonts w:ascii="Times New Roman" w:hAnsi="Times New Roman" w:cs="Times New Roman"/>
              </w:rPr>
            </w:pPr>
          </w:p>
        </w:tc>
        <w:tc>
          <w:tcPr>
            <w:tcW w:w="516" w:type="pct"/>
            <w:tcBorders>
              <w:top w:val="single" w:sz="4" w:space="0" w:color="auto"/>
              <w:left w:val="single" w:sz="4" w:space="0" w:color="auto"/>
              <w:bottom w:val="single" w:sz="4" w:space="0" w:color="auto"/>
              <w:right w:val="single" w:sz="4" w:space="0" w:color="auto"/>
            </w:tcBorders>
          </w:tcPr>
          <w:p w:rsidR="00FB5B34" w:rsidRDefault="00FB5B34">
            <w:pPr>
              <w:jc w:val="center"/>
              <w:rPr>
                <w:rFonts w:ascii="Times New Roman" w:hAnsi="Times New Roman" w:cs="Times New Roman"/>
              </w:rPr>
            </w:pPr>
          </w:p>
        </w:tc>
        <w:tc>
          <w:tcPr>
            <w:tcW w:w="605" w:type="pct"/>
            <w:tcBorders>
              <w:top w:val="single" w:sz="4" w:space="0" w:color="auto"/>
              <w:left w:val="single" w:sz="4" w:space="0" w:color="auto"/>
              <w:bottom w:val="single" w:sz="4" w:space="0" w:color="auto"/>
              <w:right w:val="single" w:sz="4" w:space="0" w:color="auto"/>
            </w:tcBorders>
          </w:tcPr>
          <w:p w:rsidR="00FB5B34" w:rsidRDefault="00FB5B34">
            <w:pPr>
              <w:jc w:val="center"/>
              <w:rPr>
                <w:rFonts w:ascii="Times New Roman" w:hAnsi="Times New Roman" w:cs="Times New Roman"/>
              </w:rPr>
            </w:pPr>
          </w:p>
        </w:tc>
        <w:tc>
          <w:tcPr>
            <w:tcW w:w="972" w:type="pct"/>
            <w:tcBorders>
              <w:top w:val="single" w:sz="4" w:space="0" w:color="auto"/>
              <w:left w:val="single" w:sz="4" w:space="0" w:color="auto"/>
              <w:bottom w:val="single" w:sz="4" w:space="0" w:color="auto"/>
              <w:right w:val="single" w:sz="4" w:space="0" w:color="auto"/>
            </w:tcBorders>
          </w:tcPr>
          <w:p w:rsidR="00FB5B34" w:rsidRDefault="00FB5B34">
            <w:pPr>
              <w:jc w:val="center"/>
              <w:rPr>
                <w:rFonts w:ascii="Times New Roman" w:hAnsi="Times New Roman" w:cs="Times New Roman"/>
              </w:rPr>
            </w:pPr>
          </w:p>
        </w:tc>
        <w:tc>
          <w:tcPr>
            <w:tcW w:w="829" w:type="pct"/>
            <w:tcBorders>
              <w:top w:val="single" w:sz="4" w:space="0" w:color="auto"/>
              <w:left w:val="single" w:sz="4" w:space="0" w:color="auto"/>
              <w:bottom w:val="single" w:sz="4" w:space="0" w:color="auto"/>
              <w:right w:val="single" w:sz="4" w:space="0" w:color="auto"/>
            </w:tcBorders>
          </w:tcPr>
          <w:p w:rsidR="00FB5B34" w:rsidRDefault="00FB5B34">
            <w:pPr>
              <w:jc w:val="center"/>
              <w:rPr>
                <w:rFonts w:ascii="Times New Roman" w:hAnsi="Times New Roman" w:cs="Times New Roman"/>
              </w:rPr>
            </w:pPr>
          </w:p>
        </w:tc>
        <w:tc>
          <w:tcPr>
            <w:tcW w:w="753" w:type="pct"/>
            <w:tcBorders>
              <w:top w:val="single" w:sz="4" w:space="0" w:color="auto"/>
              <w:left w:val="single" w:sz="4" w:space="0" w:color="auto"/>
              <w:bottom w:val="single" w:sz="4" w:space="0" w:color="auto"/>
              <w:right w:val="single" w:sz="4" w:space="0" w:color="auto"/>
            </w:tcBorders>
          </w:tcPr>
          <w:p w:rsidR="00FB5B34" w:rsidRDefault="00FB5B34">
            <w:pPr>
              <w:jc w:val="center"/>
              <w:rPr>
                <w:rFonts w:ascii="Times New Roman" w:hAnsi="Times New Roman" w:cs="Times New Roman"/>
              </w:rPr>
            </w:pPr>
          </w:p>
        </w:tc>
        <w:tc>
          <w:tcPr>
            <w:tcW w:w="754" w:type="pct"/>
            <w:tcBorders>
              <w:top w:val="single" w:sz="4" w:space="0" w:color="auto"/>
              <w:left w:val="single" w:sz="4" w:space="0" w:color="auto"/>
              <w:bottom w:val="single" w:sz="4" w:space="0" w:color="auto"/>
              <w:right w:val="single" w:sz="4" w:space="0" w:color="auto"/>
            </w:tcBorders>
          </w:tcPr>
          <w:p w:rsidR="00FB5B34" w:rsidRDefault="00FB5B34">
            <w:pPr>
              <w:jc w:val="center"/>
              <w:rPr>
                <w:rFonts w:ascii="Times New Roman" w:hAnsi="Times New Roman" w:cs="Times New Roman"/>
              </w:rPr>
            </w:pPr>
          </w:p>
        </w:tc>
      </w:tr>
      <w:tr w:rsidR="00FB5B34" w:rsidTr="00FB5B34">
        <w:tc>
          <w:tcPr>
            <w:tcW w:w="571" w:type="pct"/>
            <w:tcBorders>
              <w:top w:val="single" w:sz="4" w:space="0" w:color="auto"/>
              <w:left w:val="single" w:sz="4" w:space="0" w:color="auto"/>
              <w:bottom w:val="single" w:sz="4" w:space="0" w:color="auto"/>
              <w:right w:val="single" w:sz="4" w:space="0" w:color="auto"/>
            </w:tcBorders>
          </w:tcPr>
          <w:p w:rsidR="00FB5B34" w:rsidRDefault="00FB5B34">
            <w:pPr>
              <w:rPr>
                <w:rFonts w:ascii="Times New Roman" w:hAnsi="Times New Roman" w:cs="Times New Roman"/>
              </w:rPr>
            </w:pPr>
          </w:p>
        </w:tc>
        <w:tc>
          <w:tcPr>
            <w:tcW w:w="516" w:type="pct"/>
            <w:tcBorders>
              <w:top w:val="single" w:sz="4" w:space="0" w:color="auto"/>
              <w:left w:val="single" w:sz="4" w:space="0" w:color="auto"/>
              <w:bottom w:val="single" w:sz="4" w:space="0" w:color="auto"/>
              <w:right w:val="single" w:sz="4" w:space="0" w:color="auto"/>
            </w:tcBorders>
          </w:tcPr>
          <w:p w:rsidR="00FB5B34" w:rsidRDefault="00FB5B34">
            <w:pPr>
              <w:jc w:val="center"/>
              <w:rPr>
                <w:rFonts w:ascii="Times New Roman" w:hAnsi="Times New Roman" w:cs="Times New Roman"/>
              </w:rPr>
            </w:pPr>
          </w:p>
        </w:tc>
        <w:tc>
          <w:tcPr>
            <w:tcW w:w="605" w:type="pct"/>
            <w:tcBorders>
              <w:top w:val="single" w:sz="4" w:space="0" w:color="auto"/>
              <w:left w:val="single" w:sz="4" w:space="0" w:color="auto"/>
              <w:bottom w:val="single" w:sz="4" w:space="0" w:color="auto"/>
              <w:right w:val="single" w:sz="4" w:space="0" w:color="auto"/>
            </w:tcBorders>
          </w:tcPr>
          <w:p w:rsidR="00FB5B34" w:rsidRDefault="00FB5B34">
            <w:pPr>
              <w:jc w:val="center"/>
              <w:rPr>
                <w:rFonts w:ascii="Times New Roman" w:hAnsi="Times New Roman" w:cs="Times New Roman"/>
              </w:rPr>
            </w:pPr>
          </w:p>
        </w:tc>
        <w:tc>
          <w:tcPr>
            <w:tcW w:w="972" w:type="pct"/>
            <w:tcBorders>
              <w:top w:val="single" w:sz="4" w:space="0" w:color="auto"/>
              <w:left w:val="single" w:sz="4" w:space="0" w:color="auto"/>
              <w:bottom w:val="single" w:sz="4" w:space="0" w:color="auto"/>
              <w:right w:val="single" w:sz="4" w:space="0" w:color="auto"/>
            </w:tcBorders>
          </w:tcPr>
          <w:p w:rsidR="00FB5B34" w:rsidRDefault="00FB5B34">
            <w:pPr>
              <w:jc w:val="center"/>
              <w:rPr>
                <w:rFonts w:ascii="Times New Roman" w:hAnsi="Times New Roman" w:cs="Times New Roman"/>
              </w:rPr>
            </w:pPr>
          </w:p>
        </w:tc>
        <w:tc>
          <w:tcPr>
            <w:tcW w:w="829" w:type="pct"/>
            <w:tcBorders>
              <w:top w:val="single" w:sz="4" w:space="0" w:color="auto"/>
              <w:left w:val="single" w:sz="4" w:space="0" w:color="auto"/>
              <w:bottom w:val="single" w:sz="4" w:space="0" w:color="auto"/>
              <w:right w:val="single" w:sz="4" w:space="0" w:color="auto"/>
            </w:tcBorders>
          </w:tcPr>
          <w:p w:rsidR="00FB5B34" w:rsidRDefault="00FB5B34">
            <w:pPr>
              <w:jc w:val="center"/>
              <w:rPr>
                <w:rFonts w:ascii="Times New Roman" w:hAnsi="Times New Roman" w:cs="Times New Roman"/>
              </w:rPr>
            </w:pPr>
          </w:p>
        </w:tc>
        <w:tc>
          <w:tcPr>
            <w:tcW w:w="753" w:type="pct"/>
            <w:tcBorders>
              <w:top w:val="single" w:sz="4" w:space="0" w:color="auto"/>
              <w:left w:val="single" w:sz="4" w:space="0" w:color="auto"/>
              <w:bottom w:val="single" w:sz="4" w:space="0" w:color="auto"/>
              <w:right w:val="single" w:sz="4" w:space="0" w:color="auto"/>
            </w:tcBorders>
          </w:tcPr>
          <w:p w:rsidR="00FB5B34" w:rsidRDefault="00FB5B34">
            <w:pPr>
              <w:jc w:val="center"/>
              <w:rPr>
                <w:rFonts w:ascii="Times New Roman" w:hAnsi="Times New Roman" w:cs="Times New Roman"/>
              </w:rPr>
            </w:pPr>
          </w:p>
        </w:tc>
        <w:tc>
          <w:tcPr>
            <w:tcW w:w="754" w:type="pct"/>
            <w:tcBorders>
              <w:top w:val="single" w:sz="4" w:space="0" w:color="auto"/>
              <w:left w:val="single" w:sz="4" w:space="0" w:color="auto"/>
              <w:bottom w:val="single" w:sz="4" w:space="0" w:color="auto"/>
              <w:right w:val="single" w:sz="4" w:space="0" w:color="auto"/>
            </w:tcBorders>
          </w:tcPr>
          <w:p w:rsidR="00FB5B34" w:rsidRDefault="00FB5B34">
            <w:pPr>
              <w:jc w:val="center"/>
              <w:rPr>
                <w:rFonts w:ascii="Times New Roman" w:hAnsi="Times New Roman" w:cs="Times New Roman"/>
              </w:rPr>
            </w:pPr>
          </w:p>
        </w:tc>
      </w:tr>
    </w:tbl>
    <w:p w:rsidR="00FB5B34" w:rsidRDefault="00FB5B34" w:rsidP="00FB5B34">
      <w:pPr>
        <w:spacing w:after="0" w:line="240" w:lineRule="auto"/>
        <w:rPr>
          <w:rFonts w:ascii="Times New Roman" w:eastAsia="Times New Roman" w:hAnsi="Times New Roman" w:cs="Times New Roman"/>
          <w:sz w:val="28"/>
          <w:szCs w:val="28"/>
          <w:lang w:eastAsia="ru-RU"/>
        </w:rPr>
        <w:sectPr w:rsidR="00FB5B34">
          <w:pgSz w:w="16838" w:h="11905" w:orient="landscape"/>
          <w:pgMar w:top="1701" w:right="1134" w:bottom="850" w:left="1134" w:header="0" w:footer="0" w:gutter="0"/>
          <w:cols w:space="720"/>
        </w:sectPr>
      </w:pPr>
    </w:p>
    <w:p w:rsidR="00FB5B34" w:rsidRDefault="00FB5B34"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2</w:t>
      </w: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предоставления муниципальной услуги </w:t>
      </w: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«Субсидирование части затрат на</w:t>
      </w: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приобретение оборудования»</w:t>
      </w:r>
    </w:p>
    <w:p w:rsidR="00FB5B34" w:rsidRDefault="00FB5B34" w:rsidP="00FB5B3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B5B34" w:rsidRDefault="00FB5B34" w:rsidP="00FB5B34">
      <w:pPr>
        <w:widowControl w:val="0"/>
        <w:spacing w:after="0" w:line="240" w:lineRule="auto"/>
        <w:jc w:val="right"/>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 xml:space="preserve">Председателю конкурсной комиссии </w:t>
      </w:r>
    </w:p>
    <w:p w:rsidR="00FB5B34" w:rsidRDefault="00FB5B34" w:rsidP="00FB5B34">
      <w:pPr>
        <w:widowControl w:val="0"/>
        <w:spacing w:after="0" w:line="240" w:lineRule="auto"/>
        <w:jc w:val="right"/>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по проведению конкурсного отбора в целях оказания поддержки</w:t>
      </w:r>
    </w:p>
    <w:p w:rsidR="00FB5B34" w:rsidRDefault="00FB5B34" w:rsidP="00FB5B34">
      <w:pPr>
        <w:widowControl w:val="0"/>
        <w:spacing w:after="0" w:line="240" w:lineRule="auto"/>
        <w:jc w:val="right"/>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субъектам малого и среднего предпринимательства</w:t>
      </w:r>
    </w:p>
    <w:p w:rsidR="00FB5B34" w:rsidRDefault="00FB5B34" w:rsidP="00FB5B34">
      <w:pPr>
        <w:widowControl w:val="0"/>
        <w:spacing w:after="0" w:line="240" w:lineRule="auto"/>
        <w:jc w:val="right"/>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 xml:space="preserve">                                                                   ____________________________________________</w:t>
      </w:r>
    </w:p>
    <w:p w:rsidR="00FB5B34" w:rsidRDefault="00FB5B34" w:rsidP="00FB5B34">
      <w:pPr>
        <w:keepNext/>
        <w:spacing w:after="0" w:line="240" w:lineRule="auto"/>
        <w:ind w:left="-993" w:right="-766"/>
        <w:jc w:val="center"/>
        <w:outlineLvl w:val="3"/>
        <w:rPr>
          <w:rFonts w:ascii="Times New Roman" w:eastAsia="Times New Roman" w:hAnsi="Times New Roman" w:cs="Times New Roman"/>
          <w:b/>
          <w:sz w:val="20"/>
          <w:szCs w:val="20"/>
          <w:lang w:eastAsia="ru-RU"/>
        </w:rPr>
      </w:pPr>
    </w:p>
    <w:p w:rsidR="00FB5B34" w:rsidRDefault="00FB5B34" w:rsidP="00FB5B34">
      <w:pPr>
        <w:keepNext/>
        <w:spacing w:after="0" w:line="240" w:lineRule="auto"/>
        <w:ind w:left="-993" w:right="-766"/>
        <w:jc w:val="center"/>
        <w:outlineLvl w:val="3"/>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Заявление на предоставление субсидии</w:t>
      </w:r>
    </w:p>
    <w:p w:rsidR="00FB5B34" w:rsidRDefault="00FB5B34" w:rsidP="00FB5B34">
      <w:pPr>
        <w:spacing w:after="0" w:line="240" w:lineRule="auto"/>
        <w:rPr>
          <w:rFonts w:ascii="Times New Roman" w:eastAsia="Times New Roman" w:hAnsi="Times New Roman" w:cs="Times New Roman"/>
          <w:sz w:val="20"/>
          <w:szCs w:val="20"/>
          <w:lang w:eastAsia="ru-RU"/>
        </w:rPr>
      </w:pPr>
    </w:p>
    <w:p w:rsidR="00FB5B34" w:rsidRDefault="00FB5B34" w:rsidP="00FB5B34">
      <w:pPr>
        <w:keepNext/>
        <w:spacing w:after="0" w:line="240" w:lineRule="auto"/>
        <w:outlineLvl w:val="2"/>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Заявитель_____________________________________________________________________________________</w:t>
      </w:r>
    </w:p>
    <w:p w:rsidR="00FB5B34" w:rsidRDefault="00FB5B34" w:rsidP="00FB5B34">
      <w:pPr>
        <w:pBdr>
          <w:bottom w:val="single" w:sz="12" w:space="1" w:color="auto"/>
        </w:pBd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(полное и (или) сокращенное наименование и организационно-правовая форма юридического лица или Ф.И.О. индивидуального предпринимателя)</w:t>
      </w:r>
    </w:p>
    <w:p w:rsidR="00FB5B34" w:rsidRDefault="00FB5B34" w:rsidP="00FB5B34">
      <w:pPr>
        <w:pBdr>
          <w:bottom w:val="single" w:sz="12" w:space="1" w:color="auto"/>
        </w:pBdr>
        <w:spacing w:after="0" w:line="240" w:lineRule="auto"/>
        <w:jc w:val="center"/>
        <w:rPr>
          <w:rFonts w:ascii="Times New Roman" w:eastAsia="Times New Roman" w:hAnsi="Times New Roman" w:cs="Times New Roman"/>
          <w:sz w:val="20"/>
          <w:szCs w:val="20"/>
          <w:lang w:eastAsia="ru-RU"/>
        </w:rPr>
      </w:pPr>
    </w:p>
    <w:p w:rsidR="00FB5B34" w:rsidRDefault="00FB5B34" w:rsidP="00FB5B3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лице __________________________________________________________________________________________</w:t>
      </w:r>
    </w:p>
    <w:p w:rsidR="00FB5B34" w:rsidRDefault="00FB5B34" w:rsidP="00FB5B34">
      <w:pPr>
        <w:pBdr>
          <w:bottom w:val="single" w:sz="12" w:space="1" w:color="auto"/>
        </w:pBd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(Ф.И.О., должность руководителя или доверенного лица (№ доверенности,</w:t>
      </w:r>
    </w:p>
    <w:p w:rsidR="00FB5B34" w:rsidRDefault="00FB5B34" w:rsidP="00FB5B34">
      <w:pPr>
        <w:pBdr>
          <w:bottom w:val="single" w:sz="12" w:space="1" w:color="auto"/>
        </w:pBdr>
        <w:spacing w:after="0" w:line="240" w:lineRule="auto"/>
        <w:rPr>
          <w:rFonts w:ascii="Times New Roman" w:eastAsia="Times New Roman" w:hAnsi="Times New Roman" w:cs="Times New Roman"/>
          <w:sz w:val="20"/>
          <w:szCs w:val="20"/>
          <w:lang w:eastAsia="ru-RU"/>
        </w:rPr>
      </w:pPr>
    </w:p>
    <w:p w:rsidR="00FB5B34" w:rsidRDefault="00FB5B34" w:rsidP="00FB5B3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дата выдачи, срок действия)</w:t>
      </w:r>
    </w:p>
    <w:p w:rsidR="00FB5B34" w:rsidRDefault="00FB5B34" w:rsidP="00FB5B34">
      <w:pPr>
        <w:pBdr>
          <w:bottom w:val="single" w:sz="12" w:space="16" w:color="auto"/>
        </w:pBd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Юридический адрес:______________________________________________________________________________</w:t>
      </w:r>
    </w:p>
    <w:p w:rsidR="00FB5B34" w:rsidRDefault="00FB5B34" w:rsidP="00FB5B34">
      <w:pPr>
        <w:pBdr>
          <w:bottom w:val="single" w:sz="12" w:space="16" w:color="auto"/>
        </w:pBd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Фактический адрес_____________________________________________________________</w:t>
      </w:r>
    </w:p>
    <w:p w:rsidR="00FB5B34" w:rsidRDefault="00FB5B34" w:rsidP="00FB5B3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Банковские реквизиты_____________________________________________________________________________</w:t>
      </w:r>
    </w:p>
    <w:p w:rsidR="00FB5B34" w:rsidRDefault="00FB5B34" w:rsidP="00FB5B3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____________________________________________________________________________________________</w:t>
      </w:r>
    </w:p>
    <w:p w:rsidR="00FB5B34" w:rsidRDefault="00FB5B34" w:rsidP="00FB5B34">
      <w:pPr>
        <w:keepNext/>
        <w:spacing w:after="0" w:line="240" w:lineRule="auto"/>
        <w:outlineLvl w:val="0"/>
        <w:rPr>
          <w:rFonts w:ascii="Times New Roman" w:eastAsia="Times New Roman" w:hAnsi="Times New Roman" w:cs="Times New Roman"/>
          <w:sz w:val="20"/>
          <w:szCs w:val="20"/>
          <w:lang w:eastAsia="ru-RU"/>
        </w:rPr>
      </w:pPr>
    </w:p>
    <w:p w:rsidR="00FB5B34" w:rsidRDefault="00FB5B34" w:rsidP="00FB5B34">
      <w:pPr>
        <w:keepNext/>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Телефон руководителя _____________ Телефакс_______________ </w:t>
      </w:r>
      <w:r>
        <w:rPr>
          <w:rFonts w:ascii="Times New Roman" w:eastAsia="Times New Roman" w:hAnsi="Times New Roman" w:cs="Times New Roman"/>
          <w:sz w:val="20"/>
          <w:szCs w:val="20"/>
          <w:lang w:val="en-US" w:eastAsia="ru-RU"/>
        </w:rPr>
        <w:t>Email</w:t>
      </w:r>
      <w:r>
        <w:rPr>
          <w:rFonts w:ascii="Times New Roman" w:eastAsia="Times New Roman" w:hAnsi="Times New Roman" w:cs="Times New Roman"/>
          <w:sz w:val="20"/>
          <w:szCs w:val="20"/>
          <w:lang w:eastAsia="ru-RU"/>
        </w:rPr>
        <w:t xml:space="preserve"> ______________________________</w:t>
      </w:r>
    </w:p>
    <w:p w:rsidR="00FB5B34" w:rsidRDefault="00FB5B34" w:rsidP="00FB5B34">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Телефон главного бухгалтер</w:t>
      </w:r>
      <w:r>
        <w:rPr>
          <w:rFonts w:ascii="Times New Roman" w:eastAsia="Times New Roman" w:hAnsi="Times New Roman" w:cs="Times New Roman"/>
          <w:b/>
          <w:sz w:val="20"/>
          <w:szCs w:val="20"/>
          <w:lang w:eastAsia="ru-RU"/>
        </w:rPr>
        <w:t>________________________________________________________________________</w:t>
      </w:r>
    </w:p>
    <w:p w:rsidR="00FB5B34" w:rsidRDefault="00FB5B34" w:rsidP="00FB5B34">
      <w:pPr>
        <w:spacing w:after="0" w:line="240" w:lineRule="auto"/>
        <w:rPr>
          <w:rFonts w:ascii="Times New Roman" w:eastAsia="Times New Roman" w:hAnsi="Times New Roman" w:cs="Times New Roman"/>
          <w:sz w:val="20"/>
          <w:szCs w:val="20"/>
          <w:lang w:eastAsia="ru-RU"/>
        </w:rPr>
      </w:pPr>
    </w:p>
    <w:p w:rsidR="00FB5B34" w:rsidRDefault="00FB5B34" w:rsidP="00FB5B3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просит предоставить субсидию  (вид субсидии, сумма субсидии) - ____________________________________________________________________________________________</w:t>
      </w:r>
    </w:p>
    <w:p w:rsidR="00FB5B34" w:rsidRDefault="00FB5B34" w:rsidP="00FB5B34">
      <w:pPr>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FB5B34" w:rsidRDefault="00FB5B34" w:rsidP="00FB5B34">
      <w:pPr>
        <w:widowControl w:val="0"/>
        <w:spacing w:after="0" w:line="240" w:lineRule="auto"/>
        <w:jc w:val="both"/>
        <w:rPr>
          <w:rFonts w:ascii="Times New Roman" w:eastAsia="Times New Roman" w:hAnsi="Times New Roman" w:cs="Times New Roman"/>
          <w:i/>
          <w:snapToGrid w:val="0"/>
          <w:sz w:val="20"/>
          <w:szCs w:val="20"/>
          <w:lang w:eastAsia="ru-RU"/>
        </w:rPr>
      </w:pPr>
      <w:r>
        <w:rPr>
          <w:rFonts w:ascii="Times New Roman" w:eastAsia="Times New Roman" w:hAnsi="Times New Roman" w:cs="Times New Roman"/>
          <w:i/>
          <w:snapToGrid w:val="0"/>
          <w:sz w:val="20"/>
          <w:szCs w:val="20"/>
          <w:lang w:eastAsia="ru-RU"/>
        </w:rPr>
        <w:t>_______________</w:t>
      </w:r>
      <w:r>
        <w:rPr>
          <w:rFonts w:ascii="Times New Roman" w:eastAsia="Times New Roman" w:hAnsi="Times New Roman" w:cs="Times New Roman"/>
          <w:snapToGrid w:val="0"/>
          <w:sz w:val="20"/>
          <w:szCs w:val="20"/>
          <w:lang w:eastAsia="ru-RU"/>
        </w:rPr>
        <w:t>______</w:t>
      </w:r>
      <w:r>
        <w:rPr>
          <w:rFonts w:ascii="Times New Roman" w:eastAsia="Times New Roman" w:hAnsi="Times New Roman" w:cs="Times New Roman"/>
          <w:i/>
          <w:snapToGrid w:val="0"/>
          <w:sz w:val="20"/>
          <w:szCs w:val="20"/>
          <w:lang w:eastAsia="ru-RU"/>
        </w:rPr>
        <w:t xml:space="preserve">        </w:t>
      </w:r>
      <w:r>
        <w:rPr>
          <w:rFonts w:ascii="Times New Roman" w:eastAsia="Times New Roman" w:hAnsi="Times New Roman" w:cs="Times New Roman"/>
          <w:snapToGrid w:val="0"/>
          <w:sz w:val="20"/>
          <w:szCs w:val="20"/>
          <w:lang w:eastAsia="ru-RU"/>
        </w:rPr>
        <w:t xml:space="preserve">                 </w:t>
      </w:r>
      <w:r>
        <w:rPr>
          <w:rFonts w:ascii="Times New Roman" w:eastAsia="Times New Roman" w:hAnsi="Times New Roman" w:cs="Times New Roman"/>
          <w:i/>
          <w:snapToGrid w:val="0"/>
          <w:sz w:val="20"/>
          <w:szCs w:val="20"/>
          <w:lang w:eastAsia="ru-RU"/>
        </w:rPr>
        <w:t xml:space="preserve">____________________              </w:t>
      </w:r>
      <w:r>
        <w:rPr>
          <w:rFonts w:ascii="Times New Roman" w:eastAsia="Times New Roman" w:hAnsi="Times New Roman" w:cs="Times New Roman"/>
          <w:snapToGrid w:val="0"/>
          <w:sz w:val="20"/>
          <w:szCs w:val="20"/>
          <w:lang w:eastAsia="ru-RU"/>
        </w:rPr>
        <w:t xml:space="preserve">                </w:t>
      </w:r>
      <w:r>
        <w:rPr>
          <w:rFonts w:ascii="Times New Roman" w:eastAsia="Times New Roman" w:hAnsi="Times New Roman" w:cs="Times New Roman"/>
          <w:i/>
          <w:snapToGrid w:val="0"/>
          <w:sz w:val="20"/>
          <w:szCs w:val="20"/>
          <w:lang w:eastAsia="ru-RU"/>
        </w:rPr>
        <w:t>_________________</w:t>
      </w:r>
    </w:p>
    <w:p w:rsidR="00FB5B34" w:rsidRDefault="00FB5B34" w:rsidP="00FB5B34">
      <w:pPr>
        <w:widowControl w:val="0"/>
        <w:spacing w:after="0" w:line="240" w:lineRule="auto"/>
        <w:jc w:val="both"/>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 xml:space="preserve">   (должность заявителя)                                    (подпись)                                                   (Ф.И.О.)</w:t>
      </w:r>
    </w:p>
    <w:p w:rsidR="00FB5B34" w:rsidRDefault="00FB5B34" w:rsidP="00FB5B34">
      <w:pPr>
        <w:widowControl w:val="0"/>
        <w:spacing w:after="0" w:line="240" w:lineRule="auto"/>
        <w:jc w:val="both"/>
        <w:rPr>
          <w:rFonts w:ascii="Times New Roman" w:eastAsia="Times New Roman" w:hAnsi="Times New Roman" w:cs="Times New Roman"/>
          <w:snapToGrid w:val="0"/>
          <w:sz w:val="20"/>
          <w:szCs w:val="20"/>
          <w:lang w:eastAsia="ru-RU"/>
        </w:rPr>
      </w:pPr>
    </w:p>
    <w:p w:rsidR="00FB5B34" w:rsidRDefault="00FB5B34" w:rsidP="00FB5B34">
      <w:pPr>
        <w:widowControl w:val="0"/>
        <w:spacing w:after="0" w:line="240" w:lineRule="auto"/>
        <w:jc w:val="both"/>
        <w:rPr>
          <w:rFonts w:ascii="Times New Roman" w:eastAsia="Times New Roman" w:hAnsi="Times New Roman" w:cs="Times New Roman"/>
          <w:snapToGrid w:val="0"/>
          <w:sz w:val="16"/>
          <w:szCs w:val="16"/>
          <w:lang w:eastAsia="ru-RU"/>
        </w:rPr>
      </w:pPr>
      <w:r>
        <w:rPr>
          <w:rFonts w:ascii="Times New Roman" w:eastAsia="Times New Roman" w:hAnsi="Times New Roman" w:cs="Times New Roman"/>
          <w:snapToGrid w:val="0"/>
          <w:sz w:val="16"/>
          <w:szCs w:val="16"/>
          <w:lang w:eastAsia="ru-RU"/>
        </w:rPr>
        <w:t xml:space="preserve">М.П. </w:t>
      </w:r>
    </w:p>
    <w:p w:rsidR="00FB5B34" w:rsidRDefault="00FB5B34" w:rsidP="00FB5B34">
      <w:pPr>
        <w:widowControl w:val="0"/>
        <w:spacing w:after="0" w:line="240" w:lineRule="auto"/>
        <w:jc w:val="both"/>
        <w:rPr>
          <w:rFonts w:ascii="Times New Roman" w:eastAsia="Times New Roman" w:hAnsi="Times New Roman" w:cs="Times New Roman"/>
          <w:snapToGrid w:val="0"/>
          <w:sz w:val="20"/>
          <w:szCs w:val="20"/>
          <w:lang w:eastAsia="ru-RU"/>
        </w:rPr>
      </w:pPr>
    </w:p>
    <w:p w:rsidR="00FB5B34" w:rsidRDefault="00FB5B34" w:rsidP="00FB5B34">
      <w:pPr>
        <w:widowControl w:val="0"/>
        <w:spacing w:after="0" w:line="240" w:lineRule="auto"/>
        <w:jc w:val="both"/>
        <w:rPr>
          <w:rFonts w:ascii="Times New Roman" w:eastAsia="Times New Roman" w:hAnsi="Times New Roman" w:cs="Times New Roman"/>
          <w:snapToGrid w:val="0"/>
          <w:sz w:val="16"/>
          <w:szCs w:val="16"/>
          <w:lang w:eastAsia="ru-RU"/>
        </w:rPr>
      </w:pPr>
      <w:r>
        <w:rPr>
          <w:rFonts w:ascii="Times New Roman" w:eastAsia="Times New Roman" w:hAnsi="Times New Roman" w:cs="Times New Roman"/>
          <w:snapToGrid w:val="0"/>
          <w:sz w:val="20"/>
          <w:szCs w:val="20"/>
          <w:lang w:eastAsia="ru-RU"/>
        </w:rPr>
        <w:t>Дата регистрации заявки «_____»__________20____  г.         Рег.  №_______</w:t>
      </w:r>
    </w:p>
    <w:p w:rsidR="00FB5B34" w:rsidRDefault="00FB5B34" w:rsidP="00FB5B34">
      <w:pPr>
        <w:widowControl w:val="0"/>
        <w:spacing w:after="0" w:line="240" w:lineRule="auto"/>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(заполняется должностным лицом, принявшим заявку)</w:t>
      </w:r>
    </w:p>
    <w:p w:rsidR="00FB5B34" w:rsidRDefault="00FB5B34" w:rsidP="00FB5B34">
      <w:pPr>
        <w:widowControl w:val="0"/>
        <w:spacing w:after="0" w:line="240" w:lineRule="auto"/>
        <w:jc w:val="center"/>
        <w:rPr>
          <w:rFonts w:ascii="Times New Roman" w:eastAsia="Times New Roman" w:hAnsi="Times New Roman" w:cs="Times New Roman"/>
          <w:snapToGrid w:val="0"/>
          <w:sz w:val="20"/>
          <w:szCs w:val="20"/>
          <w:lang w:eastAsia="ru-RU"/>
        </w:rPr>
      </w:pPr>
    </w:p>
    <w:p w:rsidR="00FB5B34" w:rsidRDefault="00FB5B34" w:rsidP="00FB5B34">
      <w:pPr>
        <w:widowControl w:val="0"/>
        <w:spacing w:after="0" w:line="240" w:lineRule="auto"/>
        <w:jc w:val="both"/>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______________                                        ____________________                              ___________________</w:t>
      </w:r>
    </w:p>
    <w:p w:rsidR="00FB5B34" w:rsidRDefault="00FB5B34" w:rsidP="00FB5B34">
      <w:pPr>
        <w:widowControl w:val="0"/>
        <w:spacing w:after="0" w:line="240" w:lineRule="auto"/>
        <w:jc w:val="both"/>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 xml:space="preserve">     (должность)                                                     (подпись)                                                 (Ф.И.О.)</w:t>
      </w:r>
      <w:r>
        <w:rPr>
          <w:rFonts w:ascii="Times New Roman" w:eastAsia="Times New Roman" w:hAnsi="Times New Roman" w:cs="Times New Roman"/>
          <w:snapToGrid w:val="0"/>
          <w:sz w:val="24"/>
          <w:szCs w:val="24"/>
          <w:lang w:eastAsia="ru-RU"/>
        </w:rPr>
        <w:t xml:space="preserve">         </w:t>
      </w:r>
    </w:p>
    <w:p w:rsidR="00FB5B34" w:rsidRDefault="00FB5B34"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 3</w:t>
      </w: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FB5B34" w:rsidRDefault="00FB5B34" w:rsidP="00FB5B34">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«Субсидирование части затрат на </w:t>
      </w:r>
    </w:p>
    <w:p w:rsidR="00FB5B34" w:rsidRDefault="00FB5B34" w:rsidP="00FB5B34">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приобретение оборудования»</w:t>
      </w:r>
    </w:p>
    <w:p w:rsidR="00FB5B34" w:rsidRDefault="00FB5B34" w:rsidP="00FB5B3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B5B34" w:rsidRDefault="00FB5B34"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FB5B34" w:rsidRDefault="00FB5B34" w:rsidP="00FB5B34">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Справка</w:t>
      </w:r>
    </w:p>
    <w:p w:rsidR="00FB5B34" w:rsidRDefault="00FB5B34" w:rsidP="00FB5B34">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о сохранении существующих или создании новых рабочих мест  </w:t>
      </w:r>
    </w:p>
    <w:p w:rsidR="00FB5B34" w:rsidRDefault="00FB5B34" w:rsidP="00FB5B34">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в 20____ году </w:t>
      </w:r>
    </w:p>
    <w:p w:rsidR="00FB5B34" w:rsidRDefault="00FB5B34" w:rsidP="00FB5B34">
      <w:pPr>
        <w:spacing w:after="0" w:line="240" w:lineRule="auto"/>
        <w:jc w:val="center"/>
        <w:rPr>
          <w:rFonts w:ascii="Times New Roman" w:eastAsia="Times New Roman" w:hAnsi="Times New Roman" w:cs="Times New Roman"/>
          <w:b/>
          <w:sz w:val="24"/>
          <w:szCs w:val="24"/>
          <w:lang w:eastAsia="ru-RU"/>
        </w:rPr>
      </w:pPr>
    </w:p>
    <w:p w:rsidR="00FB5B34" w:rsidRDefault="00FB5B34" w:rsidP="00FB5B3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Я,___________________________________________________________________________,</w:t>
      </w:r>
    </w:p>
    <w:p w:rsidR="00FB5B34" w:rsidRDefault="00FB5B34" w:rsidP="00FB5B34">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(Ф.И.О. заявителя)</w:t>
      </w:r>
    </w:p>
    <w:p w:rsidR="00FB5B34" w:rsidRDefault="00FB5B34" w:rsidP="00FB5B34">
      <w:pPr>
        <w:spacing w:after="0" w:line="240" w:lineRule="auto"/>
        <w:jc w:val="both"/>
        <w:rPr>
          <w:rFonts w:ascii="Times New Roman" w:eastAsia="Times New Roman" w:hAnsi="Times New Roman" w:cs="Times New Roman"/>
          <w:sz w:val="24"/>
          <w:szCs w:val="24"/>
          <w:lang w:eastAsia="ru-RU"/>
        </w:rPr>
      </w:pPr>
    </w:p>
    <w:p w:rsidR="00FB5B34" w:rsidRDefault="00FB5B34" w:rsidP="00FB5B3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подтверждаю, что численность работников_______________________________________</w:t>
      </w:r>
    </w:p>
    <w:p w:rsidR="00FB5B34" w:rsidRDefault="00FB5B34" w:rsidP="00FB5B3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FB5B34" w:rsidRDefault="00FB5B34" w:rsidP="00FB5B34">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(наименование индивидуального предпринимателя, юридического лица, местонахождение)</w:t>
      </w:r>
    </w:p>
    <w:p w:rsidR="00FB5B34" w:rsidRDefault="00FB5B34" w:rsidP="00FB5B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p>
    <w:p w:rsidR="00FB5B34" w:rsidRDefault="00FB5B34" w:rsidP="00FB5B34">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FB5B34" w:rsidRDefault="00FB5B34" w:rsidP="00FB5B34">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период реализации бизнес проекта  с «___»_____________ по «___»_______________ сохранение ______ рабочих мест </w:t>
      </w:r>
    </w:p>
    <w:p w:rsidR="00FB5B34" w:rsidRDefault="00FB5B34" w:rsidP="00FB5B34">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создание  новых ______  рабочих мест. </w:t>
      </w:r>
    </w:p>
    <w:p w:rsidR="00FB5B34" w:rsidRDefault="00FB5B34" w:rsidP="00FB5B34">
      <w:pPr>
        <w:tabs>
          <w:tab w:val="left" w:pos="828"/>
          <w:tab w:val="left" w:pos="7128"/>
        </w:tabs>
        <w:spacing w:after="0" w:line="360" w:lineRule="auto"/>
        <w:rPr>
          <w:rFonts w:ascii="Times New Roman" w:eastAsia="Times New Roman" w:hAnsi="Times New Roman" w:cs="Times New Roman"/>
          <w:sz w:val="24"/>
          <w:szCs w:val="24"/>
          <w:lang w:eastAsia="ru-RU"/>
        </w:rPr>
      </w:pPr>
    </w:p>
    <w:p w:rsidR="00FB5B34" w:rsidRDefault="00FB5B34" w:rsidP="00FB5B34">
      <w:pPr>
        <w:tabs>
          <w:tab w:val="left" w:pos="828"/>
          <w:tab w:val="left" w:pos="7128"/>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                            ______________             ________________</w:t>
      </w:r>
    </w:p>
    <w:p w:rsidR="00FB5B34" w:rsidRDefault="00FB5B34" w:rsidP="00FB5B34">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(должность заявителя)                                          (подпись)                              (Ф.И.О.)</w:t>
      </w:r>
    </w:p>
    <w:p w:rsidR="00FB5B34" w:rsidRDefault="00FB5B34" w:rsidP="00FB5B34">
      <w:pPr>
        <w:tabs>
          <w:tab w:val="left" w:pos="828"/>
          <w:tab w:val="left" w:pos="7128"/>
        </w:tabs>
        <w:spacing w:after="0" w:line="240" w:lineRule="auto"/>
        <w:rPr>
          <w:rFonts w:ascii="Times New Roman" w:eastAsia="Times New Roman" w:hAnsi="Times New Roman" w:cs="Times New Roman"/>
          <w:sz w:val="24"/>
          <w:szCs w:val="24"/>
          <w:lang w:eastAsia="ru-RU"/>
        </w:rPr>
      </w:pPr>
    </w:p>
    <w:p w:rsidR="00FB5B34" w:rsidRDefault="00FB5B34" w:rsidP="00FB5B34">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М.П.</w:t>
      </w:r>
    </w:p>
    <w:p w:rsidR="00FB5B34" w:rsidRDefault="00FB5B34" w:rsidP="00FB5B34">
      <w:pPr>
        <w:tabs>
          <w:tab w:val="left" w:pos="828"/>
          <w:tab w:val="left" w:pos="7128"/>
        </w:tabs>
        <w:spacing w:after="0" w:line="240" w:lineRule="auto"/>
        <w:rPr>
          <w:rFonts w:ascii="Times New Roman" w:eastAsia="Times New Roman" w:hAnsi="Times New Roman" w:cs="Times New Roman"/>
          <w:sz w:val="24"/>
          <w:szCs w:val="24"/>
          <w:lang w:eastAsia="ru-RU"/>
        </w:rPr>
      </w:pPr>
    </w:p>
    <w:p w:rsidR="00FB5B34" w:rsidRDefault="00FB5B34" w:rsidP="00FB5B34">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w:t>
      </w: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36"/>
          <w:szCs w:val="24"/>
          <w:lang w:eastAsia="ru-RU"/>
        </w:rPr>
      </w:pPr>
    </w:p>
    <w:p w:rsidR="00FB5B34" w:rsidRDefault="00FB5B34" w:rsidP="00FB5B3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FB5B34" w:rsidRDefault="00FB5B34" w:rsidP="00FB5B3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FB5B34" w:rsidRDefault="00FB5B34" w:rsidP="00FB5B3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FB5B34" w:rsidRDefault="00FB5B34" w:rsidP="00FB5B3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FB5B34" w:rsidRDefault="00FB5B34" w:rsidP="00FB5B3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FB5B34" w:rsidRDefault="00FB5B34" w:rsidP="00FB5B3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FB5B34" w:rsidRDefault="00FB5B34" w:rsidP="00FB5B34">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FB5B34" w:rsidRDefault="00FB5B34" w:rsidP="00FB5B34">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FB5B34" w:rsidRDefault="00FB5B34" w:rsidP="00FB5B34">
      <w:pPr>
        <w:widowControl w:val="0"/>
        <w:autoSpaceDE w:val="0"/>
        <w:autoSpaceDN w:val="0"/>
        <w:adjustRightInd w:val="0"/>
        <w:spacing w:after="0" w:line="240" w:lineRule="auto"/>
        <w:jc w:val="right"/>
        <w:rPr>
          <w:rFonts w:ascii="Times New Roman" w:eastAsia="Times New Roman" w:hAnsi="Times New Roman" w:cs="Times New Roman"/>
          <w:b/>
          <w:sz w:val="32"/>
          <w:szCs w:val="20"/>
          <w:lang w:eastAsia="ru-RU"/>
        </w:rPr>
      </w:pPr>
    </w:p>
    <w:p w:rsidR="00FB5B34" w:rsidRDefault="00FB5B34" w:rsidP="00FB5B34">
      <w:pPr>
        <w:widowControl w:val="0"/>
        <w:autoSpaceDE w:val="0"/>
        <w:autoSpaceDN w:val="0"/>
        <w:adjustRightInd w:val="0"/>
        <w:spacing w:after="0" w:line="240" w:lineRule="auto"/>
        <w:jc w:val="right"/>
        <w:rPr>
          <w:rFonts w:ascii="Times New Roman" w:eastAsia="Times New Roman" w:hAnsi="Times New Roman" w:cs="Times New Roman"/>
          <w:b/>
          <w:sz w:val="32"/>
          <w:szCs w:val="20"/>
          <w:lang w:eastAsia="ru-RU"/>
        </w:rPr>
      </w:pPr>
    </w:p>
    <w:p w:rsidR="00FB5B34" w:rsidRDefault="00FB5B34"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4</w:t>
      </w: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FB5B34" w:rsidRDefault="00FB5B34" w:rsidP="00FB5B34">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«Субсидирование части затрат на </w:t>
      </w:r>
    </w:p>
    <w:p w:rsidR="00FB5B34" w:rsidRDefault="00FB5B34" w:rsidP="00FB5B34">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приобретение оборудования»</w:t>
      </w:r>
    </w:p>
    <w:p w:rsidR="00FB5B34" w:rsidRDefault="00FB5B34" w:rsidP="00FB5B3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B5B34" w:rsidRDefault="00FB5B34" w:rsidP="00FB5B3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FB5B34" w:rsidRDefault="00FB5B34" w:rsidP="00FB5B34">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Pr>
          <w:rFonts w:ascii="Times New Roman" w:eastAsia="Times New Roman" w:hAnsi="Times New Roman" w:cs="Times New Roman"/>
          <w:b/>
          <w:sz w:val="32"/>
          <w:szCs w:val="20"/>
          <w:lang w:eastAsia="ru-RU"/>
        </w:rPr>
        <w:t>Расчет размера субсидии</w:t>
      </w:r>
    </w:p>
    <w:p w:rsidR="00FB5B34" w:rsidRDefault="00FB5B34" w:rsidP="00FB5B3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B5B34" w:rsidRDefault="00FB5B34" w:rsidP="00FB5B34">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____________________________________________________________________</w:t>
      </w:r>
    </w:p>
    <w:p w:rsidR="00FB5B34" w:rsidRDefault="00FB5B34" w:rsidP="00FB5B34">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(полное наименование субъекта малого и среднего предпринимательства)</w:t>
      </w:r>
    </w:p>
    <w:p w:rsidR="00FB5B34" w:rsidRDefault="00FB5B34" w:rsidP="00FB5B3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B5B34" w:rsidRDefault="00FB5B34" w:rsidP="00FB5B34">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ИНН ___________________________ р/сч. _____________________________________</w:t>
      </w:r>
    </w:p>
    <w:p w:rsidR="00FB5B34" w:rsidRPr="005211DE" w:rsidRDefault="00FB5B34" w:rsidP="00FB5B3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5211DE">
        <w:rPr>
          <w:rFonts w:ascii="Times New Roman" w:eastAsia="Times New Roman" w:hAnsi="Times New Roman" w:cs="Times New Roman"/>
          <w:sz w:val="24"/>
          <w:szCs w:val="20"/>
          <w:lang w:eastAsia="ru-RU"/>
        </w:rPr>
        <w:t>Наименование банка ________________________________________________________</w:t>
      </w:r>
    </w:p>
    <w:p w:rsidR="00FB5B34" w:rsidRPr="005211DE" w:rsidRDefault="00FB5B34" w:rsidP="00FB5B3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5211DE">
        <w:rPr>
          <w:rFonts w:ascii="Times New Roman" w:eastAsia="Times New Roman" w:hAnsi="Times New Roman" w:cs="Times New Roman"/>
          <w:sz w:val="24"/>
          <w:szCs w:val="20"/>
          <w:lang w:eastAsia="ru-RU"/>
        </w:rPr>
        <w:t>БИК ________________________ кор. счет ____________________________________</w:t>
      </w:r>
    </w:p>
    <w:p w:rsidR="00FB5B34" w:rsidRPr="005211DE" w:rsidRDefault="00FB5B34" w:rsidP="00FB5B3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5211DE">
        <w:rPr>
          <w:rFonts w:ascii="Times New Roman" w:eastAsia="Times New Roman" w:hAnsi="Times New Roman" w:cs="Times New Roman"/>
          <w:sz w:val="24"/>
          <w:szCs w:val="20"/>
          <w:lang w:eastAsia="ru-RU"/>
        </w:rPr>
        <w:t xml:space="preserve">Вид деятельности организации по </w:t>
      </w:r>
      <w:hyperlink r:id="rId16" w:history="1">
        <w:r w:rsidRPr="005211DE">
          <w:rPr>
            <w:rStyle w:val="a3"/>
            <w:color w:val="auto"/>
            <w:u w:val="none"/>
          </w:rPr>
          <w:t>ОКВЭД</w:t>
        </w:r>
      </w:hyperlink>
      <w:r w:rsidRPr="005211DE">
        <w:rPr>
          <w:rFonts w:ascii="Times New Roman" w:eastAsia="Times New Roman" w:hAnsi="Times New Roman" w:cs="Times New Roman"/>
          <w:sz w:val="24"/>
          <w:szCs w:val="20"/>
          <w:lang w:eastAsia="ru-RU"/>
        </w:rPr>
        <w:t xml:space="preserve"> _____________________________________</w:t>
      </w:r>
    </w:p>
    <w:p w:rsidR="00FB5B34" w:rsidRPr="005211DE" w:rsidRDefault="00FB5B34" w:rsidP="00FB5B3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5211DE">
        <w:rPr>
          <w:rFonts w:ascii="Times New Roman" w:eastAsia="Times New Roman" w:hAnsi="Times New Roman" w:cs="Times New Roman"/>
          <w:sz w:val="24"/>
          <w:szCs w:val="20"/>
          <w:lang w:eastAsia="ru-RU"/>
        </w:rPr>
        <w:t>___________________________________________________________________________</w:t>
      </w:r>
    </w:p>
    <w:p w:rsidR="00FB5B34" w:rsidRPr="005211DE" w:rsidRDefault="00FB5B34" w:rsidP="00FB5B34">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26"/>
        <w:gridCol w:w="3990"/>
        <w:gridCol w:w="2720"/>
      </w:tblGrid>
      <w:tr w:rsidR="00FB5B34" w:rsidRPr="005211DE" w:rsidTr="00FB5B34">
        <w:tc>
          <w:tcPr>
            <w:tcW w:w="2926" w:type="dxa"/>
            <w:tcBorders>
              <w:top w:val="single" w:sz="4" w:space="0" w:color="auto"/>
              <w:left w:val="single" w:sz="4" w:space="0" w:color="auto"/>
              <w:bottom w:val="single" w:sz="4" w:space="0" w:color="auto"/>
              <w:right w:val="single" w:sz="4" w:space="0" w:color="auto"/>
            </w:tcBorders>
            <w:hideMark/>
          </w:tcPr>
          <w:p w:rsidR="00FB5B34" w:rsidRPr="005211DE" w:rsidRDefault="00FB5B3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5211DE">
              <w:rPr>
                <w:rFonts w:ascii="Times New Roman" w:eastAsia="Times New Roman" w:hAnsi="Times New Roman" w:cs="Times New Roman"/>
                <w:sz w:val="28"/>
                <w:szCs w:val="20"/>
                <w:lang w:eastAsia="ru-RU"/>
              </w:rPr>
              <w:t>Общая сумма расходов, подлежащих субсидированию</w:t>
            </w:r>
          </w:p>
        </w:tc>
        <w:tc>
          <w:tcPr>
            <w:tcW w:w="3990" w:type="dxa"/>
            <w:tcBorders>
              <w:top w:val="single" w:sz="4" w:space="0" w:color="auto"/>
              <w:left w:val="single" w:sz="4" w:space="0" w:color="auto"/>
              <w:bottom w:val="single" w:sz="4" w:space="0" w:color="auto"/>
              <w:right w:val="single" w:sz="4" w:space="0" w:color="auto"/>
            </w:tcBorders>
            <w:hideMark/>
          </w:tcPr>
          <w:p w:rsidR="00FB5B34" w:rsidRPr="005211DE" w:rsidRDefault="00FB5B3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5211DE">
              <w:rPr>
                <w:rFonts w:ascii="Times New Roman" w:eastAsia="Times New Roman" w:hAnsi="Times New Roman" w:cs="Times New Roman"/>
                <w:sz w:val="28"/>
                <w:szCs w:val="20"/>
                <w:lang w:eastAsia="ru-RU"/>
              </w:rPr>
              <w:t>Размер предоставленной субъекту малого и среднего предпринимательства субсидии</w:t>
            </w:r>
          </w:p>
        </w:tc>
        <w:tc>
          <w:tcPr>
            <w:tcW w:w="2720" w:type="dxa"/>
            <w:tcBorders>
              <w:top w:val="single" w:sz="4" w:space="0" w:color="auto"/>
              <w:left w:val="single" w:sz="4" w:space="0" w:color="auto"/>
              <w:bottom w:val="single" w:sz="4" w:space="0" w:color="auto"/>
              <w:right w:val="single" w:sz="4" w:space="0" w:color="auto"/>
            </w:tcBorders>
            <w:hideMark/>
          </w:tcPr>
          <w:p w:rsidR="00FB5B34" w:rsidRPr="005211DE" w:rsidRDefault="00FB5B3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5211DE">
              <w:rPr>
                <w:rFonts w:ascii="Times New Roman" w:eastAsia="Times New Roman" w:hAnsi="Times New Roman" w:cs="Times New Roman"/>
                <w:sz w:val="28"/>
                <w:szCs w:val="20"/>
                <w:lang w:eastAsia="ru-RU"/>
              </w:rPr>
              <w:t>Сумма субсидии (</w:t>
            </w:r>
            <w:hyperlink r:id="rId17" w:anchor="P1149" w:history="1">
              <w:r w:rsidRPr="005211DE">
                <w:rPr>
                  <w:rStyle w:val="a3"/>
                  <w:color w:val="auto"/>
                  <w:sz w:val="28"/>
                  <w:u w:val="none"/>
                </w:rPr>
                <w:t>графа 1</w:t>
              </w:r>
            </w:hyperlink>
            <w:r w:rsidRPr="005211DE">
              <w:rPr>
                <w:rFonts w:ascii="Times New Roman" w:eastAsia="Times New Roman" w:hAnsi="Times New Roman" w:cs="Times New Roman"/>
                <w:sz w:val="28"/>
                <w:szCs w:val="20"/>
                <w:lang w:eastAsia="ru-RU"/>
              </w:rPr>
              <w:t xml:space="preserve"> x </w:t>
            </w:r>
            <w:hyperlink r:id="rId18" w:anchor="P1150" w:history="1">
              <w:r w:rsidRPr="005211DE">
                <w:rPr>
                  <w:rStyle w:val="a3"/>
                  <w:color w:val="auto"/>
                  <w:sz w:val="28"/>
                  <w:u w:val="none"/>
                </w:rPr>
                <w:t>графа 2</w:t>
              </w:r>
            </w:hyperlink>
            <w:r w:rsidRPr="005211DE">
              <w:rPr>
                <w:rFonts w:ascii="Times New Roman" w:eastAsia="Times New Roman" w:hAnsi="Times New Roman" w:cs="Times New Roman"/>
                <w:sz w:val="28"/>
                <w:szCs w:val="20"/>
                <w:lang w:eastAsia="ru-RU"/>
              </w:rPr>
              <w:t>)</w:t>
            </w:r>
          </w:p>
        </w:tc>
      </w:tr>
      <w:tr w:rsidR="00FB5B34" w:rsidRPr="005211DE" w:rsidTr="00FB5B34">
        <w:tc>
          <w:tcPr>
            <w:tcW w:w="2926" w:type="dxa"/>
            <w:tcBorders>
              <w:top w:val="single" w:sz="4" w:space="0" w:color="auto"/>
              <w:left w:val="single" w:sz="4" w:space="0" w:color="auto"/>
              <w:bottom w:val="single" w:sz="4" w:space="0" w:color="auto"/>
              <w:right w:val="single" w:sz="4" w:space="0" w:color="auto"/>
            </w:tcBorders>
            <w:hideMark/>
          </w:tcPr>
          <w:p w:rsidR="00FB5B34" w:rsidRPr="005211DE" w:rsidRDefault="00FB5B34">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1" w:name="P1149"/>
            <w:bookmarkEnd w:id="1"/>
            <w:r w:rsidRPr="005211DE">
              <w:rPr>
                <w:rFonts w:ascii="Times New Roman" w:eastAsia="Times New Roman" w:hAnsi="Times New Roman" w:cs="Times New Roman"/>
                <w:sz w:val="28"/>
                <w:szCs w:val="20"/>
                <w:lang w:eastAsia="ru-RU"/>
              </w:rPr>
              <w:t>1</w:t>
            </w:r>
          </w:p>
        </w:tc>
        <w:tc>
          <w:tcPr>
            <w:tcW w:w="3990" w:type="dxa"/>
            <w:tcBorders>
              <w:top w:val="single" w:sz="4" w:space="0" w:color="auto"/>
              <w:left w:val="single" w:sz="4" w:space="0" w:color="auto"/>
              <w:bottom w:val="single" w:sz="4" w:space="0" w:color="auto"/>
              <w:right w:val="single" w:sz="4" w:space="0" w:color="auto"/>
            </w:tcBorders>
            <w:hideMark/>
          </w:tcPr>
          <w:p w:rsidR="00FB5B34" w:rsidRPr="005211DE" w:rsidRDefault="00FB5B34">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2" w:name="P1150"/>
            <w:bookmarkEnd w:id="2"/>
            <w:r w:rsidRPr="005211DE">
              <w:rPr>
                <w:rFonts w:ascii="Times New Roman" w:eastAsia="Times New Roman" w:hAnsi="Times New Roman" w:cs="Times New Roman"/>
                <w:sz w:val="28"/>
                <w:szCs w:val="20"/>
                <w:lang w:eastAsia="ru-RU"/>
              </w:rPr>
              <w:t>2</w:t>
            </w:r>
          </w:p>
        </w:tc>
        <w:tc>
          <w:tcPr>
            <w:tcW w:w="2720" w:type="dxa"/>
            <w:tcBorders>
              <w:top w:val="single" w:sz="4" w:space="0" w:color="auto"/>
              <w:left w:val="single" w:sz="4" w:space="0" w:color="auto"/>
              <w:bottom w:val="single" w:sz="4" w:space="0" w:color="auto"/>
              <w:right w:val="single" w:sz="4" w:space="0" w:color="auto"/>
            </w:tcBorders>
            <w:hideMark/>
          </w:tcPr>
          <w:p w:rsidR="00FB5B34" w:rsidRPr="005211DE" w:rsidRDefault="00FB5B34">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3" w:name="P1151"/>
            <w:bookmarkEnd w:id="3"/>
            <w:r w:rsidRPr="005211DE">
              <w:rPr>
                <w:rFonts w:ascii="Times New Roman" w:eastAsia="Times New Roman" w:hAnsi="Times New Roman" w:cs="Times New Roman"/>
                <w:sz w:val="28"/>
                <w:szCs w:val="20"/>
                <w:lang w:eastAsia="ru-RU"/>
              </w:rPr>
              <w:t>3</w:t>
            </w:r>
          </w:p>
        </w:tc>
      </w:tr>
      <w:tr w:rsidR="00FB5B34" w:rsidRPr="005211DE" w:rsidTr="00FB5B34">
        <w:tc>
          <w:tcPr>
            <w:tcW w:w="2926" w:type="dxa"/>
            <w:tcBorders>
              <w:top w:val="single" w:sz="4" w:space="0" w:color="auto"/>
              <w:left w:val="single" w:sz="4" w:space="0" w:color="auto"/>
              <w:bottom w:val="single" w:sz="4" w:space="0" w:color="auto"/>
              <w:right w:val="single" w:sz="4" w:space="0" w:color="auto"/>
            </w:tcBorders>
          </w:tcPr>
          <w:p w:rsidR="00FB5B34" w:rsidRPr="005211DE" w:rsidRDefault="00FB5B34">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3990" w:type="dxa"/>
            <w:tcBorders>
              <w:top w:val="single" w:sz="4" w:space="0" w:color="auto"/>
              <w:left w:val="single" w:sz="4" w:space="0" w:color="auto"/>
              <w:bottom w:val="single" w:sz="4" w:space="0" w:color="auto"/>
              <w:right w:val="single" w:sz="4" w:space="0" w:color="auto"/>
            </w:tcBorders>
            <w:hideMark/>
          </w:tcPr>
          <w:p w:rsidR="00FB5B34" w:rsidRPr="005211DE" w:rsidRDefault="00FB5B3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5211DE">
              <w:rPr>
                <w:rFonts w:ascii="Times New Roman" w:eastAsia="Times New Roman" w:hAnsi="Times New Roman" w:cs="Times New Roman"/>
                <w:sz w:val="28"/>
                <w:szCs w:val="20"/>
                <w:lang w:eastAsia="ru-RU"/>
              </w:rPr>
              <w:t>0,5</w:t>
            </w:r>
          </w:p>
        </w:tc>
        <w:tc>
          <w:tcPr>
            <w:tcW w:w="2720" w:type="dxa"/>
            <w:tcBorders>
              <w:top w:val="single" w:sz="4" w:space="0" w:color="auto"/>
              <w:left w:val="single" w:sz="4" w:space="0" w:color="auto"/>
              <w:bottom w:val="single" w:sz="4" w:space="0" w:color="auto"/>
              <w:right w:val="single" w:sz="4" w:space="0" w:color="auto"/>
            </w:tcBorders>
          </w:tcPr>
          <w:p w:rsidR="00FB5B34" w:rsidRPr="005211DE" w:rsidRDefault="00FB5B34">
            <w:pPr>
              <w:widowControl w:val="0"/>
              <w:autoSpaceDE w:val="0"/>
              <w:autoSpaceDN w:val="0"/>
              <w:spacing w:after="0" w:line="240" w:lineRule="auto"/>
              <w:rPr>
                <w:rFonts w:ascii="Times New Roman" w:eastAsia="Times New Roman" w:hAnsi="Times New Roman" w:cs="Times New Roman"/>
                <w:sz w:val="28"/>
                <w:szCs w:val="20"/>
                <w:lang w:eastAsia="ru-RU"/>
              </w:rPr>
            </w:pPr>
          </w:p>
        </w:tc>
      </w:tr>
      <w:tr w:rsidR="00FB5B34" w:rsidRPr="005211DE" w:rsidTr="00FB5B34">
        <w:tc>
          <w:tcPr>
            <w:tcW w:w="2926" w:type="dxa"/>
            <w:tcBorders>
              <w:top w:val="single" w:sz="4" w:space="0" w:color="auto"/>
              <w:left w:val="single" w:sz="4" w:space="0" w:color="auto"/>
              <w:bottom w:val="single" w:sz="4" w:space="0" w:color="auto"/>
              <w:right w:val="single" w:sz="4" w:space="0" w:color="auto"/>
            </w:tcBorders>
          </w:tcPr>
          <w:p w:rsidR="00FB5B34" w:rsidRPr="005211DE" w:rsidRDefault="00FB5B34">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3990" w:type="dxa"/>
            <w:tcBorders>
              <w:top w:val="single" w:sz="4" w:space="0" w:color="auto"/>
              <w:left w:val="single" w:sz="4" w:space="0" w:color="auto"/>
              <w:bottom w:val="single" w:sz="4" w:space="0" w:color="auto"/>
              <w:right w:val="single" w:sz="4" w:space="0" w:color="auto"/>
            </w:tcBorders>
            <w:hideMark/>
          </w:tcPr>
          <w:p w:rsidR="00FB5B34" w:rsidRPr="005211DE" w:rsidRDefault="00FB5B3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5211DE">
              <w:rPr>
                <w:rFonts w:ascii="Times New Roman" w:eastAsia="Times New Roman" w:hAnsi="Times New Roman" w:cs="Times New Roman"/>
                <w:sz w:val="28"/>
                <w:szCs w:val="20"/>
                <w:lang w:eastAsia="ru-RU"/>
              </w:rPr>
              <w:t>0,9</w:t>
            </w:r>
          </w:p>
        </w:tc>
        <w:tc>
          <w:tcPr>
            <w:tcW w:w="2720" w:type="dxa"/>
            <w:tcBorders>
              <w:top w:val="single" w:sz="4" w:space="0" w:color="auto"/>
              <w:left w:val="single" w:sz="4" w:space="0" w:color="auto"/>
              <w:bottom w:val="single" w:sz="4" w:space="0" w:color="auto"/>
              <w:right w:val="single" w:sz="4" w:space="0" w:color="auto"/>
            </w:tcBorders>
          </w:tcPr>
          <w:p w:rsidR="00FB5B34" w:rsidRPr="005211DE" w:rsidRDefault="00FB5B34">
            <w:pPr>
              <w:widowControl w:val="0"/>
              <w:autoSpaceDE w:val="0"/>
              <w:autoSpaceDN w:val="0"/>
              <w:spacing w:after="0" w:line="240" w:lineRule="auto"/>
              <w:rPr>
                <w:rFonts w:ascii="Times New Roman" w:eastAsia="Times New Roman" w:hAnsi="Times New Roman" w:cs="Times New Roman"/>
                <w:sz w:val="28"/>
                <w:szCs w:val="20"/>
                <w:lang w:eastAsia="ru-RU"/>
              </w:rPr>
            </w:pPr>
          </w:p>
        </w:tc>
      </w:tr>
    </w:tbl>
    <w:p w:rsidR="00FB5B34" w:rsidRPr="005211DE" w:rsidRDefault="00FB5B34" w:rsidP="00FB5B34">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p w:rsidR="00FB5B34" w:rsidRPr="005211DE" w:rsidRDefault="00FB5B34" w:rsidP="00FB5B3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5211DE">
        <w:rPr>
          <w:rFonts w:ascii="Times New Roman" w:eastAsia="Times New Roman" w:hAnsi="Times New Roman" w:cs="Times New Roman"/>
          <w:sz w:val="24"/>
          <w:szCs w:val="20"/>
          <w:lang w:eastAsia="ru-RU"/>
        </w:rPr>
        <w:t xml:space="preserve">Размер предоставляемой субсидии (величина из </w:t>
      </w:r>
      <w:hyperlink r:id="rId19" w:anchor="P1151" w:history="1">
        <w:r w:rsidRPr="005211DE">
          <w:rPr>
            <w:rStyle w:val="a3"/>
            <w:color w:val="auto"/>
            <w:u w:val="none"/>
          </w:rPr>
          <w:t>графы 3</w:t>
        </w:r>
      </w:hyperlink>
      <w:r w:rsidRPr="005211DE">
        <w:rPr>
          <w:rFonts w:ascii="Times New Roman" w:eastAsia="Times New Roman" w:hAnsi="Times New Roman" w:cs="Times New Roman"/>
          <w:sz w:val="24"/>
          <w:szCs w:val="20"/>
          <w:lang w:eastAsia="ru-RU"/>
        </w:rPr>
        <w:t>) _____________________</w:t>
      </w:r>
    </w:p>
    <w:p w:rsidR="00FB5B34" w:rsidRPr="005211DE" w:rsidRDefault="00FB5B34" w:rsidP="00FB5B3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B5B34" w:rsidRPr="005211DE" w:rsidRDefault="00FB5B34" w:rsidP="00FB5B3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5211DE">
        <w:rPr>
          <w:rFonts w:ascii="Times New Roman" w:eastAsia="Times New Roman" w:hAnsi="Times New Roman" w:cs="Times New Roman"/>
          <w:sz w:val="24"/>
          <w:szCs w:val="20"/>
          <w:lang w:eastAsia="ru-RU"/>
        </w:rPr>
        <w:t>Главный бухгалтер:</w:t>
      </w:r>
    </w:p>
    <w:p w:rsidR="00FB5B34" w:rsidRDefault="00FB5B34" w:rsidP="00FB5B34">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____________________________________    _______________________</w:t>
      </w:r>
    </w:p>
    <w:p w:rsidR="00FB5B34" w:rsidRDefault="00FB5B34" w:rsidP="00FB5B34">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(подпись)                           (ФИО)</w:t>
      </w:r>
    </w:p>
    <w:p w:rsidR="00FB5B34" w:rsidRDefault="00FB5B34" w:rsidP="00FB5B3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B5B34" w:rsidRDefault="00FB5B34" w:rsidP="00FB5B34">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Руководитель организации:</w:t>
      </w:r>
    </w:p>
    <w:p w:rsidR="00FB5B34" w:rsidRDefault="00FB5B34" w:rsidP="00FB5B34">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____________________________________    _______________________</w:t>
      </w:r>
    </w:p>
    <w:p w:rsidR="00FB5B34" w:rsidRDefault="00FB5B34" w:rsidP="00FB5B34">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(подпись)                           (ФИО)</w:t>
      </w:r>
    </w:p>
    <w:p w:rsidR="00FB5B34" w:rsidRDefault="00FB5B34" w:rsidP="00FB5B3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B5B34" w:rsidRDefault="00FB5B34" w:rsidP="00FB5B34">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МП</w:t>
      </w:r>
    </w:p>
    <w:p w:rsidR="00FB5B34" w:rsidRDefault="00FB5B34" w:rsidP="00FB5B3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B5B34" w:rsidRDefault="00FB5B34" w:rsidP="00FB5B34">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Дата:</w:t>
      </w:r>
    </w:p>
    <w:p w:rsidR="00FB5B34" w:rsidRDefault="00FB5B34"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widowControl w:val="0"/>
        <w:spacing w:after="0" w:line="240" w:lineRule="auto"/>
        <w:jc w:val="both"/>
        <w:rPr>
          <w:rFonts w:ascii="Times New Roman" w:eastAsia="Times New Roman" w:hAnsi="Times New Roman" w:cs="Times New Roman"/>
          <w:sz w:val="28"/>
          <w:szCs w:val="28"/>
          <w:lang w:eastAsia="ru-RU"/>
        </w:rPr>
      </w:pPr>
    </w:p>
    <w:p w:rsidR="00FB5B34" w:rsidRDefault="00FB5B34" w:rsidP="00FB5B34">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rsidR="00FB5B34" w:rsidRDefault="00FB5B34"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 5</w:t>
      </w: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FB5B34" w:rsidRDefault="00FB5B34" w:rsidP="00FB5B34">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«Субсидирование части затрат на </w:t>
      </w:r>
    </w:p>
    <w:p w:rsidR="00FB5B34" w:rsidRDefault="00FB5B34" w:rsidP="00FB5B34">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приобретение оборудования»</w:t>
      </w:r>
    </w:p>
    <w:p w:rsidR="00FB5B34" w:rsidRDefault="00FB5B34" w:rsidP="00FB5B3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B5B34" w:rsidRDefault="00FB5B34"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БЛОК-СХЕМА</w:t>
      </w:r>
    </w:p>
    <w:p w:rsidR="00FB5B34" w:rsidRDefault="00FB5B34" w:rsidP="00FB5B34">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ПРЕДОСТАВЛЕНИЯ МУНИЦИПАЛЬНОЙ УСЛУГИ</w:t>
      </w:r>
    </w:p>
    <w:p w:rsidR="00FB5B34" w:rsidRDefault="00FB5B34" w:rsidP="00FB5B34">
      <w:pPr>
        <w:spacing w:after="0" w:line="240" w:lineRule="auto"/>
        <w:rPr>
          <w:rFonts w:ascii="Times New Roman" w:eastAsia="Times New Roman" w:hAnsi="Times New Roman" w:cs="Times New Roman"/>
          <w:sz w:val="24"/>
          <w:szCs w:val="24"/>
          <w:lang w:eastAsia="ru-RU"/>
        </w:rPr>
      </w:pPr>
    </w:p>
    <w:p w:rsidR="00FB5B34" w:rsidRDefault="00FB5B34" w:rsidP="00FB5B34">
      <w:pPr>
        <w:tabs>
          <w:tab w:val="left" w:pos="2035"/>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47488" behindDoc="0" locked="0" layoutInCell="1" allowOverlap="1">
                <wp:simplePos x="0" y="0"/>
                <wp:positionH relativeFrom="column">
                  <wp:posOffset>284480</wp:posOffset>
                </wp:positionH>
                <wp:positionV relativeFrom="paragraph">
                  <wp:posOffset>92710</wp:posOffset>
                </wp:positionV>
                <wp:extent cx="5680075" cy="301625"/>
                <wp:effectExtent l="0" t="0" r="15875" b="22225"/>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0075" cy="3016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0A1CCF" id="Прямоугольник 52" o:spid="_x0000_s1026" style="position:absolute;margin-left:22.4pt;margin-top:7.3pt;width:447.25pt;height:23.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" filled="f" strokecolor="windowText" strokeweight=".25pt">
                <v:path arrowok="t"/>
              </v:rect>
            </w:pict>
          </mc:Fallback>
        </mc:AlternateConten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p>
    <w:p w:rsidR="00FB5B34" w:rsidRDefault="00FB5B34" w:rsidP="00FB5B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Предоставление заявителем пакета документов для участия в конкурсе</w:t>
      </w:r>
    </w:p>
    <w:p w:rsidR="00FB5B34" w:rsidRDefault="00FB5B34" w:rsidP="00FB5B34">
      <w:pPr>
        <w:tabs>
          <w:tab w:val="left" w:pos="1149"/>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noProof/>
          <w:sz w:val="28"/>
          <w:szCs w:val="28"/>
          <w:lang w:eastAsia="ru-RU"/>
        </w:rPr>
        <w:drawing>
          <wp:inline distT="0" distB="0" distL="0" distR="0">
            <wp:extent cx="120015" cy="34861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015" cy="34861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ab/>
      </w:r>
      <w:r>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extent cx="120015" cy="34861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015" cy="348615"/>
                    </a:xfrm>
                    <a:prstGeom prst="rect">
                      <a:avLst/>
                    </a:prstGeom>
                    <a:noFill/>
                    <a:ln>
                      <a:noFill/>
                    </a:ln>
                  </pic:spPr>
                </pic:pic>
              </a:graphicData>
            </a:graphic>
          </wp:inline>
        </w:drawing>
      </w:r>
    </w:p>
    <w:p w:rsidR="00FB5B34" w:rsidRDefault="00FB5B34" w:rsidP="00FB5B34">
      <w:pPr>
        <w:tabs>
          <w:tab w:val="left" w:pos="1565"/>
          <w:tab w:val="left" w:pos="6300"/>
        </w:tabs>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48512" behindDoc="0" locked="0" layoutInCell="1" allowOverlap="1">
                <wp:simplePos x="0" y="0"/>
                <wp:positionH relativeFrom="column">
                  <wp:posOffset>3432175</wp:posOffset>
                </wp:positionH>
                <wp:positionV relativeFrom="paragraph">
                  <wp:posOffset>26670</wp:posOffset>
                </wp:positionV>
                <wp:extent cx="2646680" cy="184150"/>
                <wp:effectExtent l="0" t="0" r="20320" b="25400"/>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6680" cy="1841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2987826" id="Прямоугольник 51" o:spid="_x0000_s1026" style="position:absolute;margin-left:270.25pt;margin-top:2.1pt;width:208.4pt;height:14.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" filled="f" strokecolor="windowText" strokeweight=".25pt">
                <v:path arrowok="t"/>
              </v:rect>
            </w:pict>
          </mc:Fallback>
        </mc:AlternateContent>
      </w:r>
      <w:r>
        <w:rPr>
          <w:noProof/>
          <w:lang w:eastAsia="ru-RU"/>
        </w:rPr>
        <mc:AlternateContent>
          <mc:Choice Requires="wps">
            <w:drawing>
              <wp:anchor distT="0" distB="0" distL="114300" distR="114300" simplePos="0" relativeHeight="251649536" behindDoc="0" locked="0" layoutInCell="1" allowOverlap="1">
                <wp:simplePos x="0" y="0"/>
                <wp:positionH relativeFrom="column">
                  <wp:posOffset>284480</wp:posOffset>
                </wp:positionH>
                <wp:positionV relativeFrom="paragraph">
                  <wp:posOffset>26670</wp:posOffset>
                </wp:positionV>
                <wp:extent cx="2505710" cy="184785"/>
                <wp:effectExtent l="0" t="0" r="27940" b="24765"/>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5710" cy="18478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90C6524" id="Прямоугольник 50" o:spid="_x0000_s1026" style="position:absolute;margin-left:22.4pt;margin-top:2.1pt;width:197.3pt;height:14.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" filled="f" strokecolor="windowText" strokeweight=".25pt">
                <v:path arrowok="t"/>
              </v:rect>
            </w:pict>
          </mc:Fallback>
        </mc:AlternateContent>
      </w:r>
      <w:r>
        <w:rPr>
          <w:rFonts w:ascii="Times New Roman" w:eastAsia="Times New Roman" w:hAnsi="Times New Roman" w:cs="Times New Roman"/>
          <w:sz w:val="28"/>
          <w:szCs w:val="28"/>
          <w:lang w:eastAsia="ru-RU"/>
        </w:rPr>
        <w:t xml:space="preserve">          полный пакет документации                     неполный пакет документации</w:t>
      </w:r>
    </w:p>
    <w:p w:rsidR="00FB5B34" w:rsidRDefault="00FB5B34" w:rsidP="00FB5B34">
      <w:pPr>
        <w:tabs>
          <w:tab w:val="left" w:pos="2728"/>
          <w:tab w:val="left" w:pos="7186"/>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50560" behindDoc="0" locked="0" layoutInCell="1" allowOverlap="1">
                <wp:simplePos x="0" y="0"/>
                <wp:positionH relativeFrom="column">
                  <wp:posOffset>-32385</wp:posOffset>
                </wp:positionH>
                <wp:positionV relativeFrom="paragraph">
                  <wp:posOffset>351790</wp:posOffset>
                </wp:positionV>
                <wp:extent cx="6250305" cy="598170"/>
                <wp:effectExtent l="0" t="0" r="17145" b="11430"/>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0305" cy="59817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BBE05" id="Прямоугольник 49" o:spid="_x0000_s1026" style="position:absolute;margin-left:-2.55pt;margin-top:27.7pt;width:492.15pt;height:47.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" filled="f" strokecolor="windowText" strokeweight=".25pt">
                <v:path arrowok="t"/>
              </v:rect>
            </w:pict>
          </mc:Fallback>
        </mc:AlternateConten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extent cx="120015" cy="34861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015" cy="34861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noProof/>
          <w:sz w:val="28"/>
          <w:szCs w:val="28"/>
          <w:lang w:eastAsia="ru-RU"/>
        </w:rPr>
        <w:drawing>
          <wp:inline distT="0" distB="0" distL="0" distR="0">
            <wp:extent cx="120015" cy="3486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015" cy="348615"/>
                    </a:xfrm>
                    <a:prstGeom prst="rect">
                      <a:avLst/>
                    </a:prstGeom>
                    <a:noFill/>
                    <a:ln>
                      <a:noFill/>
                    </a:ln>
                  </pic:spPr>
                </pic:pic>
              </a:graphicData>
            </a:graphic>
          </wp:inline>
        </w:drawing>
      </w:r>
    </w:p>
    <w:p w:rsidR="00FB5B34" w:rsidRDefault="00FB5B34" w:rsidP="00FB5B34">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 (при необходимости)</w:t>
      </w:r>
    </w:p>
    <w:p w:rsidR="00FB5B34" w:rsidRDefault="00FB5B34" w:rsidP="00FB5B34">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extent cx="163195" cy="45720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3195" cy="457200"/>
                    </a:xfrm>
                    <a:prstGeom prst="rect">
                      <a:avLst/>
                    </a:prstGeom>
                    <a:noFill/>
                    <a:ln>
                      <a:noFill/>
                    </a:ln>
                  </pic:spPr>
                </pic:pic>
              </a:graphicData>
            </a:graphic>
          </wp:inline>
        </w:drawing>
      </w:r>
    </w:p>
    <w:tbl>
      <w:tblPr>
        <w:tblStyle w:val="af1"/>
        <w:tblW w:w="0" w:type="auto"/>
        <w:tblLook w:val="04A0" w:firstRow="1" w:lastRow="0" w:firstColumn="1" w:lastColumn="0" w:noHBand="0" w:noVBand="1"/>
      </w:tblPr>
      <w:tblGrid>
        <w:gridCol w:w="9570"/>
      </w:tblGrid>
      <w:tr w:rsidR="00FB5B34" w:rsidTr="00FB5B34">
        <w:tc>
          <w:tcPr>
            <w:tcW w:w="9571" w:type="dxa"/>
            <w:tcBorders>
              <w:top w:val="single" w:sz="4" w:space="0" w:color="auto"/>
              <w:left w:val="single" w:sz="4" w:space="0" w:color="auto"/>
              <w:bottom w:val="single" w:sz="4" w:space="0" w:color="auto"/>
              <w:right w:val="single" w:sz="4" w:space="0" w:color="auto"/>
            </w:tcBorders>
            <w:hideMark/>
          </w:tcPr>
          <w:p w:rsidR="00FB5B34" w:rsidRDefault="00FB5B34">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Проведение заседания конкурсной комиссии по проведению конкурсного отбора в целях предоставления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по допуску поданных пакетов конкурсной документации</w:t>
            </w:r>
          </w:p>
        </w:tc>
      </w:tr>
    </w:tbl>
    <w:p w:rsidR="00FB5B34" w:rsidRDefault="00FB5B34" w:rsidP="00FB5B34">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51584" behindDoc="0" locked="0" layoutInCell="1" allowOverlap="1">
                <wp:simplePos x="0" y="0"/>
                <wp:positionH relativeFrom="column">
                  <wp:posOffset>1374140</wp:posOffset>
                </wp:positionH>
                <wp:positionV relativeFrom="paragraph">
                  <wp:posOffset>-3810</wp:posOffset>
                </wp:positionV>
                <wp:extent cx="0" cy="190500"/>
                <wp:effectExtent l="95250" t="0" r="57150" b="5715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1F68CB29" id="_x0000_t32" coordsize="21600,21600" o:spt="32" o:oned="t" path="m,l21600,21600e" filled="f">
                <v:path arrowok="t" fillok="f" o:connecttype="none"/>
                <o:lock v:ext="edit" shapetype="t"/>
              </v:shapetype>
              <v:shape id="Прямая со стрелкой 48" o:spid="_x0000_s1026" type="#_x0000_t32" style="position:absolute;margin-left:108.2pt;margin-top:-.3pt;width:0;height:15pt;z-index:251651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52608" behindDoc="0" locked="0" layoutInCell="1" allowOverlap="1">
                <wp:simplePos x="0" y="0"/>
                <wp:positionH relativeFrom="column">
                  <wp:posOffset>4215130</wp:posOffset>
                </wp:positionH>
                <wp:positionV relativeFrom="paragraph">
                  <wp:posOffset>-3810</wp:posOffset>
                </wp:positionV>
                <wp:extent cx="0" cy="190500"/>
                <wp:effectExtent l="95250" t="0" r="57150" b="5715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E9038D1" id="Прямая со стрелкой 47" o:spid="_x0000_s1026" type="#_x0000_t32" style="position:absolute;margin-left:331.9pt;margin-top:-.3pt;width:0;height:15pt;z-index:25165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" strokecolor="windowText">
                <v:stroke endarrow="open"/>
                <o:lock v:ext="edit" shapetype="f"/>
              </v:shape>
            </w:pict>
          </mc:Fallback>
        </mc:AlternateContent>
      </w:r>
    </w:p>
    <w:tbl>
      <w:tblPr>
        <w:tblStyle w:val="af1"/>
        <w:tblW w:w="0" w:type="auto"/>
        <w:tblLook w:val="04A0" w:firstRow="1" w:lastRow="0" w:firstColumn="1" w:lastColumn="0" w:noHBand="0" w:noVBand="1"/>
      </w:tblPr>
      <w:tblGrid>
        <w:gridCol w:w="4928"/>
        <w:gridCol w:w="4642"/>
      </w:tblGrid>
      <w:tr w:rsidR="00FB5B34" w:rsidTr="00FB5B34">
        <w:tc>
          <w:tcPr>
            <w:tcW w:w="4928" w:type="dxa"/>
            <w:tcBorders>
              <w:top w:val="single" w:sz="4" w:space="0" w:color="auto"/>
              <w:left w:val="single" w:sz="4" w:space="0" w:color="auto"/>
              <w:bottom w:val="single" w:sz="4" w:space="0" w:color="auto"/>
              <w:right w:val="single" w:sz="4" w:space="0" w:color="auto"/>
            </w:tcBorders>
            <w:hideMark/>
          </w:tcPr>
          <w:p w:rsidR="00FB5B34" w:rsidRDefault="00FB5B34">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Отрицательное</w:t>
            </w:r>
          </w:p>
        </w:tc>
        <w:tc>
          <w:tcPr>
            <w:tcW w:w="4642" w:type="dxa"/>
            <w:tcBorders>
              <w:top w:val="single" w:sz="4" w:space="0" w:color="auto"/>
              <w:left w:val="single" w:sz="4" w:space="0" w:color="auto"/>
              <w:bottom w:val="single" w:sz="4" w:space="0" w:color="auto"/>
              <w:right w:val="single" w:sz="4" w:space="0" w:color="auto"/>
            </w:tcBorders>
            <w:hideMark/>
          </w:tcPr>
          <w:p w:rsidR="00FB5B34" w:rsidRDefault="00FB5B34">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Положительное</w:t>
            </w:r>
          </w:p>
        </w:tc>
      </w:tr>
    </w:tbl>
    <w:p w:rsidR="00FB5B34" w:rsidRDefault="00FB5B34" w:rsidP="00FB5B34">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53632" behindDoc="0" locked="0" layoutInCell="1" allowOverlap="1">
                <wp:simplePos x="0" y="0"/>
                <wp:positionH relativeFrom="column">
                  <wp:posOffset>4215130</wp:posOffset>
                </wp:positionH>
                <wp:positionV relativeFrom="paragraph">
                  <wp:posOffset>7620</wp:posOffset>
                </wp:positionV>
                <wp:extent cx="0" cy="1017905"/>
                <wp:effectExtent l="95250" t="0" r="114300" b="4889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1790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B0B99BC" id="Прямая со стрелкой 46" o:spid="_x0000_s1026" type="#_x0000_t32" style="position:absolute;margin-left:331.9pt;margin-top:.6pt;width:0;height:80.15pt;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54656" behindDoc="0" locked="0" layoutInCell="1" allowOverlap="1">
                <wp:simplePos x="0" y="0"/>
                <wp:positionH relativeFrom="column">
                  <wp:posOffset>1367790</wp:posOffset>
                </wp:positionH>
                <wp:positionV relativeFrom="paragraph">
                  <wp:posOffset>10160</wp:posOffset>
                </wp:positionV>
                <wp:extent cx="0" cy="209550"/>
                <wp:effectExtent l="95250" t="0" r="57150" b="5715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912A42C" id="Прямая со стрелкой 45" o:spid="_x0000_s1026" type="#_x0000_t32" style="position:absolute;margin-left:107.7pt;margin-top:.8pt;width:0;height:16.5pt;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" strokecolor="windowText">
                <v:stroke endarrow="open"/>
                <o:lock v:ext="edit" shapetype="f"/>
              </v:shape>
            </w:pict>
          </mc:Fallback>
        </mc:AlternateContent>
      </w:r>
    </w:p>
    <w:tbl>
      <w:tblPr>
        <w:tblStyle w:val="af1"/>
        <w:tblW w:w="0" w:type="auto"/>
        <w:tblLook w:val="04A0" w:firstRow="1" w:lastRow="0" w:firstColumn="1" w:lastColumn="0" w:noHBand="0" w:noVBand="1"/>
      </w:tblPr>
      <w:tblGrid>
        <w:gridCol w:w="3936"/>
      </w:tblGrid>
      <w:tr w:rsidR="00FB5B34" w:rsidTr="00FB5B34">
        <w:tc>
          <w:tcPr>
            <w:tcW w:w="3936" w:type="dxa"/>
            <w:tcBorders>
              <w:top w:val="single" w:sz="4" w:space="0" w:color="auto"/>
              <w:left w:val="single" w:sz="4" w:space="0" w:color="auto"/>
              <w:bottom w:val="single" w:sz="4" w:space="0" w:color="auto"/>
              <w:right w:val="single" w:sz="4" w:space="0" w:color="auto"/>
            </w:tcBorders>
            <w:hideMark/>
          </w:tcPr>
          <w:p w:rsidR="00FB5B34" w:rsidRDefault="00FB5B34">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FB5B34" w:rsidRDefault="00FB5B34" w:rsidP="00FB5B34">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f1"/>
        <w:tblW w:w="0" w:type="auto"/>
        <w:tblLook w:val="04A0" w:firstRow="1" w:lastRow="0" w:firstColumn="1" w:lastColumn="0" w:noHBand="0" w:noVBand="1"/>
      </w:tblPr>
      <w:tblGrid>
        <w:gridCol w:w="9570"/>
      </w:tblGrid>
      <w:tr w:rsidR="00FB5B34" w:rsidTr="00FB5B34">
        <w:tc>
          <w:tcPr>
            <w:tcW w:w="9571" w:type="dxa"/>
            <w:tcBorders>
              <w:top w:val="single" w:sz="4" w:space="0" w:color="auto"/>
              <w:left w:val="single" w:sz="4" w:space="0" w:color="auto"/>
              <w:bottom w:val="single" w:sz="4" w:space="0" w:color="auto"/>
              <w:right w:val="single" w:sz="4" w:space="0" w:color="auto"/>
            </w:tcBorders>
            <w:hideMark/>
          </w:tcPr>
          <w:p w:rsidR="00FB5B34" w:rsidRDefault="00FB5B34">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Проведение заседания конкурсной комиссии по определению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p>
        </w:tc>
      </w:tr>
    </w:tbl>
    <w:p w:rsidR="00FB5B34" w:rsidRDefault="00FB5B34" w:rsidP="00FB5B3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55680" behindDoc="0" locked="0" layoutInCell="1" allowOverlap="1">
                <wp:simplePos x="0" y="0"/>
                <wp:positionH relativeFrom="column">
                  <wp:posOffset>4282440</wp:posOffset>
                </wp:positionH>
                <wp:positionV relativeFrom="paragraph">
                  <wp:posOffset>-3810</wp:posOffset>
                </wp:positionV>
                <wp:extent cx="0" cy="190500"/>
                <wp:effectExtent l="95250" t="0" r="57150" b="5715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F7E845D" id="Прямая со стрелкой 44" o:spid="_x0000_s1026" type="#_x0000_t32" style="position:absolute;margin-left:337.2pt;margin-top:-.3pt;width:0;height:15pt;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56704" behindDoc="0" locked="0" layoutInCell="1" allowOverlap="1">
                <wp:simplePos x="0" y="0"/>
                <wp:positionH relativeFrom="column">
                  <wp:posOffset>1367790</wp:posOffset>
                </wp:positionH>
                <wp:positionV relativeFrom="paragraph">
                  <wp:posOffset>-3810</wp:posOffset>
                </wp:positionV>
                <wp:extent cx="0" cy="190500"/>
                <wp:effectExtent l="95250" t="0" r="57150" b="5715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0FE3D1A" id="Прямая со стрелкой 43" o:spid="_x0000_s1026" type="#_x0000_t32" style="position:absolute;margin-left:107.7pt;margin-top:-.3pt;width:0;height:15pt;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" strokecolor="windowText">
                <v:stroke endarrow="open"/>
                <o:lock v:ext="edit" shapetype="f"/>
              </v:shape>
            </w:pict>
          </mc:Fallback>
        </mc:AlternateContent>
      </w:r>
    </w:p>
    <w:tbl>
      <w:tblPr>
        <w:tblStyle w:val="af1"/>
        <w:tblW w:w="0" w:type="auto"/>
        <w:tblLook w:val="04A0" w:firstRow="1" w:lastRow="0" w:firstColumn="1" w:lastColumn="0" w:noHBand="0" w:noVBand="1"/>
      </w:tblPr>
      <w:tblGrid>
        <w:gridCol w:w="4928"/>
        <w:gridCol w:w="4642"/>
      </w:tblGrid>
      <w:tr w:rsidR="00FB5B34" w:rsidTr="00FB5B34">
        <w:tc>
          <w:tcPr>
            <w:tcW w:w="4928" w:type="dxa"/>
            <w:tcBorders>
              <w:top w:val="single" w:sz="4" w:space="0" w:color="auto"/>
              <w:left w:val="single" w:sz="4" w:space="0" w:color="auto"/>
              <w:bottom w:val="single" w:sz="4" w:space="0" w:color="auto"/>
              <w:right w:val="single" w:sz="4" w:space="0" w:color="auto"/>
            </w:tcBorders>
            <w:hideMark/>
          </w:tcPr>
          <w:p w:rsidR="00FB5B34" w:rsidRDefault="00FB5B34">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Отрицательное</w:t>
            </w:r>
          </w:p>
        </w:tc>
        <w:tc>
          <w:tcPr>
            <w:tcW w:w="4642" w:type="dxa"/>
            <w:tcBorders>
              <w:top w:val="single" w:sz="4" w:space="0" w:color="auto"/>
              <w:left w:val="single" w:sz="4" w:space="0" w:color="auto"/>
              <w:bottom w:val="single" w:sz="4" w:space="0" w:color="auto"/>
              <w:right w:val="single" w:sz="4" w:space="0" w:color="auto"/>
            </w:tcBorders>
            <w:hideMark/>
          </w:tcPr>
          <w:p w:rsidR="00FB5B34" w:rsidRDefault="00FB5B34">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Положительное</w:t>
            </w:r>
          </w:p>
        </w:tc>
      </w:tr>
    </w:tbl>
    <w:p w:rsidR="00FB5B34" w:rsidRDefault="00FB5B34" w:rsidP="00FB5B3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57728" behindDoc="0" locked="0" layoutInCell="1" allowOverlap="1">
                <wp:simplePos x="0" y="0"/>
                <wp:positionH relativeFrom="column">
                  <wp:posOffset>4215130</wp:posOffset>
                </wp:positionH>
                <wp:positionV relativeFrom="paragraph">
                  <wp:posOffset>21590</wp:posOffset>
                </wp:positionV>
                <wp:extent cx="0" cy="1002030"/>
                <wp:effectExtent l="95250" t="0" r="114300" b="6477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0203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5E2D0CA9" id="Прямая со стрелкой 42" o:spid="_x0000_s1026" type="#_x0000_t32" style="position:absolute;margin-left:331.9pt;margin-top:1.7pt;width:0;height:78.9pt;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58752" behindDoc="0" locked="0" layoutInCell="1" allowOverlap="1">
                <wp:simplePos x="0" y="0"/>
                <wp:positionH relativeFrom="column">
                  <wp:posOffset>996315</wp:posOffset>
                </wp:positionH>
                <wp:positionV relativeFrom="paragraph">
                  <wp:posOffset>17780</wp:posOffset>
                </wp:positionV>
                <wp:extent cx="0" cy="180975"/>
                <wp:effectExtent l="95250" t="0" r="57150" b="6667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D28B222" id="Прямая со стрелкой 41" o:spid="_x0000_s1026" type="#_x0000_t32" style="position:absolute;margin-left:78.45pt;margin-top:1.4pt;width:0;height:14.25p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" strokecolor="windowText">
                <v:stroke endarrow="open"/>
                <o:lock v:ext="edit" shapetype="f"/>
              </v:shape>
            </w:pict>
          </mc:Fallback>
        </mc:AlternateContent>
      </w:r>
    </w:p>
    <w:tbl>
      <w:tblPr>
        <w:tblStyle w:val="af1"/>
        <w:tblW w:w="0" w:type="auto"/>
        <w:tblLook w:val="04A0" w:firstRow="1" w:lastRow="0" w:firstColumn="1" w:lastColumn="0" w:noHBand="0" w:noVBand="1"/>
      </w:tblPr>
      <w:tblGrid>
        <w:gridCol w:w="3936"/>
      </w:tblGrid>
      <w:tr w:rsidR="00FB5B34" w:rsidTr="00FB5B34">
        <w:tc>
          <w:tcPr>
            <w:tcW w:w="3936" w:type="dxa"/>
            <w:tcBorders>
              <w:top w:val="single" w:sz="4" w:space="0" w:color="auto"/>
              <w:left w:val="single" w:sz="4" w:space="0" w:color="auto"/>
              <w:bottom w:val="single" w:sz="4" w:space="0" w:color="auto"/>
              <w:right w:val="single" w:sz="4" w:space="0" w:color="auto"/>
            </w:tcBorders>
            <w:hideMark/>
          </w:tcPr>
          <w:p w:rsidR="00FB5B34" w:rsidRDefault="00FB5B34">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FB5B34" w:rsidRDefault="00FB5B34" w:rsidP="00FB5B34">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f1"/>
        <w:tblW w:w="0" w:type="auto"/>
        <w:jc w:val="center"/>
        <w:tblLook w:val="04A0" w:firstRow="1" w:lastRow="0" w:firstColumn="1" w:lastColumn="0" w:noHBand="0" w:noVBand="1"/>
      </w:tblPr>
      <w:tblGrid>
        <w:gridCol w:w="9570"/>
      </w:tblGrid>
      <w:tr w:rsidR="00FB5B34" w:rsidTr="00FB5B34">
        <w:trPr>
          <w:jc w:val="center"/>
        </w:trPr>
        <w:tc>
          <w:tcPr>
            <w:tcW w:w="9571" w:type="dxa"/>
            <w:tcBorders>
              <w:top w:val="single" w:sz="4" w:space="0" w:color="auto"/>
              <w:left w:val="single" w:sz="4" w:space="0" w:color="auto"/>
              <w:bottom w:val="single" w:sz="4" w:space="0" w:color="auto"/>
              <w:right w:val="single" w:sz="4" w:space="0" w:color="auto"/>
            </w:tcBorders>
            <w:hideMark/>
          </w:tcPr>
          <w:p w:rsidR="00FB5B34" w:rsidRDefault="00FB5B34">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Подготовка и подписание соглашения о предоставлении </w:t>
            </w:r>
            <w:r>
              <w:rPr>
                <w:rFonts w:ascii="Times New Roman" w:eastAsia="Times New Roman" w:hAnsi="Times New Roman" w:cs="Times New Roman"/>
                <w:bCs/>
                <w:sz w:val="28"/>
                <w:szCs w:val="28"/>
                <w:lang w:eastAsia="ru-RU"/>
              </w:rPr>
              <w:t>субсидии с победителем конкурсного отбора</w:t>
            </w:r>
          </w:p>
        </w:tc>
      </w:tr>
    </w:tbl>
    <w:p w:rsidR="00FB5B34" w:rsidRDefault="00FB5B34" w:rsidP="00FB5B34">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59776" behindDoc="0" locked="0" layoutInCell="1" allowOverlap="1">
                <wp:simplePos x="0" y="0"/>
                <wp:positionH relativeFrom="column">
                  <wp:posOffset>1663700</wp:posOffset>
                </wp:positionH>
                <wp:positionV relativeFrom="paragraph">
                  <wp:posOffset>107950</wp:posOffset>
                </wp:positionV>
                <wp:extent cx="0" cy="200025"/>
                <wp:effectExtent l="95250" t="0" r="57150" b="6667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F9930FE" id="Прямая со стрелкой 40" o:spid="_x0000_s1026" type="#_x0000_t32" style="position:absolute;margin-left:131pt;margin-top:8.5pt;width:0;height:15.75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60800" behindDoc="0" locked="0" layoutInCell="1" allowOverlap="1">
                <wp:simplePos x="0" y="0"/>
                <wp:positionH relativeFrom="column">
                  <wp:posOffset>4658360</wp:posOffset>
                </wp:positionH>
                <wp:positionV relativeFrom="paragraph">
                  <wp:posOffset>46990</wp:posOffset>
                </wp:positionV>
                <wp:extent cx="0" cy="200025"/>
                <wp:effectExtent l="95250" t="0" r="57150" b="6667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6332AEDE" id="Прямая со стрелкой 39" o:spid="_x0000_s1026" type="#_x0000_t32" style="position:absolute;margin-left:366.8pt;margin-top:3.7pt;width:0;height:15.75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" strokecolor="windowText">
                <v:stroke endarrow="open"/>
                <o:lock v:ext="edit" shapetype="f"/>
              </v:shape>
            </w:pict>
          </mc:Fallback>
        </mc:AlternateContent>
      </w:r>
    </w:p>
    <w:p w:rsidR="00FB5B34" w:rsidRDefault="00FB5B34" w:rsidP="00FB5B34">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f1"/>
        <w:tblW w:w="0" w:type="auto"/>
        <w:tblInd w:w="108" w:type="dxa"/>
        <w:tblLook w:val="04A0" w:firstRow="1" w:lastRow="0" w:firstColumn="1" w:lastColumn="0" w:noHBand="0" w:noVBand="1"/>
      </w:tblPr>
      <w:tblGrid>
        <w:gridCol w:w="5010"/>
        <w:gridCol w:w="4452"/>
      </w:tblGrid>
      <w:tr w:rsidR="00FB5B34" w:rsidTr="00FB5B34">
        <w:tc>
          <w:tcPr>
            <w:tcW w:w="5103" w:type="dxa"/>
            <w:tcBorders>
              <w:top w:val="single" w:sz="4" w:space="0" w:color="auto"/>
              <w:left w:val="single" w:sz="4" w:space="0" w:color="auto"/>
              <w:bottom w:val="single" w:sz="4" w:space="0" w:color="auto"/>
              <w:right w:val="single" w:sz="4" w:space="0" w:color="auto"/>
            </w:tcBorders>
            <w:hideMark/>
          </w:tcPr>
          <w:p w:rsidR="00FB5B34" w:rsidRDefault="00FB5B34">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Нет</w:t>
            </w:r>
          </w:p>
        </w:tc>
        <w:tc>
          <w:tcPr>
            <w:tcW w:w="4536" w:type="dxa"/>
            <w:tcBorders>
              <w:top w:val="single" w:sz="4" w:space="0" w:color="auto"/>
              <w:left w:val="single" w:sz="4" w:space="0" w:color="auto"/>
              <w:bottom w:val="single" w:sz="4" w:space="0" w:color="auto"/>
              <w:right w:val="single" w:sz="4" w:space="0" w:color="auto"/>
            </w:tcBorders>
            <w:hideMark/>
          </w:tcPr>
          <w:p w:rsidR="00FB5B34" w:rsidRDefault="00FB5B34">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w:t>
            </w:r>
          </w:p>
        </w:tc>
      </w:tr>
    </w:tbl>
    <w:p w:rsidR="00FB5B34" w:rsidRDefault="00FB5B34" w:rsidP="00FB5B34">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1824" behindDoc="0" locked="0" layoutInCell="1" allowOverlap="1">
                <wp:simplePos x="0" y="0"/>
                <wp:positionH relativeFrom="column">
                  <wp:posOffset>4663440</wp:posOffset>
                </wp:positionH>
                <wp:positionV relativeFrom="paragraph">
                  <wp:posOffset>34290</wp:posOffset>
                </wp:positionV>
                <wp:extent cx="0" cy="171450"/>
                <wp:effectExtent l="95250" t="0" r="57150" b="5715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145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A243391" id="Прямая со стрелкой 38" o:spid="_x0000_s1026" type="#_x0000_t32" style="position:absolute;margin-left:367.2pt;margin-top:2.7pt;width:0;height:13.5pt;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" strokecolor="windowText">
                <v:stroke endarrow="open"/>
                <o:lock v:ext="edit" shapetype="f"/>
              </v:shape>
            </w:pict>
          </mc:Fallback>
        </mc:AlternateContent>
      </w:r>
    </w:p>
    <w:tbl>
      <w:tblPr>
        <w:tblStyle w:val="af1"/>
        <w:tblW w:w="0" w:type="auto"/>
        <w:tblInd w:w="108" w:type="dxa"/>
        <w:tblLook w:val="04A0" w:firstRow="1" w:lastRow="0" w:firstColumn="1" w:lastColumn="0" w:noHBand="0" w:noVBand="1"/>
      </w:tblPr>
      <w:tblGrid>
        <w:gridCol w:w="9462"/>
      </w:tblGrid>
      <w:tr w:rsidR="00FB5B34" w:rsidTr="00FB5B34">
        <w:tc>
          <w:tcPr>
            <w:tcW w:w="9639" w:type="dxa"/>
            <w:tcBorders>
              <w:top w:val="single" w:sz="4" w:space="0" w:color="auto"/>
              <w:left w:val="single" w:sz="4" w:space="0" w:color="auto"/>
              <w:bottom w:val="single" w:sz="4" w:space="0" w:color="auto"/>
              <w:right w:val="single" w:sz="4" w:space="0" w:color="auto"/>
            </w:tcBorders>
            <w:hideMark/>
          </w:tcPr>
          <w:p w:rsidR="00FB5B34" w:rsidRDefault="00FB5B34">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Подготовка постановления о предоставлении </w:t>
            </w:r>
            <w:r>
              <w:rPr>
                <w:rFonts w:ascii="Times New Roman" w:eastAsia="Times New Roman" w:hAnsi="Times New Roman" w:cs="Times New Roman"/>
                <w:bCs/>
                <w:sz w:val="28"/>
                <w:szCs w:val="28"/>
                <w:lang w:eastAsia="ru-RU"/>
              </w:rPr>
              <w:t>субсидии победителям конкурсного отбора</w:t>
            </w:r>
          </w:p>
        </w:tc>
      </w:tr>
    </w:tbl>
    <w:p w:rsidR="00FB5B34" w:rsidRDefault="00FB5B34" w:rsidP="00FB5B3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2848" behindDoc="0" locked="0" layoutInCell="1" allowOverlap="1">
                <wp:simplePos x="0" y="0"/>
                <wp:positionH relativeFrom="column">
                  <wp:posOffset>3213100</wp:posOffset>
                </wp:positionH>
                <wp:positionV relativeFrom="paragraph">
                  <wp:posOffset>5715</wp:posOffset>
                </wp:positionV>
                <wp:extent cx="0" cy="214630"/>
                <wp:effectExtent l="95250" t="0" r="57150" b="5207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3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7B6813E" id="Прямая со стрелкой 37" o:spid="_x0000_s1026" type="#_x0000_t32" style="position:absolute;margin-left:253pt;margin-top:.45pt;width:0;height:16.9pt;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" strokecolor="windowText">
                <v:stroke endarrow="open"/>
                <o:lock v:ext="edit" shapetype="f"/>
              </v:shape>
            </w:pict>
          </mc:Fallback>
        </mc:AlternateContent>
      </w:r>
    </w:p>
    <w:tbl>
      <w:tblPr>
        <w:tblStyle w:val="af1"/>
        <w:tblW w:w="0" w:type="auto"/>
        <w:tblInd w:w="108" w:type="dxa"/>
        <w:tblLook w:val="04A0" w:firstRow="1" w:lastRow="0" w:firstColumn="1" w:lastColumn="0" w:noHBand="0" w:noVBand="1"/>
      </w:tblPr>
      <w:tblGrid>
        <w:gridCol w:w="9462"/>
      </w:tblGrid>
      <w:tr w:rsidR="00FB5B34" w:rsidTr="00FB5B34">
        <w:tc>
          <w:tcPr>
            <w:tcW w:w="9462" w:type="dxa"/>
            <w:tcBorders>
              <w:top w:val="single" w:sz="4" w:space="0" w:color="auto"/>
              <w:left w:val="single" w:sz="4" w:space="0" w:color="auto"/>
              <w:bottom w:val="single" w:sz="4" w:space="0" w:color="auto"/>
              <w:right w:val="single" w:sz="4" w:space="0" w:color="auto"/>
            </w:tcBorders>
            <w:hideMark/>
          </w:tcPr>
          <w:p w:rsidR="00FB5B34" w:rsidRDefault="00FB5B34">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Исполнение обязательств по заключенному соглашению - перечисление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на расчетный счет </w:t>
            </w:r>
            <w:r>
              <w:rPr>
                <w:rFonts w:ascii="Times New Roman" w:eastAsia="Times New Roman" w:hAnsi="Times New Roman" w:cs="Times New Roman"/>
                <w:sz w:val="28"/>
                <w:szCs w:val="24"/>
                <w:lang w:eastAsia="ru-RU"/>
              </w:rPr>
              <w:t>победителю конкурсного отбора</w:t>
            </w:r>
          </w:p>
        </w:tc>
      </w:tr>
    </w:tbl>
    <w:p w:rsidR="00FB5B34" w:rsidRDefault="00FB5B34" w:rsidP="00FB5B34">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3872" behindDoc="0" locked="0" layoutInCell="1" allowOverlap="1">
                <wp:simplePos x="0" y="0"/>
                <wp:positionH relativeFrom="column">
                  <wp:posOffset>3213735</wp:posOffset>
                </wp:positionH>
                <wp:positionV relativeFrom="paragraph">
                  <wp:posOffset>46990</wp:posOffset>
                </wp:positionV>
                <wp:extent cx="0" cy="278130"/>
                <wp:effectExtent l="95250" t="0" r="57150" b="6477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813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A1F7FDA" id="Прямая со стрелкой 35" o:spid="_x0000_s1026" type="#_x0000_t32" style="position:absolute;margin-left:253.05pt;margin-top:3.7pt;width:0;height:21.9p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" strokecolor="windowText">
                <v:stroke endarrow="open"/>
                <o:lock v:ext="edit" shapetype="f"/>
              </v:shape>
            </w:pict>
          </mc:Fallback>
        </mc:AlternateContent>
      </w:r>
      <w:r>
        <w:rPr>
          <w:noProof/>
          <w:lang w:eastAsia="ru-RU"/>
        </w:rPr>
        <mc:AlternateContent>
          <mc:Choice Requires="wps">
            <w:drawing>
              <wp:anchor distT="0" distB="0" distL="114300" distR="114300" simplePos="0" relativeHeight="251664896" behindDoc="0" locked="0" layoutInCell="1" allowOverlap="1">
                <wp:simplePos x="0" y="0"/>
                <wp:positionH relativeFrom="column">
                  <wp:posOffset>-14605</wp:posOffset>
                </wp:positionH>
                <wp:positionV relativeFrom="paragraph">
                  <wp:posOffset>320040</wp:posOffset>
                </wp:positionV>
                <wp:extent cx="6117590" cy="509905"/>
                <wp:effectExtent l="0" t="0" r="16510" b="2349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117590" cy="50990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A9C1A2" id="Прямоугольник 34" o:spid="_x0000_s1026" style="position:absolute;margin-left:-1.15pt;margin-top:25.2pt;width:481.7pt;height:40.15pt;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" filled="f" strokecolor="windowText" strokeweight=".25pt">
                <v:path arrowok="t"/>
              </v:rect>
            </w:pict>
          </mc:Fallback>
        </mc:AlternateContent>
      </w:r>
    </w:p>
    <w:p w:rsidR="00FB5B34" w:rsidRDefault="00FB5B34" w:rsidP="00FB5B34">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5920" behindDoc="0" locked="0" layoutInCell="1" allowOverlap="1">
                <wp:simplePos x="0" y="0"/>
                <wp:positionH relativeFrom="column">
                  <wp:posOffset>3206115</wp:posOffset>
                </wp:positionH>
                <wp:positionV relativeFrom="paragraph">
                  <wp:posOffset>427355</wp:posOffset>
                </wp:positionV>
                <wp:extent cx="0" cy="278130"/>
                <wp:effectExtent l="95250" t="0" r="57150" b="6477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813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F789F8D" id="Прямая со стрелкой 33" o:spid="_x0000_s1026" type="#_x0000_t32" style="position:absolute;margin-left:252.45pt;margin-top:33.65pt;width:0;height:21.9pt;z-index:251665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" strokecolor="windowText">
                <v:stroke endarrow="open"/>
                <o:lock v:ext="edit" shapetype="f"/>
              </v:shape>
            </w:pict>
          </mc:Fallback>
        </mc:AlternateContent>
      </w:r>
      <w:r>
        <w:rPr>
          <w:rFonts w:ascii="Times New Roman" w:eastAsia="Times New Roman" w:hAnsi="Times New Roman" w:cs="Times New Roman"/>
          <w:sz w:val="28"/>
          <w:szCs w:val="28"/>
          <w:lang w:eastAsia="ru-RU"/>
        </w:rPr>
        <w:t>Внесение сведений о получателях поддержки в единый реестр субъектов малого и среднего предпринимательства – получателей поддержки</w:t>
      </w:r>
      <w:r>
        <w:rPr>
          <w:rFonts w:ascii="Times New Roman" w:eastAsia="Times New Roman" w:hAnsi="Times New Roman" w:cs="Times New Roman"/>
          <w:noProof/>
          <w:sz w:val="28"/>
          <w:szCs w:val="28"/>
          <w:lang w:eastAsia="ru-RU"/>
        </w:rPr>
        <w:t xml:space="preserve"> </w:t>
      </w:r>
    </w:p>
    <w:tbl>
      <w:tblPr>
        <w:tblStyle w:val="af1"/>
        <w:tblpPr w:leftFromText="180" w:rightFromText="180" w:vertAnchor="text" w:horzAnchor="margin" w:tblpY="530"/>
        <w:tblW w:w="0" w:type="auto"/>
        <w:tblLook w:val="04A0" w:firstRow="1" w:lastRow="0" w:firstColumn="1" w:lastColumn="0" w:noHBand="0" w:noVBand="1"/>
      </w:tblPr>
      <w:tblGrid>
        <w:gridCol w:w="9570"/>
      </w:tblGrid>
      <w:tr w:rsidR="00FB5B34" w:rsidTr="00FB5B34">
        <w:tc>
          <w:tcPr>
            <w:tcW w:w="9570" w:type="dxa"/>
            <w:tcBorders>
              <w:top w:val="single" w:sz="4" w:space="0" w:color="auto"/>
              <w:left w:val="single" w:sz="4" w:space="0" w:color="auto"/>
              <w:bottom w:val="single" w:sz="4" w:space="0" w:color="auto"/>
              <w:right w:val="single" w:sz="4" w:space="0" w:color="auto"/>
            </w:tcBorders>
            <w:hideMark/>
          </w:tcPr>
          <w:p w:rsidR="00FB5B34" w:rsidRDefault="00FB5B34">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Предоставление муниципальной услуги завершено</w:t>
            </w:r>
          </w:p>
        </w:tc>
      </w:tr>
    </w:tbl>
    <w:p w:rsidR="00FB5B34" w:rsidRDefault="00FB5B34" w:rsidP="00FB5B34">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66944" behindDoc="0" locked="0" layoutInCell="1" allowOverlap="1">
                <wp:simplePos x="0" y="0"/>
                <wp:positionH relativeFrom="column">
                  <wp:posOffset>-11430</wp:posOffset>
                </wp:positionH>
                <wp:positionV relativeFrom="paragraph">
                  <wp:posOffset>413385</wp:posOffset>
                </wp:positionV>
                <wp:extent cx="6216015" cy="562610"/>
                <wp:effectExtent l="0" t="0" r="13335" b="2794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6015" cy="562610"/>
                        </a:xfrm>
                        <a:prstGeom prst="rect">
                          <a:avLst/>
                        </a:prstGeom>
                      </wps:spPr>
                      <wps:style>
                        <a:lnRef idx="2">
                          <a:schemeClr val="dk1"/>
                        </a:lnRef>
                        <a:fillRef idx="1">
                          <a:schemeClr val="lt1"/>
                        </a:fillRef>
                        <a:effectRef idx="0">
                          <a:schemeClr val="dk1"/>
                        </a:effectRef>
                        <a:fontRef idx="minor">
                          <a:schemeClr val="dk1"/>
                        </a:fontRef>
                      </wps:style>
                      <wps:txbx>
                        <w:txbxContent>
                          <w:p w:rsidR="00D96817" w:rsidRDefault="00D96817" w:rsidP="00FB5B34">
                            <w:pPr>
                              <w:jc w:val="center"/>
                            </w:pPr>
                            <w:r>
                              <w:rPr>
                                <w:rFonts w:ascii="Times New Roman" w:hAnsi="Times New Roman" w:cs="Times New Roman"/>
                                <w:sz w:val="28"/>
                                <w:szCs w:val="28"/>
                              </w:rPr>
                              <w:t>Осуществление контроля за соблюдением условий, цели и порядка предоставления субсидии и ответственности за их нарушение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26" style="position:absolute;margin-left:-.9pt;margin-top:32.55pt;width:489.45pt;height:44.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" fillcolor="white [3201]" strokecolor="black [3200]" strokeweight="2pt">
                <v:path arrowok="t"/>
                <v:textbox>
                  <w:txbxContent>
                    <w:p w:rsidR="00D96817" w:rsidRDefault="00D96817" w:rsidP="00FB5B34">
                      <w:pPr>
                        <w:jc w:val="center"/>
                      </w:pPr>
                      <w:r>
                        <w:rPr>
                          <w:rFonts w:ascii="Times New Roman" w:hAnsi="Times New Roman" w:cs="Times New Roman"/>
                          <w:sz w:val="28"/>
                          <w:szCs w:val="28"/>
                        </w:rPr>
                        <w:t>Осуществление контроля за соблюдением условий, цели и порядка предоставления субсидии и ответственности за их нарушение</w:t>
                      </w:r>
                    </w:p>
                  </w:txbxContent>
                </v:textbox>
              </v:rect>
            </w:pict>
          </mc:Fallback>
        </mc:AlternateContent>
      </w:r>
      <w:r>
        <w:rPr>
          <w:noProof/>
          <w:lang w:eastAsia="ru-RU"/>
        </w:rPr>
        <mc:AlternateContent>
          <mc:Choice Requires="wps">
            <w:drawing>
              <wp:anchor distT="0" distB="0" distL="114300" distR="114300" simplePos="0" relativeHeight="251667968" behindDoc="0" locked="0" layoutInCell="1" allowOverlap="1">
                <wp:simplePos x="0" y="0"/>
                <wp:positionH relativeFrom="column">
                  <wp:posOffset>3205480</wp:posOffset>
                </wp:positionH>
                <wp:positionV relativeFrom="paragraph">
                  <wp:posOffset>366395</wp:posOffset>
                </wp:positionV>
                <wp:extent cx="8255" cy="405765"/>
                <wp:effectExtent l="76200" t="0" r="106045" b="5143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 cy="40576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AA98D5B" id="Прямая со стрелкой 31" o:spid="_x0000_s1026" type="#_x0000_t32" style="position:absolute;margin-left:252.4pt;margin-top:28.85pt;width:.65pt;height:31.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" strokecolor="windowText">
                <v:stroke endarrow="open"/>
                <o:lock v:ext="edit" shapetype="f"/>
              </v:shape>
            </w:pict>
          </mc:Fallback>
        </mc:AlternateContent>
      </w:r>
    </w:p>
    <w:p w:rsidR="00FB5B34" w:rsidRDefault="00FB5B34" w:rsidP="00FB5B3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spacing w:after="0" w:line="240" w:lineRule="auto"/>
        <w:rPr>
          <w:rFonts w:ascii="Times New Roman" w:eastAsia="Times New Roman" w:hAnsi="Times New Roman" w:cs="Times New Roman"/>
          <w:sz w:val="28"/>
          <w:szCs w:val="28"/>
          <w:lang w:eastAsia="ru-RU"/>
        </w:rPr>
        <w:sectPr w:rsidR="00FB5B34">
          <w:pgSz w:w="11905" w:h="16838"/>
          <w:pgMar w:top="1134" w:right="850" w:bottom="1134" w:left="1701" w:header="0" w:footer="0" w:gutter="0"/>
          <w:cols w:space="720"/>
        </w:sectPr>
      </w:pP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6</w:t>
      </w: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FB5B34" w:rsidRDefault="00FB5B34" w:rsidP="00FB5B34">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«Субсидирование части затрат на </w:t>
      </w:r>
    </w:p>
    <w:p w:rsidR="00FB5B34" w:rsidRDefault="00FB5B34" w:rsidP="00FB5B34">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приобретение оборудования»</w:t>
      </w:r>
    </w:p>
    <w:p w:rsidR="00FB5B34" w:rsidRDefault="00FB5B34" w:rsidP="00FB5B3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FB5B34" w:rsidRDefault="00FB5B34" w:rsidP="00FB5B34">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FB5B34" w:rsidRDefault="00FB5B34" w:rsidP="00FB5B34">
      <w:pPr>
        <w:pStyle w:val="ConsPlusNormal"/>
        <w:ind w:firstLine="0"/>
        <w:jc w:val="center"/>
        <w:outlineLvl w:val="1"/>
        <w:rPr>
          <w:rFonts w:ascii="Times New Roman" w:hAnsi="Times New Roman" w:cs="Times New Roman"/>
          <w:b/>
          <w:sz w:val="28"/>
          <w:szCs w:val="28"/>
        </w:rPr>
      </w:pPr>
      <w:r>
        <w:rPr>
          <w:rFonts w:ascii="Times New Roman" w:hAnsi="Times New Roman" w:cs="Times New Roman"/>
          <w:b/>
          <w:sz w:val="28"/>
          <w:szCs w:val="28"/>
        </w:rPr>
        <w:t>Журнал регистрации заявлений</w:t>
      </w:r>
    </w:p>
    <w:p w:rsidR="00FB5B34" w:rsidRDefault="00FB5B34" w:rsidP="00FB5B34">
      <w:pPr>
        <w:pStyle w:val="ConsPlusNormal"/>
        <w:ind w:firstLine="0"/>
        <w:jc w:val="center"/>
        <w:outlineLvl w:val="1"/>
        <w:rPr>
          <w:rFonts w:ascii="Times New Roman" w:hAnsi="Times New Roman" w:cs="Times New Roman"/>
          <w:b/>
          <w:sz w:val="28"/>
          <w:szCs w:val="28"/>
        </w:rPr>
      </w:pPr>
      <w:r>
        <w:rPr>
          <w:rFonts w:ascii="Times New Roman" w:hAnsi="Times New Roman" w:cs="Times New Roman"/>
          <w:b/>
          <w:sz w:val="28"/>
          <w:szCs w:val="28"/>
        </w:rPr>
        <w:t>на предоставление муниципальной услуги</w:t>
      </w:r>
    </w:p>
    <w:p w:rsidR="00FB5B34" w:rsidRDefault="00FB5B34" w:rsidP="00FB5B34">
      <w:pPr>
        <w:pStyle w:val="ConsPlusNormal"/>
        <w:ind w:firstLine="0"/>
        <w:jc w:val="center"/>
        <w:outlineLvl w:val="1"/>
        <w:rPr>
          <w:rFonts w:ascii="Times New Roman" w:hAnsi="Times New Roman" w:cs="Times New Roman"/>
          <w:sz w:val="28"/>
          <w:szCs w:val="28"/>
        </w:rPr>
      </w:pPr>
    </w:p>
    <w:tbl>
      <w:tblPr>
        <w:tblW w:w="10776" w:type="dxa"/>
        <w:tblInd w:w="-781" w:type="dxa"/>
        <w:tblLayout w:type="fixed"/>
        <w:tblCellMar>
          <w:left w:w="70" w:type="dxa"/>
          <w:right w:w="70" w:type="dxa"/>
        </w:tblCellMar>
        <w:tblLook w:val="04A0" w:firstRow="1" w:lastRow="0" w:firstColumn="1" w:lastColumn="0" w:noHBand="0" w:noVBand="1"/>
      </w:tblPr>
      <w:tblGrid>
        <w:gridCol w:w="994"/>
        <w:gridCol w:w="1135"/>
        <w:gridCol w:w="709"/>
        <w:gridCol w:w="851"/>
        <w:gridCol w:w="993"/>
        <w:gridCol w:w="850"/>
        <w:gridCol w:w="1276"/>
        <w:gridCol w:w="850"/>
        <w:gridCol w:w="993"/>
        <w:gridCol w:w="1134"/>
        <w:gridCol w:w="991"/>
      </w:tblGrid>
      <w:tr w:rsidR="00FB5B34" w:rsidTr="00FB5B34">
        <w:trPr>
          <w:cantSplit/>
          <w:trHeight w:val="600"/>
        </w:trPr>
        <w:tc>
          <w:tcPr>
            <w:tcW w:w="993" w:type="dxa"/>
            <w:tcBorders>
              <w:top w:val="single" w:sz="6" w:space="0" w:color="auto"/>
              <w:left w:val="single" w:sz="6" w:space="0" w:color="auto"/>
              <w:bottom w:val="single" w:sz="6" w:space="0" w:color="auto"/>
              <w:right w:val="single" w:sz="6" w:space="0" w:color="auto"/>
            </w:tcBorders>
            <w:hideMark/>
          </w:tcPr>
          <w:p w:rsidR="00FB5B34" w:rsidRDefault="00FB5B34">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hideMark/>
          </w:tcPr>
          <w:p w:rsidR="00FB5B34" w:rsidRDefault="00FB5B34">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 xml:space="preserve">Наименование предприятия </w:t>
            </w:r>
          </w:p>
        </w:tc>
        <w:tc>
          <w:tcPr>
            <w:tcW w:w="708" w:type="dxa"/>
            <w:tcBorders>
              <w:top w:val="single" w:sz="6" w:space="0" w:color="auto"/>
              <w:left w:val="single" w:sz="6" w:space="0" w:color="auto"/>
              <w:bottom w:val="single" w:sz="6" w:space="0" w:color="auto"/>
              <w:right w:val="single" w:sz="6" w:space="0" w:color="auto"/>
            </w:tcBorders>
            <w:hideMark/>
          </w:tcPr>
          <w:p w:rsidR="00FB5B34" w:rsidRDefault="00FB5B34">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 xml:space="preserve">Руководитель </w:t>
            </w:r>
          </w:p>
        </w:tc>
        <w:tc>
          <w:tcPr>
            <w:tcW w:w="851" w:type="dxa"/>
            <w:tcBorders>
              <w:top w:val="single" w:sz="6" w:space="0" w:color="auto"/>
              <w:left w:val="single" w:sz="6" w:space="0" w:color="auto"/>
              <w:bottom w:val="single" w:sz="6" w:space="0" w:color="auto"/>
              <w:right w:val="single" w:sz="6" w:space="0" w:color="auto"/>
            </w:tcBorders>
            <w:hideMark/>
          </w:tcPr>
          <w:p w:rsidR="00FB5B34" w:rsidRDefault="00FB5B34">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Адрес</w:t>
            </w:r>
          </w:p>
        </w:tc>
        <w:tc>
          <w:tcPr>
            <w:tcW w:w="993" w:type="dxa"/>
            <w:tcBorders>
              <w:top w:val="single" w:sz="6" w:space="0" w:color="auto"/>
              <w:left w:val="single" w:sz="6" w:space="0" w:color="auto"/>
              <w:bottom w:val="single" w:sz="6" w:space="0" w:color="auto"/>
              <w:right w:val="single" w:sz="6" w:space="0" w:color="auto"/>
            </w:tcBorders>
            <w:hideMark/>
          </w:tcPr>
          <w:p w:rsidR="00FB5B34" w:rsidRDefault="00FB5B34">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Телефон</w:t>
            </w:r>
          </w:p>
        </w:tc>
        <w:tc>
          <w:tcPr>
            <w:tcW w:w="850" w:type="dxa"/>
            <w:tcBorders>
              <w:top w:val="single" w:sz="6" w:space="0" w:color="auto"/>
              <w:left w:val="single" w:sz="6" w:space="0" w:color="auto"/>
              <w:bottom w:val="single" w:sz="6" w:space="0" w:color="auto"/>
              <w:right w:val="single" w:sz="6" w:space="0" w:color="auto"/>
            </w:tcBorders>
            <w:hideMark/>
          </w:tcPr>
          <w:p w:rsidR="00FB5B34" w:rsidRDefault="00FB5B34">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ОГРН,</w:t>
            </w:r>
          </w:p>
          <w:p w:rsidR="00FB5B34" w:rsidRDefault="00FB5B34">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ИНН</w:t>
            </w:r>
          </w:p>
        </w:tc>
        <w:tc>
          <w:tcPr>
            <w:tcW w:w="1276" w:type="dxa"/>
            <w:tcBorders>
              <w:top w:val="single" w:sz="6" w:space="0" w:color="auto"/>
              <w:left w:val="single" w:sz="6" w:space="0" w:color="auto"/>
              <w:bottom w:val="single" w:sz="6" w:space="0" w:color="auto"/>
              <w:right w:val="single" w:sz="6" w:space="0" w:color="auto"/>
            </w:tcBorders>
            <w:hideMark/>
          </w:tcPr>
          <w:p w:rsidR="00FB5B34" w:rsidRDefault="00FB5B34">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Дата регистрации предприятия</w:t>
            </w:r>
          </w:p>
        </w:tc>
        <w:tc>
          <w:tcPr>
            <w:tcW w:w="850" w:type="dxa"/>
            <w:tcBorders>
              <w:top w:val="single" w:sz="6" w:space="0" w:color="auto"/>
              <w:left w:val="single" w:sz="6" w:space="0" w:color="auto"/>
              <w:bottom w:val="single" w:sz="6" w:space="0" w:color="auto"/>
              <w:right w:val="single" w:sz="6" w:space="0" w:color="auto"/>
            </w:tcBorders>
            <w:hideMark/>
          </w:tcPr>
          <w:p w:rsidR="00FB5B34" w:rsidRDefault="00FB5B34">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ОКВЭД</w:t>
            </w:r>
          </w:p>
        </w:tc>
        <w:tc>
          <w:tcPr>
            <w:tcW w:w="993" w:type="dxa"/>
            <w:tcBorders>
              <w:top w:val="single" w:sz="6" w:space="0" w:color="auto"/>
              <w:left w:val="single" w:sz="6" w:space="0" w:color="auto"/>
              <w:bottom w:val="single" w:sz="6" w:space="0" w:color="auto"/>
              <w:right w:val="single" w:sz="6" w:space="0" w:color="auto"/>
            </w:tcBorders>
            <w:hideMark/>
          </w:tcPr>
          <w:p w:rsidR="00FB5B34" w:rsidRDefault="00FB5B34">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Наименование приобретенного оборудования, объекта капитального строительства, деревянной конструкции каркасного типа для временного проживания</w:t>
            </w:r>
          </w:p>
        </w:tc>
        <w:tc>
          <w:tcPr>
            <w:tcW w:w="1134" w:type="dxa"/>
            <w:tcBorders>
              <w:top w:val="single" w:sz="6" w:space="0" w:color="auto"/>
              <w:left w:val="single" w:sz="6" w:space="0" w:color="auto"/>
              <w:bottom w:val="single" w:sz="6" w:space="0" w:color="auto"/>
              <w:right w:val="single" w:sz="6" w:space="0" w:color="auto"/>
            </w:tcBorders>
            <w:hideMark/>
          </w:tcPr>
          <w:p w:rsidR="00FB5B34" w:rsidRDefault="00FB5B34">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 xml:space="preserve">Сохранение/создание рабочих мест </w:t>
            </w:r>
          </w:p>
        </w:tc>
        <w:tc>
          <w:tcPr>
            <w:tcW w:w="991" w:type="dxa"/>
            <w:tcBorders>
              <w:top w:val="single" w:sz="6" w:space="0" w:color="auto"/>
              <w:left w:val="single" w:sz="6" w:space="0" w:color="auto"/>
              <w:bottom w:val="single" w:sz="6" w:space="0" w:color="auto"/>
              <w:right w:val="single" w:sz="6" w:space="0" w:color="auto"/>
            </w:tcBorders>
            <w:hideMark/>
          </w:tcPr>
          <w:p w:rsidR="00FB5B34" w:rsidRDefault="00FB5B34">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 xml:space="preserve">Сумма субсидии </w:t>
            </w:r>
          </w:p>
        </w:tc>
      </w:tr>
      <w:tr w:rsidR="00FB5B34" w:rsidTr="00FB5B34">
        <w:trPr>
          <w:cantSplit/>
          <w:trHeight w:val="240"/>
        </w:trPr>
        <w:tc>
          <w:tcPr>
            <w:tcW w:w="993" w:type="dxa"/>
            <w:tcBorders>
              <w:top w:val="single" w:sz="6" w:space="0" w:color="auto"/>
              <w:left w:val="single" w:sz="6" w:space="0" w:color="auto"/>
              <w:bottom w:val="single" w:sz="6" w:space="0" w:color="auto"/>
              <w:right w:val="single" w:sz="6" w:space="0" w:color="auto"/>
            </w:tcBorders>
            <w:hideMark/>
          </w:tcPr>
          <w:p w:rsidR="00FB5B34" w:rsidRDefault="00FB5B34">
            <w:pPr>
              <w:pStyle w:val="ConsPlusNormal"/>
              <w:spacing w:line="276" w:lineRule="auto"/>
              <w:ind w:firstLine="0"/>
              <w:jc w:val="center"/>
              <w:rPr>
                <w:rFonts w:ascii="Times New Roman" w:hAnsi="Times New Roman" w:cs="Times New Roman"/>
                <w:sz w:val="28"/>
                <w:szCs w:val="28"/>
                <w:lang w:eastAsia="en-US"/>
              </w:rPr>
            </w:pPr>
            <w:r>
              <w:rPr>
                <w:rFonts w:ascii="Times New Roman" w:hAnsi="Times New Roman" w:cs="Times New Roman"/>
                <w:sz w:val="28"/>
                <w:szCs w:val="28"/>
                <w:lang w:eastAsia="en-US"/>
              </w:rPr>
              <w:t>1</w:t>
            </w:r>
          </w:p>
        </w:tc>
        <w:tc>
          <w:tcPr>
            <w:tcW w:w="1134" w:type="dxa"/>
            <w:tcBorders>
              <w:top w:val="single" w:sz="6" w:space="0" w:color="auto"/>
              <w:left w:val="single" w:sz="6" w:space="0" w:color="auto"/>
              <w:bottom w:val="single" w:sz="6" w:space="0" w:color="auto"/>
              <w:right w:val="single" w:sz="6" w:space="0" w:color="auto"/>
            </w:tcBorders>
            <w:hideMark/>
          </w:tcPr>
          <w:p w:rsidR="00FB5B34" w:rsidRDefault="00FB5B34">
            <w:pPr>
              <w:pStyle w:val="ConsPlusNormal"/>
              <w:spacing w:line="276" w:lineRule="auto"/>
              <w:ind w:firstLine="0"/>
              <w:jc w:val="center"/>
              <w:rPr>
                <w:rFonts w:ascii="Times New Roman" w:hAnsi="Times New Roman" w:cs="Times New Roman"/>
                <w:sz w:val="28"/>
                <w:szCs w:val="28"/>
                <w:lang w:eastAsia="en-US"/>
              </w:rPr>
            </w:pPr>
            <w:r>
              <w:rPr>
                <w:rFonts w:ascii="Times New Roman" w:hAnsi="Times New Roman" w:cs="Times New Roman"/>
                <w:sz w:val="28"/>
                <w:szCs w:val="28"/>
                <w:lang w:eastAsia="en-US"/>
              </w:rPr>
              <w:t>2</w:t>
            </w:r>
          </w:p>
        </w:tc>
        <w:tc>
          <w:tcPr>
            <w:tcW w:w="708" w:type="dxa"/>
            <w:tcBorders>
              <w:top w:val="single" w:sz="6" w:space="0" w:color="auto"/>
              <w:left w:val="single" w:sz="6" w:space="0" w:color="auto"/>
              <w:bottom w:val="single" w:sz="6" w:space="0" w:color="auto"/>
              <w:right w:val="single" w:sz="6" w:space="0" w:color="auto"/>
            </w:tcBorders>
            <w:hideMark/>
          </w:tcPr>
          <w:p w:rsidR="00FB5B34" w:rsidRDefault="00FB5B34">
            <w:pPr>
              <w:pStyle w:val="ConsPlusNormal"/>
              <w:spacing w:line="276" w:lineRule="auto"/>
              <w:ind w:firstLine="0"/>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p>
        </w:tc>
        <w:tc>
          <w:tcPr>
            <w:tcW w:w="851" w:type="dxa"/>
            <w:tcBorders>
              <w:top w:val="single" w:sz="6" w:space="0" w:color="auto"/>
              <w:left w:val="single" w:sz="6" w:space="0" w:color="auto"/>
              <w:bottom w:val="single" w:sz="6" w:space="0" w:color="auto"/>
              <w:right w:val="single" w:sz="6" w:space="0" w:color="auto"/>
            </w:tcBorders>
            <w:hideMark/>
          </w:tcPr>
          <w:p w:rsidR="00FB5B34" w:rsidRDefault="00FB5B34">
            <w:pPr>
              <w:pStyle w:val="ConsPlusNormal"/>
              <w:spacing w:line="276" w:lineRule="auto"/>
              <w:ind w:firstLine="0"/>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p>
        </w:tc>
        <w:tc>
          <w:tcPr>
            <w:tcW w:w="993" w:type="dxa"/>
            <w:tcBorders>
              <w:top w:val="single" w:sz="6" w:space="0" w:color="auto"/>
              <w:left w:val="single" w:sz="6" w:space="0" w:color="auto"/>
              <w:bottom w:val="single" w:sz="6" w:space="0" w:color="auto"/>
              <w:right w:val="single" w:sz="6" w:space="0" w:color="auto"/>
            </w:tcBorders>
            <w:hideMark/>
          </w:tcPr>
          <w:p w:rsidR="00FB5B34" w:rsidRDefault="00FB5B34">
            <w:pPr>
              <w:pStyle w:val="ConsPlusNormal"/>
              <w:spacing w:line="276" w:lineRule="auto"/>
              <w:ind w:firstLine="0"/>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850" w:type="dxa"/>
            <w:tcBorders>
              <w:top w:val="single" w:sz="6" w:space="0" w:color="auto"/>
              <w:left w:val="single" w:sz="6" w:space="0" w:color="auto"/>
              <w:bottom w:val="single" w:sz="6" w:space="0" w:color="auto"/>
              <w:right w:val="single" w:sz="6" w:space="0" w:color="auto"/>
            </w:tcBorders>
            <w:hideMark/>
          </w:tcPr>
          <w:p w:rsidR="00FB5B34" w:rsidRDefault="00FB5B34">
            <w:pPr>
              <w:pStyle w:val="ConsPlusNormal"/>
              <w:spacing w:line="276" w:lineRule="auto"/>
              <w:ind w:firstLine="0"/>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1276" w:type="dxa"/>
            <w:tcBorders>
              <w:top w:val="single" w:sz="6" w:space="0" w:color="auto"/>
              <w:left w:val="single" w:sz="6" w:space="0" w:color="auto"/>
              <w:bottom w:val="single" w:sz="6" w:space="0" w:color="auto"/>
              <w:right w:val="single" w:sz="6" w:space="0" w:color="auto"/>
            </w:tcBorders>
            <w:hideMark/>
          </w:tcPr>
          <w:p w:rsidR="00FB5B34" w:rsidRDefault="00FB5B34">
            <w:pPr>
              <w:pStyle w:val="ConsPlusNormal"/>
              <w:spacing w:line="276" w:lineRule="auto"/>
              <w:ind w:firstLine="0"/>
              <w:jc w:val="center"/>
              <w:rPr>
                <w:rFonts w:ascii="Times New Roman" w:hAnsi="Times New Roman" w:cs="Times New Roman"/>
                <w:sz w:val="28"/>
                <w:szCs w:val="28"/>
                <w:lang w:eastAsia="en-US"/>
              </w:rPr>
            </w:pPr>
            <w:r>
              <w:rPr>
                <w:rFonts w:ascii="Times New Roman" w:hAnsi="Times New Roman" w:cs="Times New Roman"/>
                <w:sz w:val="28"/>
                <w:szCs w:val="28"/>
                <w:lang w:eastAsia="en-US"/>
              </w:rPr>
              <w:t>7</w:t>
            </w:r>
          </w:p>
        </w:tc>
        <w:tc>
          <w:tcPr>
            <w:tcW w:w="850" w:type="dxa"/>
            <w:tcBorders>
              <w:top w:val="single" w:sz="6" w:space="0" w:color="auto"/>
              <w:left w:val="single" w:sz="6" w:space="0" w:color="auto"/>
              <w:bottom w:val="single" w:sz="6" w:space="0" w:color="auto"/>
              <w:right w:val="single" w:sz="6" w:space="0" w:color="auto"/>
            </w:tcBorders>
            <w:hideMark/>
          </w:tcPr>
          <w:p w:rsidR="00FB5B34" w:rsidRDefault="00FB5B34">
            <w:pPr>
              <w:pStyle w:val="ConsPlusNormal"/>
              <w:spacing w:line="276" w:lineRule="auto"/>
              <w:ind w:firstLine="0"/>
              <w:jc w:val="center"/>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993" w:type="dxa"/>
            <w:tcBorders>
              <w:top w:val="single" w:sz="6" w:space="0" w:color="auto"/>
              <w:left w:val="single" w:sz="6" w:space="0" w:color="auto"/>
              <w:bottom w:val="single" w:sz="6" w:space="0" w:color="auto"/>
              <w:right w:val="single" w:sz="6" w:space="0" w:color="auto"/>
            </w:tcBorders>
            <w:hideMark/>
          </w:tcPr>
          <w:p w:rsidR="00FB5B34" w:rsidRDefault="00FB5B34">
            <w:pPr>
              <w:pStyle w:val="ConsPlusNormal"/>
              <w:spacing w:line="276" w:lineRule="auto"/>
              <w:ind w:firstLine="0"/>
              <w:jc w:val="center"/>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1134" w:type="dxa"/>
            <w:tcBorders>
              <w:top w:val="single" w:sz="6" w:space="0" w:color="auto"/>
              <w:left w:val="single" w:sz="6" w:space="0" w:color="auto"/>
              <w:bottom w:val="single" w:sz="6" w:space="0" w:color="auto"/>
              <w:right w:val="single" w:sz="6" w:space="0" w:color="auto"/>
            </w:tcBorders>
            <w:hideMark/>
          </w:tcPr>
          <w:p w:rsidR="00FB5B34" w:rsidRDefault="00FB5B34">
            <w:pPr>
              <w:pStyle w:val="ConsPlusNormal"/>
              <w:spacing w:line="276" w:lineRule="auto"/>
              <w:ind w:firstLine="0"/>
              <w:jc w:val="center"/>
              <w:rPr>
                <w:rFonts w:ascii="Times New Roman" w:hAnsi="Times New Roman" w:cs="Times New Roman"/>
                <w:sz w:val="28"/>
                <w:szCs w:val="28"/>
                <w:lang w:eastAsia="en-US"/>
              </w:rPr>
            </w:pPr>
            <w:r>
              <w:rPr>
                <w:rFonts w:ascii="Times New Roman" w:hAnsi="Times New Roman" w:cs="Times New Roman"/>
                <w:sz w:val="28"/>
                <w:szCs w:val="28"/>
                <w:lang w:eastAsia="en-US"/>
              </w:rPr>
              <w:t>10</w:t>
            </w:r>
          </w:p>
        </w:tc>
        <w:tc>
          <w:tcPr>
            <w:tcW w:w="991" w:type="dxa"/>
            <w:tcBorders>
              <w:top w:val="single" w:sz="6" w:space="0" w:color="auto"/>
              <w:left w:val="single" w:sz="6" w:space="0" w:color="auto"/>
              <w:bottom w:val="single" w:sz="6" w:space="0" w:color="auto"/>
              <w:right w:val="single" w:sz="6" w:space="0" w:color="auto"/>
            </w:tcBorders>
            <w:hideMark/>
          </w:tcPr>
          <w:p w:rsidR="00FB5B34" w:rsidRDefault="00FB5B34">
            <w:pPr>
              <w:pStyle w:val="ConsPlusNormal"/>
              <w:spacing w:line="276" w:lineRule="auto"/>
              <w:ind w:firstLine="0"/>
              <w:jc w:val="center"/>
              <w:rPr>
                <w:rFonts w:ascii="Times New Roman" w:hAnsi="Times New Roman" w:cs="Times New Roman"/>
                <w:sz w:val="28"/>
                <w:szCs w:val="28"/>
                <w:lang w:eastAsia="en-US"/>
              </w:rPr>
            </w:pPr>
            <w:r>
              <w:rPr>
                <w:rFonts w:ascii="Times New Roman" w:hAnsi="Times New Roman" w:cs="Times New Roman"/>
                <w:sz w:val="28"/>
                <w:szCs w:val="28"/>
                <w:lang w:eastAsia="en-US"/>
              </w:rPr>
              <w:t>11</w:t>
            </w:r>
          </w:p>
        </w:tc>
      </w:tr>
      <w:tr w:rsidR="00FB5B34" w:rsidTr="00FB5B34">
        <w:trPr>
          <w:cantSplit/>
          <w:trHeight w:val="240"/>
        </w:trPr>
        <w:tc>
          <w:tcPr>
            <w:tcW w:w="993"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1134"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708"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851"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993"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850"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1276"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850"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993"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1134"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991"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r>
      <w:tr w:rsidR="00FB5B34" w:rsidTr="00FB5B34">
        <w:trPr>
          <w:cantSplit/>
          <w:trHeight w:val="240"/>
        </w:trPr>
        <w:tc>
          <w:tcPr>
            <w:tcW w:w="993"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1134"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708"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851"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993"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850"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1276"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850"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993"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1134"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991"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r>
      <w:tr w:rsidR="00FB5B34" w:rsidTr="00FB5B34">
        <w:trPr>
          <w:cantSplit/>
          <w:trHeight w:val="240"/>
        </w:trPr>
        <w:tc>
          <w:tcPr>
            <w:tcW w:w="993"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1134"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708"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851"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993"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850"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1276"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850"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993"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1134"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991"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r>
      <w:tr w:rsidR="00FB5B34" w:rsidTr="00FB5B34">
        <w:trPr>
          <w:cantSplit/>
          <w:trHeight w:val="240"/>
        </w:trPr>
        <w:tc>
          <w:tcPr>
            <w:tcW w:w="993"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1134"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708"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851"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993"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850"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1276"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850"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993"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1134"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c>
          <w:tcPr>
            <w:tcW w:w="991" w:type="dxa"/>
            <w:tcBorders>
              <w:top w:val="single" w:sz="6" w:space="0" w:color="auto"/>
              <w:left w:val="single" w:sz="6" w:space="0" w:color="auto"/>
              <w:bottom w:val="single" w:sz="6" w:space="0" w:color="auto"/>
              <w:right w:val="single" w:sz="6" w:space="0" w:color="auto"/>
            </w:tcBorders>
          </w:tcPr>
          <w:p w:rsidR="00FB5B34" w:rsidRDefault="00FB5B34">
            <w:pPr>
              <w:pStyle w:val="ConsPlusNormal"/>
              <w:spacing w:line="276" w:lineRule="auto"/>
              <w:ind w:firstLine="0"/>
              <w:jc w:val="center"/>
              <w:rPr>
                <w:rFonts w:ascii="Times New Roman" w:hAnsi="Times New Roman" w:cs="Times New Roman"/>
                <w:sz w:val="28"/>
                <w:szCs w:val="28"/>
                <w:lang w:eastAsia="en-US"/>
              </w:rPr>
            </w:pPr>
          </w:p>
        </w:tc>
      </w:tr>
    </w:tbl>
    <w:p w:rsidR="00FB5B34" w:rsidRDefault="00FB5B34" w:rsidP="00FB5B34">
      <w:pPr>
        <w:widowControl w:val="0"/>
        <w:autoSpaceDE w:val="0"/>
        <w:autoSpaceDN w:val="0"/>
        <w:adjustRightInd w:val="0"/>
        <w:ind w:firstLine="851"/>
        <w:jc w:val="center"/>
        <w:outlineLvl w:val="0"/>
        <w:rPr>
          <w:sz w:val="28"/>
          <w:szCs w:val="28"/>
        </w:rPr>
      </w:pPr>
    </w:p>
    <w:p w:rsidR="00FB5B34" w:rsidRDefault="00FB5B34" w:rsidP="00FB5B34">
      <w:pPr>
        <w:widowControl w:val="0"/>
        <w:autoSpaceDE w:val="0"/>
        <w:autoSpaceDN w:val="0"/>
        <w:adjustRightInd w:val="0"/>
        <w:ind w:firstLine="851"/>
        <w:jc w:val="center"/>
        <w:outlineLvl w:val="0"/>
        <w:rPr>
          <w:sz w:val="28"/>
          <w:szCs w:val="28"/>
        </w:rPr>
      </w:pPr>
    </w:p>
    <w:p w:rsidR="00FB5B34" w:rsidRDefault="00FB5B34" w:rsidP="00FB5B34">
      <w:pPr>
        <w:widowControl w:val="0"/>
        <w:autoSpaceDE w:val="0"/>
        <w:autoSpaceDN w:val="0"/>
        <w:adjustRightInd w:val="0"/>
        <w:jc w:val="right"/>
        <w:rPr>
          <w:sz w:val="28"/>
          <w:szCs w:val="28"/>
        </w:rPr>
      </w:pPr>
    </w:p>
    <w:p w:rsidR="00FB5B34" w:rsidRDefault="00FB5B34"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7</w:t>
      </w: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FB5B34" w:rsidRDefault="00FB5B34" w:rsidP="00FB5B34">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«Субсидирование части затрат на </w:t>
      </w:r>
    </w:p>
    <w:p w:rsidR="00FB5B34" w:rsidRDefault="00FB5B34" w:rsidP="00FB5B34">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приобретение оборудования»</w:t>
      </w:r>
    </w:p>
    <w:p w:rsidR="00FB5B34" w:rsidRDefault="00FB5B34" w:rsidP="00FB5B3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B5B34" w:rsidRDefault="00FB5B34"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Опись документов</w:t>
      </w:r>
    </w:p>
    <w:p w:rsidR="00FB5B34" w:rsidRDefault="00FB5B34" w:rsidP="00FB5B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принятых от организации/индивидуального предпринимателя</w:t>
      </w:r>
    </w:p>
    <w:p w:rsidR="00FB5B34" w:rsidRDefault="00FB5B34" w:rsidP="00FB5B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FB5B34" w:rsidRDefault="00FB5B34" w:rsidP="00FB5B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FB5B34" w:rsidRDefault="00FB5B34" w:rsidP="00FB5B3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(название организации/Ф.И.О.  предпринимателя)</w:t>
      </w:r>
    </w:p>
    <w:p w:rsidR="00FB5B34" w:rsidRDefault="00FB5B34" w:rsidP="00FB5B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конкурс, проводимый в целях субсидирования части затрат на приобретения оборудования</w:t>
      </w:r>
    </w:p>
    <w:p w:rsidR="00FB5B34" w:rsidRDefault="00FB5B34" w:rsidP="00FB5B34">
      <w:pPr>
        <w:spacing w:after="0" w:line="240" w:lineRule="auto"/>
        <w:jc w:val="center"/>
        <w:rPr>
          <w:rFonts w:ascii="Times New Roman" w:eastAsia="Times New Roman" w:hAnsi="Times New Roman" w:cs="Times New Roman"/>
          <w:sz w:val="18"/>
          <w:szCs w:val="24"/>
          <w:lang w:eastAsia="ru-RU"/>
        </w:rPr>
      </w:pPr>
    </w:p>
    <w:tbl>
      <w:tblPr>
        <w:tblStyle w:val="af1"/>
        <w:tblW w:w="0" w:type="auto"/>
        <w:tblLook w:val="04A0" w:firstRow="1" w:lastRow="0" w:firstColumn="1" w:lastColumn="0" w:noHBand="0" w:noVBand="1"/>
      </w:tblPr>
      <w:tblGrid>
        <w:gridCol w:w="675"/>
        <w:gridCol w:w="7278"/>
        <w:gridCol w:w="1617"/>
      </w:tblGrid>
      <w:tr w:rsidR="00FB5B34" w:rsidTr="00FB5B34">
        <w:tc>
          <w:tcPr>
            <w:tcW w:w="675" w:type="dxa"/>
            <w:tcBorders>
              <w:top w:val="single" w:sz="4" w:space="0" w:color="auto"/>
              <w:left w:val="single" w:sz="4" w:space="0" w:color="auto"/>
              <w:bottom w:val="single" w:sz="4" w:space="0" w:color="auto"/>
              <w:right w:val="single" w:sz="4" w:space="0" w:color="auto"/>
            </w:tcBorders>
            <w:hideMark/>
          </w:tcPr>
          <w:p w:rsidR="00FB5B34" w:rsidRDefault="00FB5B3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7279" w:type="dxa"/>
            <w:tcBorders>
              <w:top w:val="single" w:sz="4" w:space="0" w:color="auto"/>
              <w:left w:val="single" w:sz="4" w:space="0" w:color="auto"/>
              <w:bottom w:val="single" w:sz="4" w:space="0" w:color="auto"/>
              <w:right w:val="single" w:sz="4" w:space="0" w:color="auto"/>
            </w:tcBorders>
            <w:hideMark/>
          </w:tcPr>
          <w:p w:rsidR="00FB5B34" w:rsidRDefault="00FB5B3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Список документов</w:t>
            </w:r>
          </w:p>
        </w:tc>
        <w:tc>
          <w:tcPr>
            <w:tcW w:w="1617" w:type="dxa"/>
            <w:tcBorders>
              <w:top w:val="single" w:sz="4" w:space="0" w:color="auto"/>
              <w:left w:val="single" w:sz="4" w:space="0" w:color="auto"/>
              <w:bottom w:val="single" w:sz="4" w:space="0" w:color="auto"/>
              <w:right w:val="single" w:sz="4" w:space="0" w:color="auto"/>
            </w:tcBorders>
            <w:hideMark/>
          </w:tcPr>
          <w:p w:rsidR="00FB5B34" w:rsidRDefault="00FB5B3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листов</w:t>
            </w:r>
          </w:p>
        </w:tc>
      </w:tr>
      <w:tr w:rsidR="00FB5B34" w:rsidTr="00FB5B34">
        <w:tc>
          <w:tcPr>
            <w:tcW w:w="675" w:type="dxa"/>
            <w:tcBorders>
              <w:top w:val="single" w:sz="4" w:space="0" w:color="auto"/>
              <w:left w:val="single" w:sz="4" w:space="0" w:color="auto"/>
              <w:bottom w:val="single" w:sz="4" w:space="0" w:color="auto"/>
              <w:right w:val="single" w:sz="4" w:space="0" w:color="auto"/>
            </w:tcBorders>
            <w:hideMark/>
          </w:tcPr>
          <w:p w:rsidR="00FB5B34" w:rsidRDefault="00FB5B3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7279" w:type="dxa"/>
            <w:tcBorders>
              <w:top w:val="single" w:sz="4" w:space="0" w:color="auto"/>
              <w:left w:val="single" w:sz="4" w:space="0" w:color="auto"/>
              <w:bottom w:val="single" w:sz="4" w:space="0" w:color="auto"/>
              <w:right w:val="single" w:sz="4" w:space="0" w:color="auto"/>
            </w:tcBorders>
          </w:tcPr>
          <w:p w:rsidR="00FB5B34" w:rsidRDefault="00FB5B34">
            <w:pPr>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FB5B34" w:rsidRDefault="00FB5B34">
            <w:pPr>
              <w:rPr>
                <w:rFonts w:ascii="Times New Roman" w:eastAsia="Times New Roman" w:hAnsi="Times New Roman" w:cs="Times New Roman"/>
                <w:sz w:val="28"/>
                <w:szCs w:val="28"/>
                <w:lang w:eastAsia="ru-RU"/>
              </w:rPr>
            </w:pPr>
          </w:p>
        </w:tc>
      </w:tr>
      <w:tr w:rsidR="00FB5B34" w:rsidTr="00FB5B34">
        <w:tc>
          <w:tcPr>
            <w:tcW w:w="675" w:type="dxa"/>
            <w:tcBorders>
              <w:top w:val="single" w:sz="4" w:space="0" w:color="auto"/>
              <w:left w:val="single" w:sz="4" w:space="0" w:color="auto"/>
              <w:bottom w:val="single" w:sz="4" w:space="0" w:color="auto"/>
              <w:right w:val="single" w:sz="4" w:space="0" w:color="auto"/>
            </w:tcBorders>
            <w:hideMark/>
          </w:tcPr>
          <w:p w:rsidR="00FB5B34" w:rsidRDefault="00FB5B3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279" w:type="dxa"/>
            <w:tcBorders>
              <w:top w:val="single" w:sz="4" w:space="0" w:color="auto"/>
              <w:left w:val="single" w:sz="4" w:space="0" w:color="auto"/>
              <w:bottom w:val="single" w:sz="4" w:space="0" w:color="auto"/>
              <w:right w:val="single" w:sz="4" w:space="0" w:color="auto"/>
            </w:tcBorders>
          </w:tcPr>
          <w:p w:rsidR="00FB5B34" w:rsidRDefault="00FB5B34">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FB5B34" w:rsidRDefault="00FB5B34">
            <w:pPr>
              <w:rPr>
                <w:rFonts w:ascii="Times New Roman" w:eastAsia="Times New Roman" w:hAnsi="Times New Roman" w:cs="Times New Roman"/>
                <w:sz w:val="28"/>
                <w:szCs w:val="28"/>
                <w:lang w:eastAsia="ru-RU"/>
              </w:rPr>
            </w:pPr>
          </w:p>
        </w:tc>
      </w:tr>
      <w:tr w:rsidR="00FB5B34" w:rsidTr="00FB5B34">
        <w:tc>
          <w:tcPr>
            <w:tcW w:w="675" w:type="dxa"/>
            <w:tcBorders>
              <w:top w:val="single" w:sz="4" w:space="0" w:color="auto"/>
              <w:left w:val="single" w:sz="4" w:space="0" w:color="auto"/>
              <w:bottom w:val="single" w:sz="4" w:space="0" w:color="auto"/>
              <w:right w:val="single" w:sz="4" w:space="0" w:color="auto"/>
            </w:tcBorders>
            <w:hideMark/>
          </w:tcPr>
          <w:p w:rsidR="00FB5B34" w:rsidRDefault="00FB5B3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7279" w:type="dxa"/>
            <w:tcBorders>
              <w:top w:val="single" w:sz="4" w:space="0" w:color="auto"/>
              <w:left w:val="single" w:sz="4" w:space="0" w:color="auto"/>
              <w:bottom w:val="single" w:sz="4" w:space="0" w:color="auto"/>
              <w:right w:val="single" w:sz="4" w:space="0" w:color="auto"/>
            </w:tcBorders>
          </w:tcPr>
          <w:p w:rsidR="00FB5B34" w:rsidRDefault="00FB5B34">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FB5B34" w:rsidRDefault="00FB5B34">
            <w:pPr>
              <w:rPr>
                <w:rFonts w:ascii="Times New Roman" w:eastAsia="Times New Roman" w:hAnsi="Times New Roman" w:cs="Times New Roman"/>
                <w:sz w:val="28"/>
                <w:szCs w:val="28"/>
                <w:lang w:eastAsia="ru-RU"/>
              </w:rPr>
            </w:pPr>
          </w:p>
        </w:tc>
      </w:tr>
      <w:tr w:rsidR="00FB5B34" w:rsidTr="00FB5B34">
        <w:tc>
          <w:tcPr>
            <w:tcW w:w="675" w:type="dxa"/>
            <w:tcBorders>
              <w:top w:val="single" w:sz="4" w:space="0" w:color="auto"/>
              <w:left w:val="single" w:sz="4" w:space="0" w:color="auto"/>
              <w:bottom w:val="single" w:sz="4" w:space="0" w:color="auto"/>
              <w:right w:val="single" w:sz="4" w:space="0" w:color="auto"/>
            </w:tcBorders>
            <w:hideMark/>
          </w:tcPr>
          <w:p w:rsidR="00FB5B34" w:rsidRDefault="00FB5B3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279" w:type="dxa"/>
            <w:tcBorders>
              <w:top w:val="single" w:sz="4" w:space="0" w:color="auto"/>
              <w:left w:val="single" w:sz="4" w:space="0" w:color="auto"/>
              <w:bottom w:val="single" w:sz="4" w:space="0" w:color="auto"/>
              <w:right w:val="single" w:sz="4" w:space="0" w:color="auto"/>
            </w:tcBorders>
          </w:tcPr>
          <w:p w:rsidR="00FB5B34" w:rsidRDefault="00FB5B34">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FB5B34" w:rsidRDefault="00FB5B34">
            <w:pPr>
              <w:rPr>
                <w:rFonts w:ascii="Times New Roman" w:eastAsia="Times New Roman" w:hAnsi="Times New Roman" w:cs="Times New Roman"/>
                <w:sz w:val="28"/>
                <w:szCs w:val="28"/>
                <w:lang w:eastAsia="ru-RU"/>
              </w:rPr>
            </w:pPr>
          </w:p>
        </w:tc>
      </w:tr>
      <w:tr w:rsidR="00FB5B34" w:rsidTr="00FB5B34">
        <w:tc>
          <w:tcPr>
            <w:tcW w:w="675" w:type="dxa"/>
            <w:tcBorders>
              <w:top w:val="single" w:sz="4" w:space="0" w:color="auto"/>
              <w:left w:val="single" w:sz="4" w:space="0" w:color="auto"/>
              <w:bottom w:val="single" w:sz="4" w:space="0" w:color="auto"/>
              <w:right w:val="single" w:sz="4" w:space="0" w:color="auto"/>
            </w:tcBorders>
            <w:hideMark/>
          </w:tcPr>
          <w:p w:rsidR="00FB5B34" w:rsidRDefault="00FB5B3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7279" w:type="dxa"/>
            <w:tcBorders>
              <w:top w:val="single" w:sz="4" w:space="0" w:color="auto"/>
              <w:left w:val="single" w:sz="4" w:space="0" w:color="auto"/>
              <w:bottom w:val="single" w:sz="4" w:space="0" w:color="auto"/>
              <w:right w:val="single" w:sz="4" w:space="0" w:color="auto"/>
            </w:tcBorders>
          </w:tcPr>
          <w:p w:rsidR="00FB5B34" w:rsidRDefault="00FB5B34">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FB5B34" w:rsidRDefault="00FB5B34">
            <w:pPr>
              <w:rPr>
                <w:rFonts w:ascii="Times New Roman" w:eastAsia="Times New Roman" w:hAnsi="Times New Roman" w:cs="Times New Roman"/>
                <w:sz w:val="28"/>
                <w:szCs w:val="28"/>
                <w:lang w:eastAsia="ru-RU"/>
              </w:rPr>
            </w:pPr>
          </w:p>
        </w:tc>
      </w:tr>
      <w:tr w:rsidR="00FB5B34" w:rsidTr="00FB5B34">
        <w:tc>
          <w:tcPr>
            <w:tcW w:w="675" w:type="dxa"/>
            <w:tcBorders>
              <w:top w:val="single" w:sz="4" w:space="0" w:color="auto"/>
              <w:left w:val="single" w:sz="4" w:space="0" w:color="auto"/>
              <w:bottom w:val="single" w:sz="4" w:space="0" w:color="auto"/>
              <w:right w:val="single" w:sz="4" w:space="0" w:color="auto"/>
            </w:tcBorders>
            <w:hideMark/>
          </w:tcPr>
          <w:p w:rsidR="00FB5B34" w:rsidRDefault="00FB5B3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7279" w:type="dxa"/>
            <w:tcBorders>
              <w:top w:val="single" w:sz="4" w:space="0" w:color="auto"/>
              <w:left w:val="single" w:sz="4" w:space="0" w:color="auto"/>
              <w:bottom w:val="single" w:sz="4" w:space="0" w:color="auto"/>
              <w:right w:val="single" w:sz="4" w:space="0" w:color="auto"/>
            </w:tcBorders>
          </w:tcPr>
          <w:p w:rsidR="00FB5B34" w:rsidRDefault="00FB5B34">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FB5B34" w:rsidRDefault="00FB5B34">
            <w:pPr>
              <w:rPr>
                <w:rFonts w:ascii="Times New Roman" w:eastAsia="Times New Roman" w:hAnsi="Times New Roman" w:cs="Times New Roman"/>
                <w:sz w:val="28"/>
                <w:szCs w:val="28"/>
                <w:lang w:eastAsia="ru-RU"/>
              </w:rPr>
            </w:pPr>
          </w:p>
        </w:tc>
      </w:tr>
      <w:tr w:rsidR="00FB5B34" w:rsidTr="00FB5B34">
        <w:tc>
          <w:tcPr>
            <w:tcW w:w="675" w:type="dxa"/>
            <w:tcBorders>
              <w:top w:val="single" w:sz="4" w:space="0" w:color="auto"/>
              <w:left w:val="single" w:sz="4" w:space="0" w:color="auto"/>
              <w:bottom w:val="single" w:sz="4" w:space="0" w:color="auto"/>
              <w:right w:val="single" w:sz="4" w:space="0" w:color="auto"/>
            </w:tcBorders>
            <w:hideMark/>
          </w:tcPr>
          <w:p w:rsidR="00FB5B34" w:rsidRDefault="00FB5B3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7279" w:type="dxa"/>
            <w:tcBorders>
              <w:top w:val="single" w:sz="4" w:space="0" w:color="auto"/>
              <w:left w:val="single" w:sz="4" w:space="0" w:color="auto"/>
              <w:bottom w:val="single" w:sz="4" w:space="0" w:color="auto"/>
              <w:right w:val="single" w:sz="4" w:space="0" w:color="auto"/>
            </w:tcBorders>
          </w:tcPr>
          <w:p w:rsidR="00FB5B34" w:rsidRDefault="00FB5B34">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FB5B34" w:rsidRDefault="00FB5B34">
            <w:pPr>
              <w:rPr>
                <w:rFonts w:ascii="Times New Roman" w:eastAsia="Times New Roman" w:hAnsi="Times New Roman" w:cs="Times New Roman"/>
                <w:sz w:val="28"/>
                <w:szCs w:val="28"/>
                <w:lang w:eastAsia="ru-RU"/>
              </w:rPr>
            </w:pPr>
          </w:p>
        </w:tc>
      </w:tr>
      <w:tr w:rsidR="00FB5B34" w:rsidTr="00FB5B34">
        <w:tc>
          <w:tcPr>
            <w:tcW w:w="675" w:type="dxa"/>
            <w:tcBorders>
              <w:top w:val="single" w:sz="4" w:space="0" w:color="auto"/>
              <w:left w:val="single" w:sz="4" w:space="0" w:color="auto"/>
              <w:bottom w:val="single" w:sz="4" w:space="0" w:color="auto"/>
              <w:right w:val="single" w:sz="4" w:space="0" w:color="auto"/>
            </w:tcBorders>
          </w:tcPr>
          <w:p w:rsidR="00FB5B34" w:rsidRDefault="00FB5B34">
            <w:pPr>
              <w:rPr>
                <w:rFonts w:ascii="Times New Roman" w:eastAsia="Times New Roman" w:hAnsi="Times New Roman" w:cs="Times New Roman"/>
                <w:sz w:val="28"/>
                <w:szCs w:val="28"/>
                <w:lang w:eastAsia="ru-RU"/>
              </w:rPr>
            </w:pPr>
          </w:p>
        </w:tc>
        <w:tc>
          <w:tcPr>
            <w:tcW w:w="7279" w:type="dxa"/>
            <w:tcBorders>
              <w:top w:val="single" w:sz="4" w:space="0" w:color="auto"/>
              <w:left w:val="single" w:sz="4" w:space="0" w:color="auto"/>
              <w:bottom w:val="single" w:sz="4" w:space="0" w:color="auto"/>
              <w:right w:val="single" w:sz="4" w:space="0" w:color="auto"/>
            </w:tcBorders>
            <w:hideMark/>
          </w:tcPr>
          <w:p w:rsidR="00FB5B34" w:rsidRDefault="00FB5B34">
            <w:pPr>
              <w:autoSpaceDE w:val="0"/>
              <w:autoSpaceDN w:val="0"/>
              <w:adjustRightInd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Всего листов </w:t>
            </w:r>
          </w:p>
        </w:tc>
        <w:tc>
          <w:tcPr>
            <w:tcW w:w="1617" w:type="dxa"/>
            <w:tcBorders>
              <w:top w:val="single" w:sz="4" w:space="0" w:color="auto"/>
              <w:left w:val="single" w:sz="4" w:space="0" w:color="auto"/>
              <w:bottom w:val="single" w:sz="4" w:space="0" w:color="auto"/>
              <w:right w:val="single" w:sz="4" w:space="0" w:color="auto"/>
            </w:tcBorders>
          </w:tcPr>
          <w:p w:rsidR="00FB5B34" w:rsidRDefault="00FB5B34">
            <w:pPr>
              <w:rPr>
                <w:rFonts w:ascii="Times New Roman" w:eastAsia="Times New Roman" w:hAnsi="Times New Roman" w:cs="Times New Roman"/>
                <w:sz w:val="28"/>
                <w:szCs w:val="28"/>
                <w:lang w:eastAsia="ru-RU"/>
              </w:rPr>
            </w:pPr>
          </w:p>
        </w:tc>
      </w:tr>
    </w:tbl>
    <w:p w:rsidR="00FB5B34" w:rsidRDefault="00FB5B34" w:rsidP="00FB5B34">
      <w:pPr>
        <w:spacing w:after="0" w:line="240" w:lineRule="auto"/>
        <w:rPr>
          <w:rFonts w:ascii="Times New Roman" w:eastAsia="Times New Roman" w:hAnsi="Times New Roman" w:cs="Times New Roman"/>
          <w:sz w:val="24"/>
          <w:szCs w:val="24"/>
          <w:lang w:eastAsia="ru-RU"/>
        </w:rPr>
      </w:pPr>
    </w:p>
    <w:p w:rsidR="00FB5B34" w:rsidRDefault="00FB5B34" w:rsidP="00FB5B34">
      <w:pPr>
        <w:widowControl w:val="0"/>
        <w:spacing w:after="0" w:line="240" w:lineRule="auto"/>
        <w:jc w:val="both"/>
        <w:rPr>
          <w:rFonts w:ascii="Times New Roman" w:eastAsia="Times New Roman" w:hAnsi="Times New Roman" w:cs="Times New Roman"/>
          <w:snapToGrid w:val="0"/>
          <w:sz w:val="20"/>
          <w:szCs w:val="20"/>
          <w:lang w:eastAsia="ru-RU"/>
        </w:rPr>
      </w:pPr>
    </w:p>
    <w:p w:rsidR="00FB5B34" w:rsidRDefault="00FB5B34" w:rsidP="00FB5B34">
      <w:pPr>
        <w:widowControl w:val="0"/>
        <w:spacing w:after="0" w:line="240" w:lineRule="auto"/>
        <w:jc w:val="both"/>
        <w:rPr>
          <w:rFonts w:ascii="Times New Roman" w:eastAsia="Times New Roman" w:hAnsi="Times New Roman" w:cs="Times New Roman"/>
          <w:snapToGrid w:val="0"/>
          <w:sz w:val="16"/>
          <w:szCs w:val="16"/>
          <w:lang w:eastAsia="ru-RU"/>
        </w:rPr>
      </w:pPr>
      <w:r>
        <w:rPr>
          <w:rFonts w:ascii="Times New Roman" w:eastAsia="Times New Roman" w:hAnsi="Times New Roman" w:cs="Times New Roman"/>
          <w:snapToGrid w:val="0"/>
          <w:sz w:val="20"/>
          <w:szCs w:val="20"/>
          <w:lang w:eastAsia="ru-RU"/>
        </w:rPr>
        <w:t>Дата регистрации заявки «_____»__________20____  г.         Рег.  №_______</w:t>
      </w:r>
    </w:p>
    <w:p w:rsidR="00FB5B34" w:rsidRDefault="00FB5B34" w:rsidP="00FB5B34">
      <w:pPr>
        <w:widowControl w:val="0"/>
        <w:spacing w:after="0" w:line="240" w:lineRule="auto"/>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(заполняется должностным лицом, принявшим заявку)</w:t>
      </w:r>
    </w:p>
    <w:p w:rsidR="00FB5B34" w:rsidRDefault="00FB5B34" w:rsidP="00FB5B34">
      <w:pPr>
        <w:widowControl w:val="0"/>
        <w:spacing w:after="0" w:line="240" w:lineRule="auto"/>
        <w:jc w:val="center"/>
        <w:rPr>
          <w:rFonts w:ascii="Times New Roman" w:eastAsia="Times New Roman" w:hAnsi="Times New Roman" w:cs="Times New Roman"/>
          <w:snapToGrid w:val="0"/>
          <w:sz w:val="20"/>
          <w:szCs w:val="20"/>
          <w:lang w:eastAsia="ru-RU"/>
        </w:rPr>
      </w:pPr>
    </w:p>
    <w:p w:rsidR="00FB5B34" w:rsidRDefault="00FB5B34" w:rsidP="00FB5B34">
      <w:pPr>
        <w:widowControl w:val="0"/>
        <w:spacing w:after="0" w:line="240" w:lineRule="auto"/>
        <w:jc w:val="both"/>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______________                                        ____________________                              ___________________</w:t>
      </w:r>
    </w:p>
    <w:p w:rsidR="00FB5B34" w:rsidRDefault="00FB5B34" w:rsidP="00FB5B34">
      <w:pPr>
        <w:widowControl w:val="0"/>
        <w:spacing w:after="0" w:line="240" w:lineRule="auto"/>
        <w:jc w:val="both"/>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 xml:space="preserve">     (должность)                                                     (подпись)                                                 (Ф.И.О.)</w:t>
      </w:r>
      <w:r>
        <w:rPr>
          <w:rFonts w:ascii="Times New Roman" w:eastAsia="Times New Roman" w:hAnsi="Times New Roman" w:cs="Times New Roman"/>
          <w:snapToGrid w:val="0"/>
          <w:sz w:val="24"/>
          <w:szCs w:val="24"/>
          <w:lang w:eastAsia="ru-RU"/>
        </w:rPr>
        <w:t xml:space="preserve">         </w:t>
      </w:r>
    </w:p>
    <w:p w:rsidR="00FB5B34" w:rsidRDefault="00FB5B34" w:rsidP="00FB5B34">
      <w:pPr>
        <w:widowControl w:val="0"/>
        <w:spacing w:after="0" w:line="240" w:lineRule="auto"/>
        <w:jc w:val="both"/>
        <w:rPr>
          <w:rFonts w:ascii="Times New Roman" w:eastAsia="Times New Roman" w:hAnsi="Times New Roman" w:cs="Times New Roman"/>
          <w:snapToGrid w:val="0"/>
          <w:sz w:val="20"/>
          <w:szCs w:val="20"/>
          <w:lang w:eastAsia="ru-RU"/>
        </w:rPr>
      </w:pPr>
    </w:p>
    <w:p w:rsidR="00FB5B34" w:rsidRDefault="00FB5B34" w:rsidP="00FB5B34">
      <w:pPr>
        <w:widowControl w:val="0"/>
        <w:spacing w:after="0" w:line="240" w:lineRule="auto"/>
        <w:jc w:val="both"/>
        <w:rPr>
          <w:rFonts w:ascii="Times New Roman" w:eastAsia="Times New Roman" w:hAnsi="Times New Roman" w:cs="Times New Roman"/>
          <w:snapToGrid w:val="0"/>
          <w:sz w:val="20"/>
          <w:szCs w:val="20"/>
          <w:lang w:eastAsia="ru-RU"/>
        </w:rPr>
      </w:pPr>
    </w:p>
    <w:p w:rsidR="00FB5B34" w:rsidRDefault="00FB5B34" w:rsidP="00FB5B3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Копия описи вручена                               _____________________                            ___________________</w:t>
      </w:r>
    </w:p>
    <w:p w:rsidR="00FB5B34" w:rsidRDefault="00FB5B34" w:rsidP="00FB5B34">
      <w:pPr>
        <w:tabs>
          <w:tab w:val="left" w:pos="2715"/>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snapToGrid w:val="0"/>
          <w:sz w:val="20"/>
          <w:szCs w:val="20"/>
          <w:lang w:eastAsia="ru-RU"/>
        </w:rPr>
        <w:t>(подпись)                                                  (Ф.И.О.)</w:t>
      </w:r>
      <w:r>
        <w:rPr>
          <w:rFonts w:ascii="Times New Roman" w:eastAsia="Times New Roman" w:hAnsi="Times New Roman" w:cs="Times New Roman"/>
          <w:snapToGrid w:val="0"/>
          <w:sz w:val="24"/>
          <w:szCs w:val="24"/>
          <w:lang w:eastAsia="ru-RU"/>
        </w:rPr>
        <w:t xml:space="preserve">         </w:t>
      </w:r>
    </w:p>
    <w:p w:rsidR="00FB5B34" w:rsidRDefault="00FB5B34" w:rsidP="00FB5B34">
      <w:pPr>
        <w:spacing w:after="0" w:line="240" w:lineRule="auto"/>
        <w:rPr>
          <w:rFonts w:ascii="Times New Roman" w:eastAsia="Times New Roman" w:hAnsi="Times New Roman" w:cs="Times New Roman"/>
          <w:sz w:val="20"/>
          <w:szCs w:val="20"/>
          <w:lang w:eastAsia="ru-RU"/>
        </w:rPr>
      </w:pPr>
    </w:p>
    <w:p w:rsidR="00FB5B34" w:rsidRDefault="00FB5B34" w:rsidP="00FB5B34">
      <w:pPr>
        <w:spacing w:after="0" w:line="240" w:lineRule="auto"/>
        <w:rPr>
          <w:rFonts w:ascii="Times New Roman" w:eastAsia="Times New Roman" w:hAnsi="Times New Roman" w:cs="Times New Roman"/>
          <w:sz w:val="20"/>
          <w:szCs w:val="20"/>
          <w:lang w:eastAsia="ru-RU"/>
        </w:rPr>
      </w:pPr>
    </w:p>
    <w:p w:rsidR="00FB5B34" w:rsidRDefault="00FB5B34" w:rsidP="00FB5B34">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FB5B34" w:rsidRDefault="00FB5B34"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5B34" w:rsidRDefault="00FB5B34" w:rsidP="00FB5B34">
      <w:pPr>
        <w:spacing w:after="0" w:line="240" w:lineRule="auto"/>
        <w:rPr>
          <w:rFonts w:ascii="Times New Roman" w:eastAsia="Times New Roman" w:hAnsi="Times New Roman" w:cs="Times New Roman"/>
          <w:sz w:val="24"/>
          <w:szCs w:val="24"/>
          <w:lang w:eastAsia="ru-RU"/>
        </w:rPr>
      </w:pPr>
    </w:p>
    <w:p w:rsidR="00FB5B34" w:rsidRDefault="00FB5B34" w:rsidP="00FB5B34">
      <w:pPr>
        <w:rPr>
          <w:rFonts w:ascii="Times New Roman" w:eastAsia="Times New Roman" w:hAnsi="Times New Roman" w:cs="Times New Roman"/>
          <w:sz w:val="24"/>
          <w:szCs w:val="24"/>
          <w:lang w:eastAsia="ru-RU"/>
        </w:rPr>
      </w:pPr>
    </w:p>
    <w:p w:rsidR="00FB5B34" w:rsidRDefault="00FB5B34" w:rsidP="00FB5B34">
      <w:pPr>
        <w:rPr>
          <w:rFonts w:ascii="Times New Roman" w:eastAsia="Times New Roman" w:hAnsi="Times New Roman" w:cs="Times New Roman"/>
          <w:sz w:val="24"/>
          <w:szCs w:val="24"/>
          <w:lang w:eastAsia="ru-RU"/>
        </w:rPr>
      </w:pPr>
    </w:p>
    <w:p w:rsidR="00FB5B34" w:rsidRDefault="00FB5B34" w:rsidP="00FB5B34">
      <w:pPr>
        <w:spacing w:after="0"/>
        <w:rPr>
          <w:rFonts w:ascii="Times New Roman" w:eastAsia="Times New Roman" w:hAnsi="Times New Roman" w:cs="Times New Roman"/>
          <w:sz w:val="24"/>
          <w:szCs w:val="24"/>
          <w:lang w:eastAsia="ru-RU"/>
        </w:rPr>
        <w:sectPr w:rsidR="00FB5B34">
          <w:pgSz w:w="11905" w:h="16838"/>
          <w:pgMar w:top="1134" w:right="850" w:bottom="1134" w:left="1701" w:header="0" w:footer="0" w:gutter="0"/>
          <w:cols w:space="720"/>
        </w:sectPr>
      </w:pPr>
    </w:p>
    <w:p w:rsidR="00FB5B34" w:rsidRDefault="00FB5B34" w:rsidP="00FB5B34">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8</w:t>
      </w: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FB5B34"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FB5B34" w:rsidRDefault="00FB5B34" w:rsidP="00FB5B34">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«Субсидирование части затрат на </w:t>
      </w:r>
    </w:p>
    <w:p w:rsidR="00FB5B34" w:rsidRDefault="00FB5B34" w:rsidP="00FB5B34">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приобретение оборудования»</w:t>
      </w:r>
    </w:p>
    <w:p w:rsidR="00FB5B34" w:rsidRDefault="00FB5B34" w:rsidP="00FB5B3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B5B34" w:rsidRDefault="00FB5B34" w:rsidP="00FB5B34">
      <w:pPr>
        <w:spacing w:after="0" w:line="240" w:lineRule="auto"/>
        <w:jc w:val="center"/>
        <w:rPr>
          <w:rFonts w:ascii="Times New Roman" w:eastAsia="Times New Roman" w:hAnsi="Times New Roman" w:cs="Times New Roman"/>
          <w:b/>
          <w:sz w:val="28"/>
          <w:szCs w:val="24"/>
          <w:lang w:eastAsia="ru-RU"/>
        </w:rPr>
      </w:pPr>
    </w:p>
    <w:p w:rsidR="00FB5B34" w:rsidRDefault="00FB5B34" w:rsidP="00FB5B3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 xml:space="preserve">Форма </w:t>
      </w:r>
      <w:r>
        <w:rPr>
          <w:rFonts w:ascii="Times New Roman" w:eastAsia="Times New Roman" w:hAnsi="Times New Roman" w:cs="Times New Roman"/>
          <w:b/>
          <w:sz w:val="28"/>
          <w:szCs w:val="28"/>
          <w:lang w:eastAsia="ru-RU"/>
        </w:rPr>
        <w:t>реестра</w:t>
      </w:r>
    </w:p>
    <w:p w:rsidR="00FB5B34" w:rsidRDefault="00FB5B34" w:rsidP="00FB5B3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FB5B34" w:rsidRDefault="00FB5B34" w:rsidP="00FB5B34">
      <w:pPr>
        <w:spacing w:after="0" w:line="240" w:lineRule="auto"/>
        <w:ind w:firstLine="709"/>
        <w:jc w:val="right"/>
        <w:rPr>
          <w:rFonts w:ascii="Times New Roman" w:eastAsia="Times New Roman" w:hAnsi="Times New Roman" w:cs="Times New Roman"/>
          <w:sz w:val="28"/>
          <w:szCs w:val="28"/>
        </w:rPr>
      </w:pPr>
    </w:p>
    <w:tbl>
      <w:tblPr>
        <w:tblW w:w="14976" w:type="dxa"/>
        <w:tblInd w:w="93" w:type="dxa"/>
        <w:tblLayout w:type="fixed"/>
        <w:tblLook w:val="04A0" w:firstRow="1" w:lastRow="0" w:firstColumn="1" w:lastColumn="0" w:noHBand="0" w:noVBand="1"/>
      </w:tblPr>
      <w:tblGrid>
        <w:gridCol w:w="867"/>
        <w:gridCol w:w="1701"/>
        <w:gridCol w:w="2126"/>
        <w:gridCol w:w="1985"/>
        <w:gridCol w:w="1417"/>
        <w:gridCol w:w="1559"/>
        <w:gridCol w:w="1276"/>
        <w:gridCol w:w="1700"/>
        <w:gridCol w:w="2345"/>
      </w:tblGrid>
      <w:tr w:rsidR="00FB5B34" w:rsidTr="00FB5B34">
        <w:trPr>
          <w:trHeight w:val="300"/>
        </w:trPr>
        <w:tc>
          <w:tcPr>
            <w:tcW w:w="866" w:type="dxa"/>
            <w:vMerge w:val="restart"/>
            <w:tcBorders>
              <w:top w:val="single" w:sz="4" w:space="0" w:color="auto"/>
              <w:left w:val="single" w:sz="4" w:space="0" w:color="auto"/>
              <w:bottom w:val="single" w:sz="4" w:space="0" w:color="auto"/>
              <w:right w:val="single" w:sz="4" w:space="0" w:color="auto"/>
            </w:tcBorders>
            <w:vAlign w:val="center"/>
            <w:hideMark/>
          </w:tcPr>
          <w:p w:rsidR="00FB5B34" w:rsidRDefault="00FB5B3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FB5B34" w:rsidRDefault="00FB5B34">
            <w:pPr>
              <w:jc w:val="center"/>
              <w:rPr>
                <w:rFonts w:ascii="Times New Roman" w:hAnsi="Times New Roman" w:cs="Times New Roman"/>
              </w:rPr>
            </w:pPr>
            <w:r>
              <w:rPr>
                <w:rFonts w:ascii="Times New Roman" w:hAnsi="Times New Roman" w:cs="Times New Roman"/>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vAlign w:val="center"/>
            <w:hideMark/>
          </w:tcPr>
          <w:p w:rsidR="00FB5B34" w:rsidRDefault="00FB5B3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vAlign w:val="center"/>
            <w:hideMark/>
          </w:tcPr>
          <w:p w:rsidR="00FB5B34" w:rsidRDefault="00FB5B3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vAlign w:val="center"/>
            <w:hideMark/>
          </w:tcPr>
          <w:p w:rsidR="00FB5B34" w:rsidRDefault="00FB5B3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FB5B34" w:rsidTr="00FB5B34">
        <w:trPr>
          <w:trHeight w:val="272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B5B34" w:rsidRDefault="00FB5B34">
            <w:pPr>
              <w:spacing w:after="0" w:line="240" w:lineRule="auto"/>
              <w:rPr>
                <w:rFonts w:ascii="Times New Roman" w:eastAsia="Times New Roman" w:hAnsi="Times New Roman" w:cs="Times New Roman"/>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B5B34" w:rsidRDefault="00FB5B34">
            <w:pPr>
              <w:spacing w:after="0" w:line="240" w:lineRule="auto"/>
              <w:rPr>
                <w:rFonts w:ascii="Times New Roman" w:hAnsi="Times New Roman" w:cs="Times New Roman"/>
              </w:rPr>
            </w:pPr>
          </w:p>
        </w:tc>
        <w:tc>
          <w:tcPr>
            <w:tcW w:w="2126" w:type="dxa"/>
            <w:tcBorders>
              <w:top w:val="nil"/>
              <w:left w:val="nil"/>
              <w:bottom w:val="single" w:sz="4" w:space="0" w:color="auto"/>
              <w:right w:val="single" w:sz="4" w:space="0" w:color="auto"/>
            </w:tcBorders>
            <w:vAlign w:val="center"/>
            <w:hideMark/>
          </w:tcPr>
          <w:p w:rsidR="00FB5B34" w:rsidRDefault="00FB5B3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юридического лица или фамилия, 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vAlign w:val="center"/>
            <w:hideMark/>
          </w:tcPr>
          <w:p w:rsidR="00FB5B34" w:rsidRDefault="00FB5B34">
            <w:pPr>
              <w:jc w:val="center"/>
              <w:rPr>
                <w:rFonts w:ascii="Times New Roman" w:hAnsi="Times New Roman" w:cs="Times New Roman"/>
              </w:rPr>
            </w:pPr>
            <w:r>
              <w:rPr>
                <w:rFonts w:ascii="Times New Roman" w:hAnsi="Times New Roman" w:cs="Times New Roman"/>
              </w:rPr>
              <w:t>идентификационный номер налогоплательщика</w:t>
            </w:r>
          </w:p>
        </w:tc>
        <w:tc>
          <w:tcPr>
            <w:tcW w:w="1417" w:type="dxa"/>
            <w:tcBorders>
              <w:top w:val="nil"/>
              <w:left w:val="nil"/>
              <w:bottom w:val="single" w:sz="4" w:space="0" w:color="auto"/>
              <w:right w:val="single" w:sz="4" w:space="0" w:color="auto"/>
            </w:tcBorders>
            <w:vAlign w:val="center"/>
            <w:hideMark/>
          </w:tcPr>
          <w:p w:rsidR="00FB5B34" w:rsidRDefault="00FB5B3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vAlign w:val="center"/>
            <w:hideMark/>
          </w:tcPr>
          <w:p w:rsidR="00FB5B34" w:rsidRDefault="00FB5B3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vAlign w:val="center"/>
            <w:hideMark/>
          </w:tcPr>
          <w:p w:rsidR="00FB5B34" w:rsidRDefault="00FB5B3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vAlign w:val="center"/>
            <w:hideMark/>
          </w:tcPr>
          <w:p w:rsidR="00FB5B34" w:rsidRDefault="00FB5B3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FB5B34" w:rsidRDefault="00FB5B34">
            <w:pPr>
              <w:spacing w:after="0" w:line="240" w:lineRule="auto"/>
              <w:rPr>
                <w:rFonts w:ascii="Times New Roman" w:eastAsia="Times New Roman" w:hAnsi="Times New Roman" w:cs="Times New Roman"/>
                <w:lang w:eastAsia="ru-RU"/>
              </w:rPr>
            </w:pPr>
          </w:p>
        </w:tc>
      </w:tr>
      <w:tr w:rsidR="00FB5B34" w:rsidTr="00FB5B34">
        <w:trPr>
          <w:trHeight w:val="300"/>
        </w:trPr>
        <w:tc>
          <w:tcPr>
            <w:tcW w:w="866" w:type="dxa"/>
            <w:tcBorders>
              <w:top w:val="nil"/>
              <w:left w:val="single" w:sz="4" w:space="0" w:color="auto"/>
              <w:bottom w:val="single" w:sz="4" w:space="0" w:color="auto"/>
              <w:right w:val="single" w:sz="4" w:space="0" w:color="auto"/>
            </w:tcBorders>
            <w:noWrap/>
            <w:vAlign w:val="center"/>
            <w:hideMark/>
          </w:tcPr>
          <w:p w:rsidR="00FB5B34" w:rsidRDefault="00FB5B3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noWrap/>
            <w:vAlign w:val="center"/>
            <w:hideMark/>
          </w:tcPr>
          <w:p w:rsidR="00FB5B34" w:rsidRDefault="00FB5B3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noWrap/>
            <w:vAlign w:val="center"/>
            <w:hideMark/>
          </w:tcPr>
          <w:p w:rsidR="00FB5B34" w:rsidRDefault="00FB5B3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noWrap/>
            <w:vAlign w:val="center"/>
            <w:hideMark/>
          </w:tcPr>
          <w:p w:rsidR="00FB5B34" w:rsidRDefault="00FB5B3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noWrap/>
            <w:vAlign w:val="center"/>
            <w:hideMark/>
          </w:tcPr>
          <w:p w:rsidR="00FB5B34" w:rsidRDefault="00FB5B3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noWrap/>
            <w:vAlign w:val="center"/>
            <w:hideMark/>
          </w:tcPr>
          <w:p w:rsidR="00FB5B34" w:rsidRDefault="00FB5B3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noWrap/>
            <w:vAlign w:val="center"/>
            <w:hideMark/>
          </w:tcPr>
          <w:p w:rsidR="00FB5B34" w:rsidRDefault="00FB5B3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noWrap/>
            <w:vAlign w:val="center"/>
            <w:hideMark/>
          </w:tcPr>
          <w:p w:rsidR="00FB5B34" w:rsidRDefault="00FB5B3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noWrap/>
            <w:vAlign w:val="center"/>
            <w:hideMark/>
          </w:tcPr>
          <w:p w:rsidR="00FB5B34" w:rsidRDefault="00FB5B3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FB5B34" w:rsidTr="00FB5B34">
        <w:trPr>
          <w:trHeight w:val="300"/>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FB5B34" w:rsidRDefault="00FB5B34">
            <w:pPr>
              <w:jc w:val="center"/>
              <w:rPr>
                <w:rFonts w:ascii="Times New Roman" w:hAnsi="Times New Roman" w:cs="Times New Roman"/>
                <w:b/>
                <w:bCs/>
              </w:rPr>
            </w:pPr>
            <w:r>
              <w:rPr>
                <w:rFonts w:ascii="Times New Roman" w:hAnsi="Times New Roman" w:cs="Times New Roman"/>
                <w:b/>
                <w:bCs/>
              </w:rPr>
              <w:t>I. Микропредприятия</w:t>
            </w:r>
          </w:p>
        </w:tc>
      </w:tr>
      <w:tr w:rsidR="00FB5B34" w:rsidTr="00FB5B34">
        <w:trPr>
          <w:trHeight w:val="568"/>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FB5B34" w:rsidRDefault="00FB5B34">
            <w:pPr>
              <w:jc w:val="center"/>
              <w:rPr>
                <w:rFonts w:ascii="Times New Roman" w:hAnsi="Times New Roman" w:cs="Times New Roman"/>
                <w:b/>
                <w:bCs/>
              </w:rPr>
            </w:pPr>
            <w:r>
              <w:rPr>
                <w:rFonts w:ascii="Times New Roman" w:hAnsi="Times New Roman" w:cs="Times New Roman"/>
                <w:b/>
                <w:bCs/>
              </w:rPr>
              <w:t>II. Субъекты малого предпринимательства (за исключением микропредприятий)</w:t>
            </w:r>
          </w:p>
        </w:tc>
      </w:tr>
      <w:tr w:rsidR="00FB5B34" w:rsidTr="00FB5B34">
        <w:trPr>
          <w:trHeight w:val="567"/>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FB5B34" w:rsidRDefault="00FB5B34">
            <w:pPr>
              <w:jc w:val="center"/>
              <w:rPr>
                <w:rFonts w:ascii="Times New Roman" w:hAnsi="Times New Roman" w:cs="Times New Roman"/>
                <w:b/>
                <w:bCs/>
                <w:szCs w:val="28"/>
              </w:rPr>
            </w:pPr>
            <w:r>
              <w:rPr>
                <w:rFonts w:ascii="Times New Roman" w:hAnsi="Times New Roman" w:cs="Times New Roman"/>
                <w:b/>
                <w:bCs/>
                <w:szCs w:val="28"/>
              </w:rPr>
              <w:t>III. Субъекты среднего предпринимательства</w:t>
            </w:r>
          </w:p>
        </w:tc>
      </w:tr>
    </w:tbl>
    <w:p w:rsidR="00FB5B34" w:rsidRDefault="00FB5B34" w:rsidP="00FB5B34">
      <w:pPr>
        <w:spacing w:after="0" w:line="240" w:lineRule="auto"/>
      </w:pPr>
    </w:p>
    <w:p w:rsidR="008A2B0C" w:rsidRDefault="008A2B0C"/>
    <w:sectPr w:rsidR="008A2B0C" w:rsidSect="005211D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4AAA"/>
    <w:multiLevelType w:val="hybridMultilevel"/>
    <w:tmpl w:val="6A0A6994"/>
    <w:lvl w:ilvl="0" w:tplc="E03E487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1AAB539C"/>
    <w:multiLevelType w:val="hybridMultilevel"/>
    <w:tmpl w:val="1DAE22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C2317EE"/>
    <w:multiLevelType w:val="hybridMultilevel"/>
    <w:tmpl w:val="644C35E8"/>
    <w:lvl w:ilvl="0" w:tplc="E03E487E">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15:restartNumberingAfterBreak="0">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7" w15:restartNumberingAfterBreak="0">
    <w:nsid w:val="71786B53"/>
    <w:multiLevelType w:val="hybridMultilevel"/>
    <w:tmpl w:val="17F68E9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7"/>
  </w:num>
  <w:num w:numId="2">
    <w:abstractNumId w:val="7"/>
  </w:num>
  <w:num w:numId="3">
    <w:abstractNumId w:val="2"/>
  </w:num>
  <w:num w:numId="4">
    <w:abstractNumId w:val="2"/>
  </w:num>
  <w:num w:numId="5">
    <w:abstractNumId w:val="1"/>
  </w:num>
  <w:num w:numId="6">
    <w:abstractNumId w:val="1"/>
  </w:num>
  <w:num w:numId="7">
    <w:abstractNumId w:val="0"/>
  </w:num>
  <w:num w:numId="8">
    <w:abstractNumId w:val="0"/>
  </w:num>
  <w:num w:numId="9">
    <w:abstractNumId w:val="4"/>
  </w:num>
  <w:num w:numId="10">
    <w:abstractNumId w:val="4"/>
  </w:num>
  <w:num w:numId="11">
    <w:abstractNumId w:val="5"/>
  </w:num>
  <w:num w:numId="12">
    <w:abstractNumId w:val="5"/>
  </w:num>
  <w:num w:numId="13">
    <w:abstractNumId w:val="3"/>
  </w:num>
  <w:num w:numId="14">
    <w:abstractNumId w:val="3"/>
  </w:num>
  <w:num w:numId="15">
    <w:abstractNumId w:val="6"/>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B34"/>
    <w:rsid w:val="00014323"/>
    <w:rsid w:val="002301F5"/>
    <w:rsid w:val="005211DE"/>
    <w:rsid w:val="005E7534"/>
    <w:rsid w:val="008A2B0C"/>
    <w:rsid w:val="009E31EE"/>
    <w:rsid w:val="00A8543D"/>
    <w:rsid w:val="00B63F81"/>
    <w:rsid w:val="00C23819"/>
    <w:rsid w:val="00D96817"/>
    <w:rsid w:val="00F57B23"/>
    <w:rsid w:val="00FB5B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FD1721-7F70-4684-B30E-092D455AD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5B34"/>
  </w:style>
  <w:style w:type="paragraph" w:styleId="1">
    <w:name w:val="heading 1"/>
    <w:basedOn w:val="a"/>
    <w:next w:val="a"/>
    <w:link w:val="10"/>
    <w:uiPriority w:val="9"/>
    <w:qFormat/>
    <w:rsid w:val="00FB5B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FB5B34"/>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FB5B34"/>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5B3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FB5B3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FB5B34"/>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FB5B34"/>
    <w:rPr>
      <w:rFonts w:ascii="Times New Roman" w:eastAsia="Times New Roman" w:hAnsi="Times New Roman" w:cs="Times New Roman"/>
      <w:b/>
      <w:sz w:val="52"/>
      <w:szCs w:val="20"/>
      <w:lang w:eastAsia="ru-RU"/>
    </w:rPr>
  </w:style>
  <w:style w:type="character" w:styleId="a3">
    <w:name w:val="Hyperlink"/>
    <w:semiHidden/>
    <w:unhideWhenUsed/>
    <w:rsid w:val="00FB5B34"/>
    <w:rPr>
      <w:color w:val="0000FF"/>
      <w:u w:val="single"/>
    </w:rPr>
  </w:style>
  <w:style w:type="character" w:styleId="a4">
    <w:name w:val="FollowedHyperlink"/>
    <w:basedOn w:val="a0"/>
    <w:uiPriority w:val="99"/>
    <w:semiHidden/>
    <w:unhideWhenUsed/>
    <w:rsid w:val="00FB5B34"/>
    <w:rPr>
      <w:color w:val="800080" w:themeColor="followedHyperlink"/>
      <w:u w:val="single"/>
    </w:rPr>
  </w:style>
  <w:style w:type="paragraph" w:styleId="a5">
    <w:name w:val="header"/>
    <w:basedOn w:val="a"/>
    <w:link w:val="a6"/>
    <w:uiPriority w:val="99"/>
    <w:semiHidden/>
    <w:unhideWhenUsed/>
    <w:rsid w:val="00FB5B3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Верхний колонтитул Знак"/>
    <w:basedOn w:val="a0"/>
    <w:link w:val="a5"/>
    <w:uiPriority w:val="99"/>
    <w:semiHidden/>
    <w:rsid w:val="00FB5B34"/>
    <w:rPr>
      <w:rFonts w:ascii="Times New Roman" w:eastAsia="Times New Roman" w:hAnsi="Times New Roman" w:cs="Times New Roman"/>
      <w:sz w:val="24"/>
      <w:szCs w:val="24"/>
      <w:lang w:val="x-none" w:eastAsia="x-none"/>
    </w:rPr>
  </w:style>
  <w:style w:type="paragraph" w:styleId="a7">
    <w:name w:val="footer"/>
    <w:basedOn w:val="a"/>
    <w:link w:val="a8"/>
    <w:uiPriority w:val="99"/>
    <w:semiHidden/>
    <w:unhideWhenUsed/>
    <w:rsid w:val="00FB5B3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semiHidden/>
    <w:rsid w:val="00FB5B34"/>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FB5B34"/>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a">
    <w:name w:val="Основной текст с отступом Знак"/>
    <w:basedOn w:val="a0"/>
    <w:link w:val="a9"/>
    <w:semiHidden/>
    <w:rsid w:val="00FB5B34"/>
    <w:rPr>
      <w:rFonts w:ascii="Times New Roman" w:eastAsia="Times New Roman" w:hAnsi="Times New Roman" w:cs="Times New Roman"/>
      <w:i/>
      <w:sz w:val="24"/>
      <w:szCs w:val="20"/>
      <w:lang w:eastAsia="ru-RU"/>
    </w:rPr>
  </w:style>
  <w:style w:type="paragraph" w:styleId="ab">
    <w:name w:val="Plain Text"/>
    <w:basedOn w:val="a"/>
    <w:link w:val="ac"/>
    <w:semiHidden/>
    <w:unhideWhenUsed/>
    <w:rsid w:val="00FB5B34"/>
    <w:pPr>
      <w:spacing w:after="0" w:line="240" w:lineRule="auto"/>
    </w:pPr>
    <w:rPr>
      <w:rFonts w:ascii="Courier New" w:eastAsia="Times New Roman" w:hAnsi="Courier New" w:cs="Courier New"/>
      <w:sz w:val="20"/>
      <w:szCs w:val="20"/>
      <w:lang w:eastAsia="ru-RU"/>
    </w:rPr>
  </w:style>
  <w:style w:type="character" w:customStyle="1" w:styleId="ac">
    <w:name w:val="Текст Знак"/>
    <w:basedOn w:val="a0"/>
    <w:link w:val="ab"/>
    <w:semiHidden/>
    <w:rsid w:val="00FB5B34"/>
    <w:rPr>
      <w:rFonts w:ascii="Courier New" w:eastAsia="Times New Roman" w:hAnsi="Courier New" w:cs="Courier New"/>
      <w:sz w:val="20"/>
      <w:szCs w:val="20"/>
      <w:lang w:eastAsia="ru-RU"/>
    </w:rPr>
  </w:style>
  <w:style w:type="paragraph" w:styleId="ad">
    <w:name w:val="Balloon Text"/>
    <w:basedOn w:val="a"/>
    <w:link w:val="ae"/>
    <w:uiPriority w:val="99"/>
    <w:semiHidden/>
    <w:unhideWhenUsed/>
    <w:rsid w:val="00FB5B34"/>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FB5B34"/>
    <w:rPr>
      <w:rFonts w:ascii="Tahoma" w:eastAsia="Times New Roman" w:hAnsi="Tahoma" w:cs="Tahoma"/>
      <w:sz w:val="16"/>
      <w:szCs w:val="16"/>
      <w:lang w:eastAsia="ru-RU"/>
    </w:rPr>
  </w:style>
  <w:style w:type="paragraph" w:styleId="af">
    <w:name w:val="List Paragraph"/>
    <w:basedOn w:val="a"/>
    <w:uiPriority w:val="34"/>
    <w:qFormat/>
    <w:rsid w:val="00FB5B3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rsid w:val="00FB5B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B5B34"/>
    <w:pPr>
      <w:autoSpaceDE w:val="0"/>
      <w:autoSpaceDN w:val="0"/>
      <w:adjustRightInd w:val="0"/>
      <w:spacing w:after="0" w:line="240" w:lineRule="auto"/>
    </w:pPr>
    <w:rPr>
      <w:rFonts w:ascii="Courier New" w:hAnsi="Courier New" w:cs="Courier New"/>
      <w:sz w:val="20"/>
      <w:szCs w:val="20"/>
    </w:rPr>
  </w:style>
  <w:style w:type="character" w:customStyle="1" w:styleId="af0">
    <w:name w:val="Гипертекстовая ссылка"/>
    <w:uiPriority w:val="99"/>
    <w:rsid w:val="00FB5B34"/>
    <w:rPr>
      <w:b w:val="0"/>
      <w:bCs w:val="0"/>
      <w:color w:val="106BBE"/>
    </w:rPr>
  </w:style>
  <w:style w:type="table" w:styleId="af1">
    <w:name w:val="Table Grid"/>
    <w:basedOn w:val="a1"/>
    <w:uiPriority w:val="59"/>
    <w:rsid w:val="00FB5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635755">
      <w:bodyDiv w:val="1"/>
      <w:marLeft w:val="0"/>
      <w:marRight w:val="0"/>
      <w:marTop w:val="0"/>
      <w:marBottom w:val="0"/>
      <w:divBdr>
        <w:top w:val="none" w:sz="0" w:space="0" w:color="auto"/>
        <w:left w:val="none" w:sz="0" w:space="0" w:color="auto"/>
        <w:bottom w:val="none" w:sz="0" w:space="0" w:color="auto"/>
        <w:right w:val="none" w:sz="0" w:space="0" w:color="auto"/>
      </w:divBdr>
    </w:div>
    <w:div w:id="949624792">
      <w:bodyDiv w:val="1"/>
      <w:marLeft w:val="0"/>
      <w:marRight w:val="0"/>
      <w:marTop w:val="0"/>
      <w:marBottom w:val="0"/>
      <w:divBdr>
        <w:top w:val="none" w:sz="0" w:space="0" w:color="auto"/>
        <w:left w:val="none" w:sz="0" w:space="0" w:color="auto"/>
        <w:bottom w:val="none" w:sz="0" w:space="0" w:color="auto"/>
        <w:right w:val="none" w:sz="0" w:space="0" w:color="auto"/>
      </w:divBdr>
    </w:div>
    <w:div w:id="976954007">
      <w:bodyDiv w:val="1"/>
      <w:marLeft w:val="0"/>
      <w:marRight w:val="0"/>
      <w:marTop w:val="0"/>
      <w:marBottom w:val="0"/>
      <w:divBdr>
        <w:top w:val="none" w:sz="0" w:space="0" w:color="auto"/>
        <w:left w:val="none" w:sz="0" w:space="0" w:color="auto"/>
        <w:bottom w:val="none" w:sz="0" w:space="0" w:color="auto"/>
        <w:right w:val="none" w:sz="0" w:space="0" w:color="auto"/>
      </w:divBdr>
    </w:div>
    <w:div w:id="1588728083">
      <w:bodyDiv w:val="1"/>
      <w:marLeft w:val="0"/>
      <w:marRight w:val="0"/>
      <w:marTop w:val="0"/>
      <w:marBottom w:val="0"/>
      <w:divBdr>
        <w:top w:val="none" w:sz="0" w:space="0" w:color="auto"/>
        <w:left w:val="none" w:sz="0" w:space="0" w:color="auto"/>
        <w:bottom w:val="none" w:sz="0" w:space="0" w:color="auto"/>
        <w:right w:val="none" w:sz="0" w:space="0" w:color="auto"/>
      </w:divBdr>
    </w:div>
    <w:div w:id="1852061472">
      <w:bodyDiv w:val="1"/>
      <w:marLeft w:val="0"/>
      <w:marRight w:val="0"/>
      <w:marTop w:val="0"/>
      <w:marBottom w:val="0"/>
      <w:divBdr>
        <w:top w:val="none" w:sz="0" w:space="0" w:color="auto"/>
        <w:left w:val="none" w:sz="0" w:space="0" w:color="auto"/>
        <w:bottom w:val="none" w:sz="0" w:space="0" w:color="auto"/>
        <w:right w:val="none" w:sz="0" w:space="0" w:color="auto"/>
      </w:divBdr>
    </w:div>
    <w:div w:id="2016374382">
      <w:bodyDiv w:val="1"/>
      <w:marLeft w:val="0"/>
      <w:marRight w:val="0"/>
      <w:marTop w:val="0"/>
      <w:marBottom w:val="0"/>
      <w:divBdr>
        <w:top w:val="none" w:sz="0" w:space="0" w:color="auto"/>
        <w:left w:val="none" w:sz="0" w:space="0" w:color="auto"/>
        <w:bottom w:val="none" w:sz="0" w:space="0" w:color="auto"/>
        <w:right w:val="none" w:sz="0" w:space="0" w:color="auto"/>
      </w:divBdr>
    </w:div>
    <w:div w:id="201892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kopmo.ru/" TargetMode="External"/><Relationship Id="rId13" Type="http://schemas.openxmlformats.org/officeDocument/2006/relationships/hyperlink" Target="consultantplus://offline/ref=A912A486316FE6D3365ECA9271594C4F23A1E5DEF5C7090BAB556FEA476247274CB602BFD3566E3BAC5F2192947F07AE7C1B91EDA1DD24J" TargetMode="External"/><Relationship Id="rId18" Type="http://schemas.openxmlformats.org/officeDocument/2006/relationships/hyperlink" Target="file:///D:\&#1087;&#1086;&#1089;&#1090;&#1072;&#1085;&#1086;&#1074;&#1083;&#1077;&#1085;&#1080;&#1103;\&#1084;&#1072;&#1083;&#1099;&#1081;%20&#1073;&#1080;&#1079;&#1085;&#1077;&#1089;\&#1088;&#1077;&#1075;&#1083;&#1072;&#1084;&#1077;&#1085;&#1090;&#1099;\2022\&#1053;&#1086;&#1103;&#1073;&#1088;&#1100;\3258-&#1087;%20&#1086;&#1090;%2009.11.2022%20&#1086;&#1073;&#1086;&#1088;&#1091;&#1076;&#1086;&#1074;&#1072;&#1085;&#1080;&#1077;.doc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prokopmo.ru/" TargetMode="External"/><Relationship Id="rId12" Type="http://schemas.openxmlformats.org/officeDocument/2006/relationships/hyperlink" Target="consultantplus://offline/ref=A912A486316FE6D3365ECA9271594C4F21A2E4D5F6C0090BAB556FEA476247274CB602BDDB50656FFA1020CED02C14AE7F1B93E8BDD7BEF6D624J" TargetMode="External"/><Relationship Id="rId17" Type="http://schemas.openxmlformats.org/officeDocument/2006/relationships/hyperlink" Target="file:///D:\&#1087;&#1086;&#1089;&#1090;&#1072;&#1085;&#1086;&#1074;&#1083;&#1077;&#1085;&#1080;&#1103;\&#1084;&#1072;&#1083;&#1099;&#1081;%20&#1073;&#1080;&#1079;&#1085;&#1077;&#1089;\&#1088;&#1077;&#1075;&#1083;&#1072;&#1084;&#1077;&#1085;&#1090;&#1099;\2022\&#1053;&#1086;&#1103;&#1073;&#1088;&#1100;\3258-&#1087;%20&#1086;&#1090;%2009.11.2022%20&#1086;&#1073;&#1086;&#1088;&#1091;&#1076;&#1086;&#1074;&#1072;&#1085;&#1080;&#1077;.docx" TargetMode="External"/><Relationship Id="rId2" Type="http://schemas.openxmlformats.org/officeDocument/2006/relationships/styles" Target="styles.xml"/><Relationship Id="rId16" Type="http://schemas.openxmlformats.org/officeDocument/2006/relationships/hyperlink" Target="consultantplus://offline/ref=23239319651120C509290445230544008AA72EE700151580723DFB87355F5EC4DBC7C1C8CB3504FBQ0H7C" TargetMode="External"/><Relationship Id="rId20"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hyperlink" Target="consultantplus://offline/ref=B98DADD1CFE7923FBDC167EAC873BE864DF0278EBB27FE14A166533ACD0322CA4B997BF0617C12643C154150CABBA3A8D81725AAFBA0F5BCt50CG" TargetMode="External"/><Relationship Id="rId11" Type="http://schemas.openxmlformats.org/officeDocument/2006/relationships/hyperlink" Target="consultantplus://offline/ref=94A8324E972914C1F7009A074C2EE668A1C21F91F91673A8D20316E4FB18712CDBAEA69059C178F2681B751D0C76A170F2A78ADD32z5zAJ" TargetMode="External"/><Relationship Id="rId5" Type="http://schemas.openxmlformats.org/officeDocument/2006/relationships/hyperlink" Target="consultantplus://offline/ref=98EBE05639FA4FDDF5C0ADF904FB95B279609459BAC6B82C7C905F512C5AFDD54D1EF221B8A60BC3l52BK" TargetMode="External"/><Relationship Id="rId15" Type="http://schemas.openxmlformats.org/officeDocument/2006/relationships/hyperlink" Target="https://rmsp-pp.nalog.ru/" TargetMode="External"/><Relationship Id="rId10" Type="http://schemas.openxmlformats.org/officeDocument/2006/relationships/hyperlink" Target="consultantplus://offline/ref=98EBE05639FA4FDDF5C0B3F41297CABE7F63C850BBCFBB7322CF040C7B53F7820A51AB63FCAB0AC2587C51l320K" TargetMode="External"/><Relationship Id="rId19" Type="http://schemas.openxmlformats.org/officeDocument/2006/relationships/hyperlink" Target="file:///D:\&#1087;&#1086;&#1089;&#1090;&#1072;&#1085;&#1086;&#1074;&#1083;&#1077;&#1085;&#1080;&#1103;\&#1084;&#1072;&#1083;&#1099;&#1081;%20&#1073;&#1080;&#1079;&#1085;&#1077;&#1089;\&#1088;&#1077;&#1075;&#1083;&#1072;&#1084;&#1077;&#1085;&#1090;&#1099;\2022\&#1053;&#1086;&#1103;&#1073;&#1088;&#1100;\3258-&#1087;%20&#1086;&#1090;%2009.11.2022%20&#1086;&#1073;&#1086;&#1088;&#1091;&#1076;&#1086;&#1074;&#1072;&#1085;&#1080;&#1077;.docx" TargetMode="External"/><Relationship Id="rId4" Type="http://schemas.openxmlformats.org/officeDocument/2006/relationships/webSettings" Target="webSettings.xml"/><Relationship Id="rId9" Type="http://schemas.openxmlformats.org/officeDocument/2006/relationships/hyperlink" Target="mailto:adm-prokop-rn@ako.ru" TargetMode="External"/><Relationship Id="rId14" Type="http://schemas.openxmlformats.org/officeDocument/2006/relationships/hyperlink" Target="consultantplus://offline/ref=3E964CFEC7B23C0CFDDB1E54C917BB809B3A2DBEE29ED6E996E7CDAC22CE827289A3BD4EAFBAEEAAC9B2738ECBC0z5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46</Pages>
  <Words>15089</Words>
  <Characters>86008</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Шепелева Тамара Евгеньевна</cp:lastModifiedBy>
  <cp:revision>5</cp:revision>
  <dcterms:created xsi:type="dcterms:W3CDTF">2023-02-01T08:22:00Z</dcterms:created>
  <dcterms:modified xsi:type="dcterms:W3CDTF">2023-05-11T06:45:00Z</dcterms:modified>
</cp:coreProperties>
</file>