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-142" w:hanging="0"/>
        <w:jc w:val="center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>ОТЧЕТ О РЕАЛИЗАЦИИ МУНИЦИПАЛЬНОЙ ПРОГРАММЫ «ОБРАЗОВАНИЕ ПРОКОПЬЕВСКОГО МУНИЦИПАЛЬНОГО ОКРУГА»</w:t>
      </w:r>
    </w:p>
    <w:p>
      <w:pPr>
        <w:pStyle w:val="Normal"/>
        <w:spacing w:lineRule="auto" w:line="240" w:before="0" w:after="0"/>
        <w:ind w:left="-142" w:hanging="0"/>
        <w:jc w:val="center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</w:p>
    <w:p>
      <w:pPr>
        <w:pStyle w:val="Normal"/>
        <w:spacing w:lineRule="auto" w:line="240" w:before="0" w:after="0"/>
        <w:ind w:left="-142" w:hanging="0"/>
        <w:jc w:val="center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Информация об исполнении плана достижения показателей муниципального проекта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>«Педагоги и наставники» за 1 полугодие 2026 года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</w:p>
    <w:tbl>
      <w:tblPr>
        <w:tblW w:w="158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695"/>
        <w:gridCol w:w="1237"/>
        <w:gridCol w:w="1238"/>
        <w:gridCol w:w="1236"/>
        <w:gridCol w:w="1213"/>
        <w:gridCol w:w="992"/>
        <w:gridCol w:w="960"/>
        <w:gridCol w:w="1019"/>
        <w:gridCol w:w="1279"/>
      </w:tblGrid>
      <w:tr>
        <w:trPr>
          <w:trHeight w:val="578" w:hRule="atLeast"/>
        </w:trPr>
        <w:tc>
          <w:tcPr>
            <w:tcW w:w="6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eastAsia="ru-RU"/>
              </w:rPr>
              <w:t>Наименование мероприятия (результата)</w:t>
            </w:r>
          </w:p>
        </w:tc>
        <w:tc>
          <w:tcPr>
            <w:tcW w:w="9174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eastAsia="ru-RU"/>
              </w:rPr>
              <w:t>План исполнения нарастающим итогом</w:t>
            </w:r>
          </w:p>
        </w:tc>
      </w:tr>
      <w:tr>
        <w:trPr>
          <w:trHeight w:val="900" w:hRule="atLeast"/>
        </w:trPr>
        <w:tc>
          <w:tcPr>
            <w:tcW w:w="66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eastAsia="ru-RU"/>
              </w:rPr>
            </w:r>
          </w:p>
        </w:tc>
        <w:tc>
          <w:tcPr>
            <w:tcW w:w="1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eastAsia="ru-RU"/>
              </w:rPr>
              <w:t>Январь</w:t>
            </w:r>
          </w:p>
        </w:tc>
        <w:tc>
          <w:tcPr>
            <w:tcW w:w="12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eastAsia="ru-RU"/>
              </w:rPr>
              <w:t>Февраль</w:t>
            </w:r>
          </w:p>
        </w:tc>
        <w:tc>
          <w:tcPr>
            <w:tcW w:w="12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eastAsia="ru-RU"/>
              </w:rPr>
              <w:t xml:space="preserve">Март </w:t>
            </w:r>
          </w:p>
        </w:tc>
        <w:tc>
          <w:tcPr>
            <w:tcW w:w="12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eastAsia="ru-RU"/>
              </w:rPr>
              <w:t>Факт за 1 квартал 2026 года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eastAsia="ru-RU"/>
              </w:rPr>
              <w:t>Июнь</w:t>
            </w:r>
          </w:p>
        </w:tc>
        <w:tc>
          <w:tcPr>
            <w:tcW w:w="12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eastAsia="ru-RU"/>
              </w:rPr>
              <w:t>Факт за 1 полугодие 2026 года</w:t>
            </w:r>
          </w:p>
        </w:tc>
      </w:tr>
      <w:tr>
        <w:trPr>
          <w:trHeight w:val="485" w:hRule="atLeast"/>
        </w:trPr>
        <w:tc>
          <w:tcPr>
            <w:tcW w:w="15869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18"/>
                <w:lang w:eastAsia="ru-RU"/>
              </w:rPr>
              <w:t>Задача - «Снижение кадрового дефицита учителей в общеобразовательных учреждениях»</w:t>
            </w:r>
          </w:p>
        </w:tc>
      </w:tr>
      <w:tr>
        <w:trPr>
          <w:trHeight w:val="1130" w:hRule="atLeast"/>
        </w:trPr>
        <w:tc>
          <w:tcPr>
            <w:tcW w:w="6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Количество выплат денежного вознаграждения за классное руководство, предоставляемых педагогическим работникам образовательных организаций, ежемесячно</w:t>
            </w:r>
          </w:p>
        </w:tc>
        <w:tc>
          <w:tcPr>
            <w:tcW w:w="1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12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12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18"/>
                <w:lang w:eastAsia="ru-RU"/>
              </w:rPr>
              <w:t>275</w:t>
            </w:r>
          </w:p>
        </w:tc>
        <w:tc>
          <w:tcPr>
            <w:tcW w:w="12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18"/>
                <w:lang w:eastAsia="ru-RU"/>
              </w:rPr>
              <w:t>275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18"/>
                <w:lang w:eastAsia="ru-RU"/>
              </w:rPr>
              <w:t>275</w:t>
            </w:r>
          </w:p>
        </w:tc>
        <w:tc>
          <w:tcPr>
            <w:tcW w:w="12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18"/>
                <w:lang w:eastAsia="ru-RU"/>
              </w:rPr>
              <w:t>275</w:t>
            </w:r>
          </w:p>
        </w:tc>
      </w:tr>
      <w:tr>
        <w:trPr>
          <w:trHeight w:val="1274" w:hRule="atLeast"/>
        </w:trPr>
        <w:tc>
          <w:tcPr>
            <w:tcW w:w="6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Количество общеобразовательных организаций, в которых введены ставки советников директора по воспитанию и взаимодействию с детскими общественными объединениями и обеспечена их деятельность</w:t>
            </w:r>
          </w:p>
        </w:tc>
        <w:tc>
          <w:tcPr>
            <w:tcW w:w="1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12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12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18"/>
                <w:lang w:eastAsia="ru-RU"/>
              </w:rPr>
              <w:t>11</w:t>
            </w:r>
          </w:p>
        </w:tc>
        <w:tc>
          <w:tcPr>
            <w:tcW w:w="12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18"/>
                <w:lang w:eastAsia="ru-RU"/>
              </w:rPr>
              <w:t>11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18"/>
                <w:lang w:eastAsia="ru-RU"/>
              </w:rPr>
              <w:t>11</w:t>
            </w:r>
          </w:p>
        </w:tc>
        <w:tc>
          <w:tcPr>
            <w:tcW w:w="12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18"/>
                <w:lang w:eastAsia="ru-RU"/>
              </w:rPr>
              <w:t>11</w:t>
            </w:r>
          </w:p>
        </w:tc>
      </w:tr>
      <w:tr>
        <w:trPr>
          <w:trHeight w:val="2114" w:hRule="atLeast"/>
        </w:trPr>
        <w:tc>
          <w:tcPr>
            <w:tcW w:w="6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Количество педагогических работников, трудоустроенных на должность советника директора по воспитанию и взаимодействию с детскими общественными объединениями, обеспеченных ежемесячным денежным вознаграждением советникам директоров по воспитанию и взаимодействию с детскими общественными объединениями, ежемесячно</w:t>
            </w:r>
          </w:p>
        </w:tc>
        <w:tc>
          <w:tcPr>
            <w:tcW w:w="1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12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12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18"/>
                <w:lang w:eastAsia="ru-RU"/>
              </w:rPr>
              <w:t>21</w:t>
            </w:r>
          </w:p>
        </w:tc>
        <w:tc>
          <w:tcPr>
            <w:tcW w:w="12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18"/>
                <w:lang w:eastAsia="ru-RU"/>
              </w:rPr>
              <w:t>21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18"/>
                <w:lang w:eastAsia="ru-RU"/>
              </w:rPr>
              <w:t>21</w:t>
            </w:r>
          </w:p>
        </w:tc>
        <w:tc>
          <w:tcPr>
            <w:tcW w:w="12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18"/>
                <w:lang w:eastAsia="ru-RU"/>
              </w:rPr>
              <w:t>21</w:t>
            </w:r>
          </w:p>
        </w:tc>
      </w:tr>
    </w:tbl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  <w:r>
        <w:br w:type="page"/>
      </w:r>
    </w:p>
    <w:p>
      <w:pPr>
        <w:pStyle w:val="Normal"/>
        <w:jc w:val="center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>Информация об исполнении плана реализации муниципального проекта «Педагоги и наставники»</w:t>
      </w:r>
    </w:p>
    <w:tbl>
      <w:tblPr>
        <w:tblW w:w="158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04"/>
        <w:gridCol w:w="5710"/>
        <w:gridCol w:w="1257"/>
        <w:gridCol w:w="1245"/>
        <w:gridCol w:w="2552"/>
        <w:gridCol w:w="2324"/>
        <w:gridCol w:w="1978"/>
      </w:tblGrid>
      <w:tr>
        <w:trPr>
          <w:trHeight w:val="419" w:hRule="atLeast"/>
        </w:trPr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п/п</w:t>
            </w:r>
          </w:p>
        </w:tc>
        <w:tc>
          <w:tcPr>
            <w:tcW w:w="5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Наименование мероприятия (результата), контрольной точки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Срок реализации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Ответственный исполнитель (участник муниципальной программы)</w:t>
            </w:r>
          </w:p>
        </w:tc>
        <w:tc>
          <w:tcPr>
            <w:tcW w:w="2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Вид документа и характеристика мероприятия (результата), контрольной точки</w:t>
            </w:r>
          </w:p>
        </w:tc>
        <w:tc>
          <w:tcPr>
            <w:tcW w:w="1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Информация о фактическом исполнении на 01.07.2026</w:t>
            </w:r>
          </w:p>
        </w:tc>
      </w:tr>
      <w:tr>
        <w:trPr>
          <w:trHeight w:val="978" w:hRule="atLeast"/>
        </w:trPr>
        <w:tc>
          <w:tcPr>
            <w:tcW w:w="8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5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2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начало</w:t>
            </w: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окончание</w:t>
            </w:r>
          </w:p>
        </w:tc>
        <w:tc>
          <w:tcPr>
            <w:tcW w:w="25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23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9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</w:tr>
      <w:tr>
        <w:trPr>
          <w:trHeight w:val="239" w:hRule="atLeast"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</w:t>
            </w:r>
          </w:p>
        </w:tc>
        <w:tc>
          <w:tcPr>
            <w:tcW w:w="5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</w:t>
            </w:r>
          </w:p>
        </w:tc>
        <w:tc>
          <w:tcPr>
            <w:tcW w:w="12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</w:t>
            </w: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5</w:t>
            </w:r>
          </w:p>
        </w:tc>
        <w:tc>
          <w:tcPr>
            <w:tcW w:w="23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6</w:t>
            </w:r>
          </w:p>
        </w:tc>
        <w:tc>
          <w:tcPr>
            <w:tcW w:w="19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7</w:t>
            </w:r>
          </w:p>
        </w:tc>
      </w:tr>
      <w:tr>
        <w:trPr>
          <w:trHeight w:val="399" w:hRule="atLeast"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</w:t>
            </w:r>
          </w:p>
        </w:tc>
        <w:tc>
          <w:tcPr>
            <w:tcW w:w="13088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Задача - «Снижение кадрового дефицита учителей в общеобразовательных учреждениях»</w:t>
            </w:r>
          </w:p>
        </w:tc>
        <w:tc>
          <w:tcPr>
            <w:tcW w:w="19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2309" w:hRule="atLeast"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1.1</w:t>
            </w:r>
          </w:p>
        </w:tc>
        <w:tc>
          <w:tcPr>
            <w:tcW w:w="5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Мероприятие «Обеспечены выплаты ежемесячного денежного вознаграждения за классное руководство педагогическим работникам государственных образовательных организаций и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программы» в 2026 году</w:t>
            </w:r>
          </w:p>
        </w:tc>
        <w:tc>
          <w:tcPr>
            <w:tcW w:w="12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01.01.2026</w:t>
            </w: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31.12.2026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3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Выплачено ежемесячное денежное вознаграждением  за классное руководство педагогическим работникам муниципальных образовательных учреждений</w:t>
            </w:r>
          </w:p>
        </w:tc>
        <w:tc>
          <w:tcPr>
            <w:tcW w:w="197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</w:tr>
      <w:tr>
        <w:trPr>
          <w:trHeight w:val="837" w:hRule="atLeast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1.1.К1</w:t>
            </w:r>
          </w:p>
        </w:tc>
        <w:tc>
          <w:tcPr>
            <w:tcW w:w="5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Контрольная точка 1 - Заключено Соглашение о предоставлении иного межбюджетного трансферта, имеющего целевое назначение, из бюджета Кемеровской области - Кузбасса бюджету Прокопьевского муниципального округа на обеспечение выплат ежемесячного денежного вознаграждения за классное руководство педагогическим работникам государственных образовательных организаций субъектов Российской Федерации и г. Байконура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</w:t>
            </w:r>
          </w:p>
        </w:tc>
        <w:tc>
          <w:tcPr>
            <w:tcW w:w="1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</w:t>
            </w:r>
          </w:p>
        </w:tc>
        <w:tc>
          <w:tcPr>
            <w:tcW w:w="1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20.01.2026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3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Соглашение о предоставлении иного межбюджетного трансферта</w:t>
            </w:r>
          </w:p>
        </w:tc>
        <w:tc>
          <w:tcPr>
            <w:tcW w:w="19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Соглашение заключено 16.01.2026</w:t>
            </w:r>
          </w:p>
        </w:tc>
      </w:tr>
      <w:tr>
        <w:trPr>
          <w:trHeight w:val="3389" w:hRule="atLeast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1.1.К2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2 - Заключено Соглашение о предоставлении субсидии из бюджета Прокопьевского муниципального округа образовательному учреждению на иные цели - на обеспечение выплаты денежного вознаграждения за классное руководство педагогическим работникам государственных образовательных организаций субъектов Российской Федерации и г. Байконура и муниципальных образовательных организаций, реализующих образовательные программы начального общего, основного общего и среднего общего образования(далее - Субсидия), в соответствии с абзацем вторым пункта 1 статьи 78.1 Бюджетного кодекса Российской Федерации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20.01.2026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Соглашение о предоставлении субсидии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Соглашения с учреждениями заключены в период с 20.01.по 27.01.2026</w:t>
            </w:r>
          </w:p>
        </w:tc>
      </w:tr>
      <w:tr>
        <w:trPr>
          <w:trHeight w:val="1696" w:hRule="atLeast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1.1.К3</w:t>
            </w:r>
          </w:p>
        </w:tc>
        <w:tc>
          <w:tcPr>
            <w:tcW w:w="5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Контрольная точка 3 - Произведены ежемесячные выплаты за классное руководство педагогическим работникам </w:t>
            </w:r>
          </w:p>
        </w:tc>
        <w:tc>
          <w:tcPr>
            <w:tcW w:w="1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01.01.2026</w:t>
            </w:r>
          </w:p>
        </w:tc>
        <w:tc>
          <w:tcPr>
            <w:tcW w:w="1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31.12.2026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3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Аналитическая справка</w:t>
            </w:r>
          </w:p>
        </w:tc>
        <w:tc>
          <w:tcPr>
            <w:tcW w:w="19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Выплаты осуществлены своевременно</w:t>
            </w:r>
          </w:p>
        </w:tc>
      </w:tr>
      <w:tr>
        <w:trPr>
          <w:trHeight w:val="1116" w:hRule="atLeast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1.1.К4</w:t>
            </w:r>
          </w:p>
        </w:tc>
        <w:tc>
          <w:tcPr>
            <w:tcW w:w="5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4 - Подготовлен отчет о расходовании субсидии, предоставленной на выплаты ежемесячного денежного вознаграждения за классное руководство педагогическим работникам</w:t>
            </w:r>
          </w:p>
        </w:tc>
        <w:tc>
          <w:tcPr>
            <w:tcW w:w="1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</w:t>
            </w:r>
          </w:p>
        </w:tc>
        <w:tc>
          <w:tcPr>
            <w:tcW w:w="1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13.04.2026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3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Отчет о расходовании субсидии за 1 квартал</w:t>
            </w:r>
          </w:p>
        </w:tc>
        <w:tc>
          <w:tcPr>
            <w:tcW w:w="19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Отчет предоставлен 10.04.2026</w:t>
            </w:r>
          </w:p>
        </w:tc>
      </w:tr>
      <w:tr>
        <w:trPr>
          <w:trHeight w:val="1116" w:hRule="atLeast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1.1.К5</w:t>
            </w:r>
          </w:p>
        </w:tc>
        <w:tc>
          <w:tcPr>
            <w:tcW w:w="5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5 - Подготовлен отчет о расходовании субсидии, предоставленной на выплаты ежемесячного денежного вознаграждения за классное руководство педагогическим работникам</w:t>
            </w:r>
          </w:p>
        </w:tc>
        <w:tc>
          <w:tcPr>
            <w:tcW w:w="1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</w:t>
            </w:r>
          </w:p>
        </w:tc>
        <w:tc>
          <w:tcPr>
            <w:tcW w:w="1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13.07.2026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3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Отчет о расходовании субсидии за 2 квартал</w:t>
            </w:r>
          </w:p>
        </w:tc>
        <w:tc>
          <w:tcPr>
            <w:tcW w:w="19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Отчет предоставлен 06.07.2026</w:t>
            </w:r>
          </w:p>
        </w:tc>
      </w:tr>
      <w:tr>
        <w:trPr>
          <w:trHeight w:val="1565" w:hRule="atLeast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2.1</w:t>
            </w:r>
          </w:p>
        </w:tc>
        <w:tc>
          <w:tcPr>
            <w:tcW w:w="5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Мероприятие «Проведены мероприятия по обеспечению деятельности советников директора по воспитанию и взаимодействию с детскими общественными объединениями в общеобразовательных учреждениях» в 2026 году</w:t>
            </w:r>
          </w:p>
        </w:tc>
        <w:tc>
          <w:tcPr>
            <w:tcW w:w="1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01.01.2026</w:t>
            </w:r>
          </w:p>
        </w:tc>
        <w:tc>
          <w:tcPr>
            <w:tcW w:w="1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31.12.2026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3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Выплачена заработная плата советникам директоров по воспитанию и взаимодействию с детскими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общественными объединениями</w:t>
            </w:r>
          </w:p>
        </w:tc>
        <w:tc>
          <w:tcPr>
            <w:tcW w:w="19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</w:tr>
      <w:tr>
        <w:trPr>
          <w:trHeight w:val="1121" w:hRule="atLeast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2.1.К1</w:t>
            </w:r>
          </w:p>
        </w:tc>
        <w:tc>
          <w:tcPr>
            <w:tcW w:w="5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Контрольная точка 1 - Заключено Соглашение о предоставлении субсидии из бюджета Кемеровской области - Кузбасса бюджету Прокопьевского муниципального округа на финансовое обеспечение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Кемеровской области – Кузбасса в рамках федерального проекта «Патриотическое воспитание граждан Российской Федерации» национального проекта «Образование» </w:t>
            </w:r>
          </w:p>
        </w:tc>
        <w:tc>
          <w:tcPr>
            <w:tcW w:w="1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</w:t>
            </w:r>
          </w:p>
        </w:tc>
        <w:tc>
          <w:tcPr>
            <w:tcW w:w="1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20.01.2026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3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Соглашение о предоставлении иного межбюджетного трансферта</w:t>
            </w:r>
          </w:p>
        </w:tc>
        <w:tc>
          <w:tcPr>
            <w:tcW w:w="19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Соглашение заключено 16.01.2026</w:t>
            </w:r>
          </w:p>
        </w:tc>
      </w:tr>
      <w:tr>
        <w:trPr>
          <w:trHeight w:val="2603" w:hRule="atLeast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2.1.К2</w:t>
            </w:r>
          </w:p>
        </w:tc>
        <w:tc>
          <w:tcPr>
            <w:tcW w:w="5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2 - Заключено Соглашение о предоставлении субсидии из бюджета Прокопьевского муниципального округа образовательному учреждению на иные цели - финансовое обеспечение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Кемеровской области-Кузбасса (далее - Субсидия), в соответствии с абзацем вторым пункта 1 статьи 78.1 Бюджетного кодекса Российской Федерации</w:t>
            </w:r>
          </w:p>
        </w:tc>
        <w:tc>
          <w:tcPr>
            <w:tcW w:w="1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</w:t>
            </w:r>
          </w:p>
        </w:tc>
        <w:tc>
          <w:tcPr>
            <w:tcW w:w="1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20.01.2026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3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Соглашение о предоставлении субсидии</w:t>
            </w:r>
          </w:p>
        </w:tc>
        <w:tc>
          <w:tcPr>
            <w:tcW w:w="19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Соглашения с учреждениями заключены в период с 20.01.по 27.01.2026</w:t>
            </w:r>
          </w:p>
        </w:tc>
      </w:tr>
      <w:tr>
        <w:trPr>
          <w:trHeight w:val="1116" w:hRule="atLeast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2.1.К3</w:t>
            </w:r>
          </w:p>
        </w:tc>
        <w:tc>
          <w:tcPr>
            <w:tcW w:w="5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3 - Произведены ежемесячные выплаты заработной платы советникам директоров по воспитанию и взаимодействию с детскими общественными объединениями</w:t>
            </w:r>
          </w:p>
        </w:tc>
        <w:tc>
          <w:tcPr>
            <w:tcW w:w="1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01.01.2026</w:t>
            </w:r>
          </w:p>
        </w:tc>
        <w:tc>
          <w:tcPr>
            <w:tcW w:w="1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31.12.2026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3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Аналитическая справка</w:t>
            </w:r>
          </w:p>
        </w:tc>
        <w:tc>
          <w:tcPr>
            <w:tcW w:w="19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Выплаты осуществлены своевременно</w:t>
            </w:r>
          </w:p>
        </w:tc>
      </w:tr>
      <w:tr>
        <w:trPr>
          <w:trHeight w:val="1153" w:hRule="atLeast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2.1.К4</w:t>
            </w:r>
          </w:p>
        </w:tc>
        <w:tc>
          <w:tcPr>
            <w:tcW w:w="5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4 - Подготовлен отчет о расходовании субсидии, предоставленной на финансовое обеспечение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1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</w:t>
            </w:r>
          </w:p>
        </w:tc>
        <w:tc>
          <w:tcPr>
            <w:tcW w:w="1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15.04.2026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3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Отчет о расходовании субсидии за 1 квартал</w:t>
            </w:r>
          </w:p>
        </w:tc>
        <w:tc>
          <w:tcPr>
            <w:tcW w:w="19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Отчет предоставлен 10.04.2026</w:t>
            </w:r>
          </w:p>
        </w:tc>
      </w:tr>
      <w:tr>
        <w:trPr>
          <w:trHeight w:val="1153" w:hRule="atLeast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2.1.К5</w:t>
            </w:r>
          </w:p>
        </w:tc>
        <w:tc>
          <w:tcPr>
            <w:tcW w:w="5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5 - Подготовлен отчет о расходовании субсидии, предоставленной на финансовое обеспечение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1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</w:t>
            </w:r>
          </w:p>
        </w:tc>
        <w:tc>
          <w:tcPr>
            <w:tcW w:w="1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15.07.2026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3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Отчет о расходовании субсидии за 2 квартал</w:t>
            </w:r>
          </w:p>
        </w:tc>
        <w:tc>
          <w:tcPr>
            <w:tcW w:w="19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Отчет предоставлен 06.07.2026</w:t>
            </w:r>
          </w:p>
        </w:tc>
      </w:tr>
      <w:tr>
        <w:trPr>
          <w:trHeight w:val="1829" w:hRule="atLeast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3.1</w:t>
            </w:r>
          </w:p>
        </w:tc>
        <w:tc>
          <w:tcPr>
            <w:tcW w:w="5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Мероприятие «Обеспечены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и муниципальных образовательных организаций» в 2026 году</w:t>
            </w:r>
          </w:p>
        </w:tc>
        <w:tc>
          <w:tcPr>
            <w:tcW w:w="1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01.01.2026</w:t>
            </w:r>
          </w:p>
        </w:tc>
        <w:tc>
          <w:tcPr>
            <w:tcW w:w="1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31.12.2026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3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Выплачено ежемесячное денежное вознаграждением  за классное руководство педагогическим работникам муниципальных образовательных учреждений</w:t>
            </w:r>
          </w:p>
        </w:tc>
        <w:tc>
          <w:tcPr>
            <w:tcW w:w="19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</w:tr>
      <w:tr>
        <w:trPr>
          <w:trHeight w:val="3683" w:hRule="atLeast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3.1.К1</w:t>
            </w:r>
          </w:p>
        </w:tc>
        <w:tc>
          <w:tcPr>
            <w:tcW w:w="5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Контрольная точка 1 - Заключено Соглашение о предоставлении иного межбюджетного трансферта, имеющего целевое назначение, из бюджета Кемеровской области - Кузбасса бюджету Прокопьевского муниципального округа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 профессиональных образовательных организаций </w:t>
            </w:r>
          </w:p>
        </w:tc>
        <w:tc>
          <w:tcPr>
            <w:tcW w:w="1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</w:t>
            </w:r>
          </w:p>
        </w:tc>
        <w:tc>
          <w:tcPr>
            <w:tcW w:w="1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20.01.2026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3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Соглашение о предоставлении иного межбюджетного трансферта</w:t>
            </w:r>
          </w:p>
        </w:tc>
        <w:tc>
          <w:tcPr>
            <w:tcW w:w="19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Соглашение заключено 16.01.2026</w:t>
            </w:r>
          </w:p>
        </w:tc>
      </w:tr>
      <w:tr>
        <w:trPr>
          <w:trHeight w:val="2946" w:hRule="atLeast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3.1.К2</w:t>
            </w:r>
          </w:p>
        </w:tc>
        <w:tc>
          <w:tcPr>
            <w:tcW w:w="5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2 - Заключено Соглашение о предоставлении субсидии из бюджета Прокопьевского муниципального округа образовательному учреждению на иные цели -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государственных, муниципальных общеобразовательных организаций, профессиональных образовательных организаций (далее - Субсидия), в соответствии с абзацем вторым пункта 1 статьи 78.1 Бюджетного кодекса Российской Федерации</w:t>
            </w:r>
          </w:p>
        </w:tc>
        <w:tc>
          <w:tcPr>
            <w:tcW w:w="1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</w:t>
            </w:r>
          </w:p>
        </w:tc>
        <w:tc>
          <w:tcPr>
            <w:tcW w:w="1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20.01.2026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3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Соглашение о предоставлении субсидии</w:t>
            </w:r>
          </w:p>
        </w:tc>
        <w:tc>
          <w:tcPr>
            <w:tcW w:w="19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Соглашения с учреждениями заключены в период с 20.01.по 27.01.2026</w:t>
            </w:r>
          </w:p>
        </w:tc>
      </w:tr>
      <w:tr>
        <w:trPr>
          <w:trHeight w:val="1116" w:hRule="atLeast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3.1.К3</w:t>
            </w:r>
          </w:p>
        </w:tc>
        <w:tc>
          <w:tcPr>
            <w:tcW w:w="5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3 - Произведены ежемесячные выплаты денежного вознаграждения советникам директоров по воспитанию и взаимодействию с детскими общественными объединениями</w:t>
            </w:r>
          </w:p>
        </w:tc>
        <w:tc>
          <w:tcPr>
            <w:tcW w:w="1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01.01.2026</w:t>
            </w:r>
          </w:p>
        </w:tc>
        <w:tc>
          <w:tcPr>
            <w:tcW w:w="1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31.12.2026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3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Аналитическая справка</w:t>
            </w:r>
          </w:p>
        </w:tc>
        <w:tc>
          <w:tcPr>
            <w:tcW w:w="19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Выплаты осуществлены своевременно</w:t>
            </w:r>
          </w:p>
        </w:tc>
      </w:tr>
      <w:tr>
        <w:trPr>
          <w:trHeight w:val="1116" w:hRule="atLeast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3.1.К4</w:t>
            </w:r>
          </w:p>
        </w:tc>
        <w:tc>
          <w:tcPr>
            <w:tcW w:w="5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4 - Подготовлен отчет о расходовании субсидии, предоставленной на выплаты денежного вознаграждения советникам директоров по воспитанию и взаимодействию с детскими общественными объединениями</w:t>
            </w:r>
          </w:p>
        </w:tc>
        <w:tc>
          <w:tcPr>
            <w:tcW w:w="1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</w:t>
            </w:r>
          </w:p>
        </w:tc>
        <w:tc>
          <w:tcPr>
            <w:tcW w:w="1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15.04.2026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3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Отчет о расходовании субсидии за 1 квартал</w:t>
            </w:r>
          </w:p>
        </w:tc>
        <w:tc>
          <w:tcPr>
            <w:tcW w:w="19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Отчет предоставлен 10.04.2026</w:t>
            </w:r>
          </w:p>
        </w:tc>
      </w:tr>
      <w:tr>
        <w:trPr>
          <w:trHeight w:val="1116" w:hRule="atLeast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3.1.К5</w:t>
            </w:r>
          </w:p>
        </w:tc>
        <w:tc>
          <w:tcPr>
            <w:tcW w:w="5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5 - Подготовлен отчет о расходовании субсидии, предоставленной на выплаты денежного вознаграждения советникам директоров по воспитанию и взаимодействию с детскими общественными объединениями</w:t>
            </w:r>
          </w:p>
        </w:tc>
        <w:tc>
          <w:tcPr>
            <w:tcW w:w="1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</w:t>
            </w:r>
          </w:p>
        </w:tc>
        <w:tc>
          <w:tcPr>
            <w:tcW w:w="1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15.07.2026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3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Отчет о расходовании субсидии за 2 квартал</w:t>
            </w:r>
          </w:p>
        </w:tc>
        <w:tc>
          <w:tcPr>
            <w:tcW w:w="19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Отчет предоставлен 06.07.2026</w:t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ind w:left="-142" w:hanging="0"/>
        <w:jc w:val="center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Информация об исполнении плана достижения показателей муниципального проекта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>«Многодетная семья» за 1 полугодие 2026 года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</w:p>
    <w:tbl>
      <w:tblPr>
        <w:tblW w:w="158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516"/>
        <w:gridCol w:w="1133"/>
        <w:gridCol w:w="1135"/>
        <w:gridCol w:w="992"/>
        <w:gridCol w:w="1276"/>
        <w:gridCol w:w="1133"/>
        <w:gridCol w:w="1135"/>
        <w:gridCol w:w="1133"/>
        <w:gridCol w:w="1416"/>
      </w:tblGrid>
      <w:tr>
        <w:trPr>
          <w:trHeight w:val="578" w:hRule="atLeast"/>
        </w:trPr>
        <w:tc>
          <w:tcPr>
            <w:tcW w:w="6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Наименование мероприятия (результата)</w:t>
            </w:r>
          </w:p>
        </w:tc>
        <w:tc>
          <w:tcPr>
            <w:tcW w:w="9353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План исполнения нарастающим итогом</w:t>
            </w:r>
          </w:p>
        </w:tc>
      </w:tr>
      <w:tr>
        <w:trPr>
          <w:trHeight w:val="900" w:hRule="atLeast"/>
        </w:trPr>
        <w:tc>
          <w:tcPr>
            <w:tcW w:w="65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Март 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Факт за 1 квартал 2026 года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eastAsia="ru-RU"/>
              </w:rPr>
              <w:t>Июнь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eastAsia="ru-RU"/>
              </w:rPr>
              <w:t>Факт за 1 полугодие 2026 года</w:t>
            </w:r>
          </w:p>
        </w:tc>
      </w:tr>
      <w:tr>
        <w:trPr>
          <w:trHeight w:val="485" w:hRule="atLeast"/>
        </w:trPr>
        <w:tc>
          <w:tcPr>
            <w:tcW w:w="15869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18"/>
                <w:lang w:eastAsia="ru-RU"/>
              </w:rPr>
              <w:t>Задача - «Оказание социальной поддержки многодетным семьям»</w:t>
            </w:r>
          </w:p>
        </w:tc>
      </w:tr>
      <w:tr>
        <w:trPr>
          <w:trHeight w:val="1130" w:hRule="atLeast"/>
        </w:trPr>
        <w:tc>
          <w:tcPr>
            <w:tcW w:w="6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0"/>
              </w:rPr>
              <w:t>Доля детей из многодетных семей, получающих бесплатное горячее питание, в соответствии с Законом Кемеровской области от 14.11.2005 № 123-ОЗ «О мерах социальной поддержки многодетных семей в Кемеровской области» (социальное обеспечение и иные выплаты населению), в общей численности детей, имеющих и подтвердивших свое право на получение бесплатного питания в образовательных учреждениях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18"/>
                <w:lang w:eastAsia="ru-RU"/>
              </w:rPr>
              <w:t>100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18"/>
                <w:lang w:eastAsia="ru-RU"/>
              </w:rPr>
              <w:t>100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18"/>
                <w:lang w:eastAsia="ru-RU"/>
              </w:rPr>
              <w:t>100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18"/>
                <w:lang w:eastAsia="ru-RU"/>
              </w:rPr>
              <w:t>100</w:t>
            </w:r>
          </w:p>
        </w:tc>
      </w:tr>
    </w:tbl>
    <w:p>
      <w:pPr>
        <w:pStyle w:val="Normal"/>
        <w:jc w:val="center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  <w:r>
        <w:br w:type="page"/>
      </w:r>
    </w:p>
    <w:p>
      <w:pPr>
        <w:pStyle w:val="Normal"/>
        <w:jc w:val="center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>Информация об исполнении плана реализации муниципального проекта «Многодетная семья»</w:t>
      </w:r>
    </w:p>
    <w:tbl>
      <w:tblPr>
        <w:tblW w:w="158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04"/>
        <w:gridCol w:w="5144"/>
        <w:gridCol w:w="1276"/>
        <w:gridCol w:w="1276"/>
        <w:gridCol w:w="2268"/>
        <w:gridCol w:w="2835"/>
        <w:gridCol w:w="2267"/>
      </w:tblGrid>
      <w:tr>
        <w:trPr>
          <w:trHeight w:val="419" w:hRule="atLeast"/>
        </w:trPr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п/п</w:t>
            </w:r>
          </w:p>
        </w:tc>
        <w:tc>
          <w:tcPr>
            <w:tcW w:w="5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Наименование мероприятия (результата), контрольной точки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Срок реализации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Ответственный исполнитель (участник муниципальной программы)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Вид документа и характеристика мероприятия (результата), контрольной точки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Информация о фактическом исполнении на 01.07.2026</w:t>
            </w:r>
          </w:p>
        </w:tc>
      </w:tr>
      <w:tr>
        <w:trPr>
          <w:trHeight w:val="978" w:hRule="atLeast"/>
        </w:trPr>
        <w:tc>
          <w:tcPr>
            <w:tcW w:w="8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51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начало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окончание</w:t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28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22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</w:tr>
      <w:tr>
        <w:trPr>
          <w:trHeight w:val="239" w:hRule="atLeast"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</w:t>
            </w:r>
          </w:p>
        </w:tc>
        <w:tc>
          <w:tcPr>
            <w:tcW w:w="51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5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6</w:t>
            </w: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7</w:t>
            </w:r>
          </w:p>
        </w:tc>
      </w:tr>
      <w:tr>
        <w:trPr>
          <w:trHeight w:val="399" w:hRule="atLeast"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</w:t>
            </w:r>
          </w:p>
        </w:tc>
        <w:tc>
          <w:tcPr>
            <w:tcW w:w="1279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Cs w:val="18"/>
                <w:lang w:eastAsia="ru-RU"/>
              </w:rPr>
              <w:t>Задача - «Оказание социальной поддержки многодетным семьям»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1820" w:hRule="atLeast"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1.1</w:t>
            </w:r>
          </w:p>
        </w:tc>
        <w:tc>
          <w:tcPr>
            <w:tcW w:w="51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Оказаны меры социальной поддержки многодетных семей в соответствии с Законом Кемеровской области от 14.11.2005 № 123-ОЗ «О мерах социальной поддержки многодетных семей в Кемеровской области» (социальное обеспечение и иные выплаты населению) в 2026 году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01.01.2026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31.12.2026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cs="Times New Roman" w:ascii="Times New Roman" w:hAnsi="Times New Roman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Предоставлено одноразовое горячее питание детям из многодетных семей, обучающихся в общеобразовательных учреждениях</w:t>
            </w: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</w:tr>
      <w:tr>
        <w:trPr>
          <w:trHeight w:val="837" w:hRule="atLeast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1.1К.1</w:t>
            </w:r>
          </w:p>
        </w:tc>
        <w:tc>
          <w:tcPr>
            <w:tcW w:w="51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1 - Заключено Соглашение о предоставлении субсидии из бюджета Прокопьевского муниципального округа образовательному учреждению на иные цели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20.01.2026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Соглашение о предоставлении субсидии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Соглашения с учреждениями заключены в период с 20.01.по 29.01.2026</w:t>
            </w:r>
          </w:p>
        </w:tc>
      </w:tr>
      <w:tr>
        <w:trPr>
          <w:trHeight w:val="1742" w:hRule="atLeast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1.1К.2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2 - Предоставлена субвенция на оказание мер социальной поддержки многодетных семей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01.01.2026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31.12.2026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Аналитическая справка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Лимиты по субвенции доведены 12.01.2026</w:t>
            </w:r>
          </w:p>
        </w:tc>
      </w:tr>
      <w:tr>
        <w:trPr>
          <w:trHeight w:val="1696" w:hRule="atLeast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1.1К.3</w:t>
            </w:r>
          </w:p>
        </w:tc>
        <w:tc>
          <w:tcPr>
            <w:tcW w:w="51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3 - Закупка включена в план закупок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01.01.2026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31.12.2026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Извещение о закупке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12.01.2026</w:t>
            </w:r>
          </w:p>
        </w:tc>
      </w:tr>
      <w:tr>
        <w:trPr>
          <w:trHeight w:val="1116" w:hRule="atLeast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1.1К.4</w:t>
            </w:r>
          </w:p>
        </w:tc>
        <w:tc>
          <w:tcPr>
            <w:tcW w:w="51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4 - Сведения о муниципальном контракте внесены в реестр контрактов, заключенных заказчиками по результатам закупок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01.01.2026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31.12.2026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Контракт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30.12.2025</w:t>
            </w:r>
          </w:p>
        </w:tc>
      </w:tr>
      <w:tr>
        <w:trPr>
          <w:trHeight w:val="1699" w:hRule="atLeast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1.1К.5</w:t>
            </w:r>
          </w:p>
        </w:tc>
        <w:tc>
          <w:tcPr>
            <w:tcW w:w="51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5 - Произведена приемка поставленных товаров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01.01.2026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31.12.2026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Документ о приемке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Своевременно, согласно условиям контрактов</w:t>
            </w:r>
          </w:p>
        </w:tc>
      </w:tr>
      <w:tr>
        <w:trPr>
          <w:trHeight w:val="1121" w:hRule="atLeast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1.1К.6</w:t>
            </w:r>
          </w:p>
        </w:tc>
        <w:tc>
          <w:tcPr>
            <w:tcW w:w="51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6 - Произведена оплата товаров по муниципальному контракту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01.01.2026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31.12.2026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Платежное поручение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Своевременно, согласно условиям контрактов</w:t>
            </w:r>
          </w:p>
        </w:tc>
      </w:tr>
      <w:tr>
        <w:trPr>
          <w:trHeight w:val="1135" w:hRule="atLeast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1.1К.7</w:t>
            </w:r>
          </w:p>
        </w:tc>
        <w:tc>
          <w:tcPr>
            <w:tcW w:w="51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8 - Подготовлен ежемесячный отчет о расходовании субвенции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01.01.2026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31.12.2026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Отчет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Своевременно, ежемесячно 3-го числа месяца, следующего за отчетным</w:t>
            </w:r>
          </w:p>
        </w:tc>
      </w:tr>
    </w:tbl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ind w:left="-142" w:hanging="0"/>
        <w:jc w:val="center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Информация об исполнении плана достижения показателей муниципального проекта </w:t>
      </w:r>
    </w:p>
    <w:p>
      <w:pPr>
        <w:pStyle w:val="1"/>
        <w:spacing w:before="0" w:after="0"/>
        <w:jc w:val="center"/>
        <w:rPr>
          <w:sz w:val="24"/>
        </w:rPr>
      </w:pPr>
      <w:r>
        <w:rPr>
          <w:sz w:val="24"/>
        </w:rPr>
        <w:t>«Развитие инфраструктуры, улучшение материально-технической базы образовательных учреждений»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>за 1 полугодие 2026 года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</w:p>
    <w:tbl>
      <w:tblPr>
        <w:tblW w:w="1573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232"/>
        <w:gridCol w:w="1134"/>
        <w:gridCol w:w="1134"/>
        <w:gridCol w:w="1276"/>
        <w:gridCol w:w="1417"/>
        <w:gridCol w:w="975"/>
        <w:gridCol w:w="1026"/>
        <w:gridCol w:w="1118"/>
        <w:gridCol w:w="1416"/>
      </w:tblGrid>
      <w:tr>
        <w:trPr>
          <w:trHeight w:val="578" w:hRule="atLeast"/>
        </w:trPr>
        <w:tc>
          <w:tcPr>
            <w:tcW w:w="6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мероприятия (результата)</w:t>
            </w:r>
          </w:p>
        </w:tc>
        <w:tc>
          <w:tcPr>
            <w:tcW w:w="9496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План исполнения нарастающим итогом</w:t>
            </w:r>
          </w:p>
        </w:tc>
      </w:tr>
      <w:tr>
        <w:trPr>
          <w:trHeight w:val="900" w:hRule="atLeast"/>
        </w:trPr>
        <w:tc>
          <w:tcPr>
            <w:tcW w:w="62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Факт за 1 квартал 2026 года</w:t>
            </w:r>
          </w:p>
        </w:tc>
        <w:tc>
          <w:tcPr>
            <w:tcW w:w="9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10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11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eastAsia="ru-RU"/>
              </w:rPr>
              <w:t>Июнь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eastAsia="ru-RU"/>
              </w:rPr>
              <w:t>Факт за 1 полугодие 2026 года</w:t>
            </w:r>
          </w:p>
        </w:tc>
      </w:tr>
      <w:tr>
        <w:trPr>
          <w:trHeight w:val="485" w:hRule="atLeast"/>
        </w:trPr>
        <w:tc>
          <w:tcPr>
            <w:tcW w:w="15728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Задача - «Материально-техническое обеспечение образовательных учреждений»</w:t>
            </w:r>
          </w:p>
        </w:tc>
      </w:tr>
      <w:tr>
        <w:trPr>
          <w:trHeight w:val="990" w:hRule="atLeast"/>
        </w:trPr>
        <w:tc>
          <w:tcPr>
            <w:tcW w:w="6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муниципальных учреждений соответствующих современным требованиям обучения и воспитания в общем количестве образовательных учреждений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15728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Задача -  «Проведение текущего ремонта учреждений»</w:t>
            </w:r>
          </w:p>
        </w:tc>
      </w:tr>
      <w:tr>
        <w:trPr>
          <w:trHeight w:val="1265" w:hRule="atLeast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муниципальных учреждений, в которых проведен текущий ремонт, в том числе и в рамках подготовки к началу учебного года, в общем количестве образовательных учреждений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569" w:hRule="atLeast"/>
        </w:trPr>
        <w:tc>
          <w:tcPr>
            <w:tcW w:w="15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Задача - «Проведение капитального ремонта учреждений»</w:t>
            </w:r>
          </w:p>
        </w:tc>
      </w:tr>
      <w:tr>
        <w:trPr>
          <w:trHeight w:val="2114" w:hRule="atLeast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образовательных учреждений, здания которых находятся в аварийном состоянии или требуют капитального ремонта, в общей численности образовательных учреждений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40,63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40,63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40,63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40,63</w:t>
            </w:r>
          </w:p>
        </w:tc>
        <w:tc>
          <w:tcPr>
            <w:tcW w:w="9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40,63</w:t>
            </w:r>
          </w:p>
        </w:tc>
        <w:tc>
          <w:tcPr>
            <w:tcW w:w="10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40,63</w:t>
            </w:r>
          </w:p>
        </w:tc>
        <w:tc>
          <w:tcPr>
            <w:tcW w:w="11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40,63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40,63</w:t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  <w:r>
        <w:br w:type="page"/>
      </w:r>
    </w:p>
    <w:p>
      <w:pPr>
        <w:pStyle w:val="1"/>
        <w:spacing w:before="0" w:after="0"/>
        <w:jc w:val="center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 xml:space="preserve">Информация об исполнении плана реализации муниципального проекта </w:t>
      </w:r>
    </w:p>
    <w:p>
      <w:pPr>
        <w:pStyle w:val="1"/>
        <w:spacing w:before="0" w:after="0"/>
        <w:jc w:val="center"/>
        <w:rPr>
          <w:sz w:val="24"/>
        </w:rPr>
      </w:pPr>
      <w:r>
        <w:rPr>
          <w:sz w:val="24"/>
        </w:rPr>
        <w:t>«Развитие инфраструктуры, улучшение материально-технической базы образовательных учреждений»</w:t>
      </w:r>
    </w:p>
    <w:p>
      <w:pPr>
        <w:pStyle w:val="1"/>
        <w:spacing w:before="0" w:after="0"/>
        <w:jc w:val="center"/>
        <w:rPr>
          <w:sz w:val="24"/>
        </w:rPr>
      </w:pPr>
      <w:r>
        <w:rPr>
          <w:sz w:val="24"/>
        </w:rPr>
      </w:r>
    </w:p>
    <w:tbl>
      <w:tblPr>
        <w:tblW w:w="158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88"/>
        <w:gridCol w:w="4282"/>
        <w:gridCol w:w="1244"/>
        <w:gridCol w:w="1423"/>
        <w:gridCol w:w="3060"/>
        <w:gridCol w:w="2616"/>
        <w:gridCol w:w="2257"/>
      </w:tblGrid>
      <w:tr>
        <w:trPr>
          <w:trHeight w:val="419" w:hRule="atLeast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п/п</w:t>
            </w:r>
          </w:p>
        </w:tc>
        <w:tc>
          <w:tcPr>
            <w:tcW w:w="4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Наименование мероприятия (результата), контрольной точки</w:t>
            </w:r>
          </w:p>
        </w:tc>
        <w:tc>
          <w:tcPr>
            <w:tcW w:w="266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Срок реализации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Ответственный исполнитель (участник муниципальной программы)</w:t>
            </w:r>
          </w:p>
        </w:tc>
        <w:tc>
          <w:tcPr>
            <w:tcW w:w="2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Вид документа и характеристика мероприятия (результата), контрольной точки</w:t>
            </w:r>
          </w:p>
        </w:tc>
        <w:tc>
          <w:tcPr>
            <w:tcW w:w="2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Информация о фактическом исполнении на 01.07.2026</w:t>
            </w:r>
          </w:p>
        </w:tc>
      </w:tr>
      <w:tr>
        <w:trPr>
          <w:trHeight w:val="711" w:hRule="atLeast"/>
        </w:trPr>
        <w:tc>
          <w:tcPr>
            <w:tcW w:w="9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42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начало</w:t>
            </w:r>
          </w:p>
        </w:tc>
        <w:tc>
          <w:tcPr>
            <w:tcW w:w="1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окончание</w:t>
            </w:r>
          </w:p>
        </w:tc>
        <w:tc>
          <w:tcPr>
            <w:tcW w:w="30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26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22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</w:tr>
      <w:tr>
        <w:trPr>
          <w:trHeight w:val="239" w:hRule="atLeast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</w:t>
            </w:r>
          </w:p>
        </w:tc>
        <w:tc>
          <w:tcPr>
            <w:tcW w:w="428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</w:t>
            </w:r>
          </w:p>
        </w:tc>
        <w:tc>
          <w:tcPr>
            <w:tcW w:w="1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4</w:t>
            </w:r>
          </w:p>
        </w:tc>
        <w:tc>
          <w:tcPr>
            <w:tcW w:w="30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5</w:t>
            </w:r>
          </w:p>
        </w:tc>
        <w:tc>
          <w:tcPr>
            <w:tcW w:w="26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6</w:t>
            </w:r>
          </w:p>
        </w:tc>
        <w:tc>
          <w:tcPr>
            <w:tcW w:w="22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7</w:t>
            </w:r>
          </w:p>
        </w:tc>
      </w:tr>
      <w:tr>
        <w:trPr>
          <w:trHeight w:val="399" w:hRule="atLeast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lang w:eastAsia="ru-RU"/>
              </w:rPr>
              <w:t>1</w:t>
            </w:r>
          </w:p>
        </w:tc>
        <w:tc>
          <w:tcPr>
            <w:tcW w:w="1262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Задача - «Материально-техническое обеспечение образовательных учреждений»</w:t>
            </w:r>
          </w:p>
        </w:tc>
        <w:tc>
          <w:tcPr>
            <w:tcW w:w="2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1179" w:hRule="atLeast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4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Мероприятие «Обеспечена реализация мероприятий по оснащению образовательных учреждений» в 2026 году</w:t>
            </w:r>
          </w:p>
        </w:tc>
        <w:tc>
          <w:tcPr>
            <w:tcW w:w="12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01.01.2026</w:t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31.12.2026</w:t>
            </w:r>
          </w:p>
        </w:tc>
        <w:tc>
          <w:tcPr>
            <w:tcW w:w="3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6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Приобретены учебники, спортивное, кухонное, оборудование, компьютерная техника, мебель и другие товары. </w:t>
            </w:r>
          </w:p>
        </w:tc>
        <w:tc>
          <w:tcPr>
            <w:tcW w:w="2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</w:tr>
      <w:tr>
        <w:trPr>
          <w:trHeight w:val="1016" w:hRule="atLeast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1.1.1.К1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Контрольная точка 1 - Заключено Соглашение о предоставлении субсидии из бюджета Прокопьевского муниципального округа образовательному учреждению на иные цели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20.01.2026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Соглашение о предоставлении субсидии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Соглашения с учреждениями заключены в период с 20.01.по 29.01.2026</w:t>
            </w:r>
          </w:p>
        </w:tc>
      </w:tr>
      <w:tr>
        <w:trPr>
          <w:trHeight w:val="724" w:hRule="atLeast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1.1.1.К2</w:t>
            </w:r>
          </w:p>
        </w:tc>
        <w:tc>
          <w:tcPr>
            <w:tcW w:w="4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Контрольная точка 2 - Закупка включена в план закупок</w:t>
            </w:r>
          </w:p>
        </w:tc>
        <w:tc>
          <w:tcPr>
            <w:tcW w:w="12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25.01.2026</w:t>
            </w:r>
          </w:p>
        </w:tc>
        <w:tc>
          <w:tcPr>
            <w:tcW w:w="3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6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Извещение о закупке</w:t>
            </w:r>
          </w:p>
        </w:tc>
        <w:tc>
          <w:tcPr>
            <w:tcW w:w="2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12.01.2026</w:t>
            </w:r>
          </w:p>
        </w:tc>
      </w:tr>
      <w:tr>
        <w:trPr>
          <w:trHeight w:val="851" w:hRule="atLeast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1.1.1.К3</w:t>
            </w:r>
          </w:p>
        </w:tc>
        <w:tc>
          <w:tcPr>
            <w:tcW w:w="4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Контрольная точка 3 - Сведения о муниципальном контракте внесены в реестр контрактов, заключенных заказчиками по результатам закупок</w:t>
            </w:r>
          </w:p>
        </w:tc>
        <w:tc>
          <w:tcPr>
            <w:tcW w:w="12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05.02.2026</w:t>
            </w:r>
          </w:p>
        </w:tc>
        <w:tc>
          <w:tcPr>
            <w:tcW w:w="3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6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Контракт</w:t>
            </w:r>
          </w:p>
        </w:tc>
        <w:tc>
          <w:tcPr>
            <w:tcW w:w="2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18.12.2025</w:t>
            </w:r>
          </w:p>
        </w:tc>
      </w:tr>
      <w:tr>
        <w:trPr>
          <w:trHeight w:val="1067" w:hRule="atLeast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1.1.1.К4</w:t>
            </w:r>
          </w:p>
        </w:tc>
        <w:tc>
          <w:tcPr>
            <w:tcW w:w="4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Контрольная точка 4 - Произведена приемка поставленных товаров, выполненных работ, оказанных услуг</w:t>
            </w:r>
          </w:p>
        </w:tc>
        <w:tc>
          <w:tcPr>
            <w:tcW w:w="12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В сроки, указанные в контрактах, договорах</w:t>
            </w:r>
          </w:p>
        </w:tc>
        <w:tc>
          <w:tcPr>
            <w:tcW w:w="3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6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Документ о приемке</w:t>
            </w:r>
          </w:p>
        </w:tc>
        <w:tc>
          <w:tcPr>
            <w:tcW w:w="2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Своевременно, согласно условиям контрактов</w:t>
            </w:r>
          </w:p>
        </w:tc>
      </w:tr>
      <w:tr>
        <w:trPr>
          <w:trHeight w:val="851" w:hRule="atLeast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1.1.1.К5</w:t>
            </w:r>
          </w:p>
        </w:tc>
        <w:tc>
          <w:tcPr>
            <w:tcW w:w="4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Контрольная точка 5 -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2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В сроки, указанные в контрактах, договорах</w:t>
            </w:r>
          </w:p>
        </w:tc>
        <w:tc>
          <w:tcPr>
            <w:tcW w:w="3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6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Платежное поручение</w:t>
            </w:r>
          </w:p>
        </w:tc>
        <w:tc>
          <w:tcPr>
            <w:tcW w:w="2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Своевременно, согласно условиям контрактов</w:t>
            </w:r>
          </w:p>
        </w:tc>
      </w:tr>
      <w:tr>
        <w:trPr>
          <w:trHeight w:val="385" w:hRule="atLeast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88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Задача - «Проведение текущего ремонта учреждений»</w:t>
            </w:r>
          </w:p>
        </w:tc>
      </w:tr>
      <w:tr>
        <w:trPr>
          <w:trHeight w:val="921" w:hRule="atLeast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2.1.1</w:t>
            </w:r>
          </w:p>
        </w:tc>
        <w:tc>
          <w:tcPr>
            <w:tcW w:w="4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Мероприятие «Оплачены работы, услуги по проведению текущего ремонта учреждений» в 2026 году</w:t>
            </w:r>
          </w:p>
        </w:tc>
        <w:tc>
          <w:tcPr>
            <w:tcW w:w="12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01.01.2026</w:t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31.12.2026</w:t>
            </w:r>
          </w:p>
        </w:tc>
        <w:tc>
          <w:tcPr>
            <w:tcW w:w="3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6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Оплачены работы по ремонту окон, крыши, крыльца и другие работы и услуги. </w:t>
            </w:r>
          </w:p>
        </w:tc>
        <w:tc>
          <w:tcPr>
            <w:tcW w:w="2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</w:tr>
      <w:tr>
        <w:trPr>
          <w:trHeight w:val="902" w:hRule="atLeast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2.1.1.К1</w:t>
            </w:r>
          </w:p>
        </w:tc>
        <w:tc>
          <w:tcPr>
            <w:tcW w:w="4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Контрольная точка 1 - Заключено Соглашение о предоставлении субсидии из бюджета Прокопьевского муниципального округа образовательному учреждению на иные цели</w:t>
            </w:r>
          </w:p>
        </w:tc>
        <w:tc>
          <w:tcPr>
            <w:tcW w:w="12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15.01.2026 </w:t>
            </w:r>
          </w:p>
        </w:tc>
        <w:tc>
          <w:tcPr>
            <w:tcW w:w="3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6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Соглашение</w:t>
            </w:r>
          </w:p>
        </w:tc>
        <w:tc>
          <w:tcPr>
            <w:tcW w:w="2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Соглашения с учреждениями заключены в период с 20.01.по 29.01.2026</w:t>
            </w:r>
          </w:p>
        </w:tc>
      </w:tr>
      <w:tr>
        <w:trPr>
          <w:trHeight w:val="914" w:hRule="atLeast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2.1.1.К2</w:t>
            </w:r>
          </w:p>
        </w:tc>
        <w:tc>
          <w:tcPr>
            <w:tcW w:w="4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Контрольная точка 2 - Закупка включена в план закупок</w:t>
            </w:r>
          </w:p>
        </w:tc>
        <w:tc>
          <w:tcPr>
            <w:tcW w:w="12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15.01.2026</w:t>
            </w:r>
          </w:p>
        </w:tc>
        <w:tc>
          <w:tcPr>
            <w:tcW w:w="3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6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Извещение о закупке</w:t>
            </w:r>
          </w:p>
        </w:tc>
        <w:tc>
          <w:tcPr>
            <w:tcW w:w="2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12.01.2026</w:t>
            </w:r>
          </w:p>
        </w:tc>
      </w:tr>
      <w:tr>
        <w:trPr>
          <w:trHeight w:val="996" w:hRule="atLeast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2.1.1.К3</w:t>
            </w:r>
          </w:p>
        </w:tc>
        <w:tc>
          <w:tcPr>
            <w:tcW w:w="4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Контрольная точка 3 - Сведения о муниципальном контракте внесены в реестр контрактов, заключенных заказчиками по результатам закупок</w:t>
            </w:r>
          </w:p>
        </w:tc>
        <w:tc>
          <w:tcPr>
            <w:tcW w:w="12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05.02.2026</w:t>
            </w:r>
          </w:p>
        </w:tc>
        <w:tc>
          <w:tcPr>
            <w:tcW w:w="3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6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Контракт</w:t>
            </w:r>
          </w:p>
        </w:tc>
        <w:tc>
          <w:tcPr>
            <w:tcW w:w="2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05.12.2025</w:t>
            </w:r>
          </w:p>
        </w:tc>
      </w:tr>
      <w:tr>
        <w:trPr>
          <w:trHeight w:val="985" w:hRule="atLeast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2.1.1.К4</w:t>
            </w:r>
          </w:p>
        </w:tc>
        <w:tc>
          <w:tcPr>
            <w:tcW w:w="4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Контрольная точка 4 - Произведена приемка поставленных товаров, выполненных работ, оказанных услуг</w:t>
            </w:r>
          </w:p>
        </w:tc>
        <w:tc>
          <w:tcPr>
            <w:tcW w:w="12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В сроки, указанные в контрактах, договорах</w:t>
            </w:r>
          </w:p>
        </w:tc>
        <w:tc>
          <w:tcPr>
            <w:tcW w:w="3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6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Документ о приемке</w:t>
            </w:r>
          </w:p>
        </w:tc>
        <w:tc>
          <w:tcPr>
            <w:tcW w:w="2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Своевременно, согласно условиям контрактов</w:t>
            </w:r>
          </w:p>
        </w:tc>
      </w:tr>
      <w:tr>
        <w:trPr>
          <w:trHeight w:val="966" w:hRule="atLeast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2.1.1.К5</w:t>
            </w:r>
          </w:p>
        </w:tc>
        <w:tc>
          <w:tcPr>
            <w:tcW w:w="4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Контрольная точка 5 -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2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В сроки, указанные в контрактах, договорах</w:t>
            </w:r>
          </w:p>
        </w:tc>
        <w:tc>
          <w:tcPr>
            <w:tcW w:w="3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6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Платежное поручение</w:t>
            </w:r>
          </w:p>
        </w:tc>
        <w:tc>
          <w:tcPr>
            <w:tcW w:w="2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Своевременно, согласно условиям контрактов</w:t>
            </w:r>
          </w:p>
        </w:tc>
      </w:tr>
      <w:tr>
        <w:trPr>
          <w:trHeight w:val="270" w:hRule="atLeast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88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Задача - «Проведение капитального ремонта учреждений»</w:t>
            </w:r>
          </w:p>
        </w:tc>
      </w:tr>
      <w:tr>
        <w:trPr>
          <w:trHeight w:val="978" w:hRule="atLeast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3.1.1</w:t>
            </w:r>
          </w:p>
        </w:tc>
        <w:tc>
          <w:tcPr>
            <w:tcW w:w="4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  <w:t>Мероприятие «Оплачены работы, услуги по проведению капитального ремонта учреждений» в 2026 году</w:t>
            </w:r>
          </w:p>
        </w:tc>
        <w:tc>
          <w:tcPr>
            <w:tcW w:w="12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01.01.2026</w:t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31.12.2026</w:t>
            </w:r>
          </w:p>
        </w:tc>
        <w:tc>
          <w:tcPr>
            <w:tcW w:w="3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6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Проведен капитальный ремонт учреждений, не участвующих в федеральных проектах.</w:t>
            </w:r>
          </w:p>
        </w:tc>
        <w:tc>
          <w:tcPr>
            <w:tcW w:w="2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</w:tr>
      <w:tr>
        <w:trPr>
          <w:trHeight w:val="978" w:hRule="atLeast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3.1.1.К1</w:t>
            </w:r>
          </w:p>
        </w:tc>
        <w:tc>
          <w:tcPr>
            <w:tcW w:w="4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Контрольная точка 1 - Заключено Соглашение о предоставлении субсидии из бюджета Прокопьевского муниципального округа образовательному учреждению на иные цели</w:t>
            </w:r>
          </w:p>
        </w:tc>
        <w:tc>
          <w:tcPr>
            <w:tcW w:w="12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15.01.2026 </w:t>
            </w:r>
          </w:p>
        </w:tc>
        <w:tc>
          <w:tcPr>
            <w:tcW w:w="3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6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Соглашение</w:t>
            </w:r>
          </w:p>
        </w:tc>
        <w:tc>
          <w:tcPr>
            <w:tcW w:w="2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30.12.2025</w:t>
            </w:r>
          </w:p>
        </w:tc>
      </w:tr>
      <w:tr>
        <w:trPr>
          <w:trHeight w:val="834" w:hRule="atLeast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3.1.1.К2</w:t>
            </w:r>
          </w:p>
        </w:tc>
        <w:tc>
          <w:tcPr>
            <w:tcW w:w="4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Контрольная точка 2 - Закупка включена в план закупок</w:t>
            </w:r>
          </w:p>
        </w:tc>
        <w:tc>
          <w:tcPr>
            <w:tcW w:w="12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15.01.2026</w:t>
            </w:r>
          </w:p>
        </w:tc>
        <w:tc>
          <w:tcPr>
            <w:tcW w:w="3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6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Извещение о закупке</w:t>
            </w:r>
          </w:p>
        </w:tc>
        <w:tc>
          <w:tcPr>
            <w:tcW w:w="2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Апрель 2025 </w:t>
            </w:r>
          </w:p>
        </w:tc>
      </w:tr>
      <w:tr>
        <w:trPr>
          <w:trHeight w:val="978" w:hRule="atLeast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3.1.1.К3</w:t>
            </w:r>
          </w:p>
        </w:tc>
        <w:tc>
          <w:tcPr>
            <w:tcW w:w="4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Контрольная точка 3 - Сведения о муниципальном контракте внесены в реестр контрактов, заключенных заказчиками по результатам закупок</w:t>
            </w:r>
          </w:p>
        </w:tc>
        <w:tc>
          <w:tcPr>
            <w:tcW w:w="12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05.02.2026</w:t>
            </w:r>
          </w:p>
        </w:tc>
        <w:tc>
          <w:tcPr>
            <w:tcW w:w="3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6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Контракт</w:t>
            </w:r>
          </w:p>
        </w:tc>
        <w:tc>
          <w:tcPr>
            <w:tcW w:w="2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06.05.2025</w:t>
            </w:r>
          </w:p>
        </w:tc>
      </w:tr>
      <w:tr>
        <w:trPr>
          <w:trHeight w:val="978" w:hRule="atLeast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3.1.1.К4</w:t>
            </w:r>
          </w:p>
        </w:tc>
        <w:tc>
          <w:tcPr>
            <w:tcW w:w="4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Контрольная точка 4 - Произведена приемка поставленных товаров, выполненных работ, оказанных услуг</w:t>
            </w:r>
          </w:p>
        </w:tc>
        <w:tc>
          <w:tcPr>
            <w:tcW w:w="12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В сроки, указанные в контрактах, договорах</w:t>
            </w:r>
          </w:p>
        </w:tc>
        <w:tc>
          <w:tcPr>
            <w:tcW w:w="3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6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Документ о приемке</w:t>
            </w:r>
          </w:p>
        </w:tc>
        <w:tc>
          <w:tcPr>
            <w:tcW w:w="2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10.11.2025</w:t>
            </w:r>
          </w:p>
        </w:tc>
      </w:tr>
      <w:tr>
        <w:trPr>
          <w:trHeight w:val="978" w:hRule="atLeast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3.1.1.К5</w:t>
            </w:r>
          </w:p>
        </w:tc>
        <w:tc>
          <w:tcPr>
            <w:tcW w:w="4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Контрольная точка 5 -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2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В сроки, указанные в контрактах, договорах</w:t>
            </w:r>
          </w:p>
        </w:tc>
        <w:tc>
          <w:tcPr>
            <w:tcW w:w="3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6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Платежное поручение</w:t>
            </w:r>
          </w:p>
        </w:tc>
        <w:tc>
          <w:tcPr>
            <w:tcW w:w="2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Своевременно, согласно условиям контрактов</w:t>
            </w:r>
          </w:p>
        </w:tc>
      </w:tr>
    </w:tbl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ind w:left="-142" w:hanging="0"/>
        <w:jc w:val="center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Информация об исполнении плана достижения показателей муниципального проекта </w:t>
      </w:r>
    </w:p>
    <w:p>
      <w:pPr>
        <w:pStyle w:val="41"/>
        <w:spacing w:lineRule="auto" w:line="259"/>
        <w:jc w:val="center"/>
        <w:rPr>
          <w:sz w:val="24"/>
          <w:szCs w:val="24"/>
        </w:rPr>
      </w:pPr>
      <w:r>
        <w:rPr>
          <w:sz w:val="24"/>
          <w:szCs w:val="24"/>
        </w:rPr>
        <w:t>«Создание организационных условий для реализации муниципальной политики в сфере образования»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>за 1 полугодие 2026 года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</w:p>
    <w:tbl>
      <w:tblPr>
        <w:tblW w:w="1573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381"/>
        <w:gridCol w:w="1277"/>
        <w:gridCol w:w="1134"/>
        <w:gridCol w:w="1274"/>
        <w:gridCol w:w="1561"/>
        <w:gridCol w:w="1274"/>
        <w:gridCol w:w="1272"/>
        <w:gridCol w:w="1276"/>
        <w:gridCol w:w="1279"/>
      </w:tblGrid>
      <w:tr>
        <w:trPr>
          <w:trHeight w:val="578" w:hRule="atLeast"/>
        </w:trPr>
        <w:tc>
          <w:tcPr>
            <w:tcW w:w="5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мероприятия (результата)</w:t>
            </w:r>
          </w:p>
        </w:tc>
        <w:tc>
          <w:tcPr>
            <w:tcW w:w="1034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План исполнения нарастающим итогом</w:t>
            </w:r>
          </w:p>
        </w:tc>
      </w:tr>
      <w:tr>
        <w:trPr>
          <w:trHeight w:val="900" w:hRule="atLeast"/>
        </w:trPr>
        <w:tc>
          <w:tcPr>
            <w:tcW w:w="53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5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Факт за 1 квартал 2026 года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12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eastAsia="ru-RU"/>
              </w:rPr>
              <w:t>Июнь</w:t>
            </w:r>
          </w:p>
        </w:tc>
        <w:tc>
          <w:tcPr>
            <w:tcW w:w="12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eastAsia="ru-RU"/>
              </w:rPr>
              <w:t>Факт за 1 полугодие 2026 года</w:t>
            </w:r>
          </w:p>
        </w:tc>
      </w:tr>
      <w:tr>
        <w:trPr>
          <w:trHeight w:val="485" w:hRule="atLeast"/>
        </w:trPr>
        <w:tc>
          <w:tcPr>
            <w:tcW w:w="15728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Задача - «Обеспечение функционирования образовательных учреждений»</w:t>
            </w:r>
          </w:p>
        </w:tc>
      </w:tr>
      <w:tr>
        <w:trPr>
          <w:trHeight w:val="554" w:hRule="atLeast"/>
        </w:trPr>
        <w:tc>
          <w:tcPr>
            <w:tcW w:w="5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Среднемесячная номинальная начисленная заработная плата работников ДОУ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51270,3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54499,5</w:t>
            </w:r>
          </w:p>
        </w:tc>
      </w:tr>
      <w:tr>
        <w:trPr>
          <w:trHeight w:val="688" w:hRule="atLeast"/>
        </w:trPr>
        <w:tc>
          <w:tcPr>
            <w:tcW w:w="5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Среднемесячная номинальная начисленная заработная плата работников МОУ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58480,4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68441,9</w:t>
            </w:r>
          </w:p>
        </w:tc>
      </w:tr>
      <w:tr>
        <w:trPr>
          <w:trHeight w:val="566" w:hRule="atLeast"/>
        </w:trPr>
        <w:tc>
          <w:tcPr>
            <w:tcW w:w="5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Среднемесячная номинальная начисленная заработная плата учителей МОУ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58753,4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74770,2</w:t>
            </w:r>
          </w:p>
        </w:tc>
      </w:tr>
      <w:tr>
        <w:trPr>
          <w:trHeight w:val="841" w:hRule="atLeast"/>
        </w:trPr>
        <w:tc>
          <w:tcPr>
            <w:tcW w:w="5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детей в возрасте от 1 до 6 лет, получающих дошкольную образовательную услугу в общей численности детей в возрасте от 1 до 6 лет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81,4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81,4</w:t>
            </w:r>
          </w:p>
        </w:tc>
      </w:tr>
      <w:tr>
        <w:trPr>
          <w:trHeight w:val="836" w:hRule="atLeast"/>
        </w:trPr>
        <w:tc>
          <w:tcPr>
            <w:tcW w:w="5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детей в возрасте от 5 до 18 лет, получающих услуги по дополнительному образованию в общей численности детей данной возрастной группы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69,38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71,15</w:t>
            </w:r>
          </w:p>
        </w:tc>
      </w:tr>
      <w:tr>
        <w:trPr>
          <w:trHeight w:val="420" w:hRule="atLeast"/>
        </w:trPr>
        <w:tc>
          <w:tcPr>
            <w:tcW w:w="15728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Задача - «Обеспечение исполнения муниципального социального заказа на реализацию дополнительных общеразвивающих программ»</w:t>
            </w:r>
          </w:p>
        </w:tc>
      </w:tr>
      <w:tr>
        <w:trPr>
          <w:trHeight w:val="694" w:hRule="atLeast"/>
        </w:trPr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детей в возрасте от 5 до 18 лет, использующих социальные сертификаты дополнительного образования, в общей численности детей от 5 до 18 лет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7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21,71</w:t>
            </w:r>
          </w:p>
        </w:tc>
      </w:tr>
      <w:tr>
        <w:trPr>
          <w:trHeight w:val="698" w:hRule="atLeast"/>
        </w:trPr>
        <w:tc>
          <w:tcPr>
            <w:tcW w:w="15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Задача - «Обеспечение бесплатным горячим питанием 100% обучающихся, получающих начальное общее образование в государственных и муниципальных организациях</w:t>
            </w:r>
          </w:p>
        </w:tc>
      </w:tr>
      <w:tr>
        <w:trPr>
          <w:trHeight w:val="834" w:hRule="atLeast"/>
        </w:trPr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Численность детей, получающих начальное общее образование в муниципальных образовательных учреждениях, обеспеченных горячим питанием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1779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1779</w:t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color w:val="000000"/>
          <w:sz w:val="24"/>
          <w:lang w:val="en-US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val="en-US" w:eastAsia="ru-RU"/>
        </w:rPr>
      </w:r>
    </w:p>
    <w:p>
      <w:pPr>
        <w:pStyle w:val="Normal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  <w:r>
        <w:br w:type="page"/>
      </w:r>
    </w:p>
    <w:p>
      <w:pPr>
        <w:pStyle w:val="1"/>
        <w:spacing w:before="0" w:after="0"/>
        <w:jc w:val="center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 xml:space="preserve">Информация об исполнении плана реализации комплекса процессных мероприятий </w:t>
      </w:r>
    </w:p>
    <w:p>
      <w:pPr>
        <w:pStyle w:val="41"/>
        <w:spacing w:lineRule="auto" w:line="259"/>
        <w:jc w:val="center"/>
        <w:rPr>
          <w:sz w:val="24"/>
          <w:szCs w:val="24"/>
        </w:rPr>
      </w:pPr>
      <w:r>
        <w:rPr>
          <w:sz w:val="24"/>
          <w:szCs w:val="24"/>
        </w:rPr>
        <w:t>«Создание организационных условий для реализации муниципальной политики в сфере образования»</w:t>
      </w:r>
    </w:p>
    <w:p>
      <w:pPr>
        <w:pStyle w:val="41"/>
        <w:spacing w:lineRule="auto" w:line="259"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544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941"/>
        <w:gridCol w:w="1558"/>
        <w:gridCol w:w="2410"/>
        <w:gridCol w:w="2269"/>
        <w:gridCol w:w="2268"/>
      </w:tblGrid>
      <w:tr>
        <w:trPr>
          <w:trHeight w:val="920" w:hRule="atLeast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18"/>
                <w:lang w:eastAsia="ru-RU"/>
              </w:rPr>
              <w:t>Наименование мероприятия (результата)/контрольная точка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18"/>
                <w:lang w:eastAsia="ru-RU"/>
              </w:rPr>
              <w:t>Дата наступления контрольной точки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18"/>
                <w:lang w:eastAsia="ru-RU"/>
              </w:rPr>
              <w:t>Ответственный исполнитель (участник муниципальной программы)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Вид подтверждающего документа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Информация о фактическом исполнении на 01.07.2026</w:t>
            </w:r>
          </w:p>
        </w:tc>
      </w:tr>
      <w:tr>
        <w:trPr>
          <w:trHeight w:val="259" w:hRule="atLeast"/>
        </w:trPr>
        <w:tc>
          <w:tcPr>
            <w:tcW w:w="154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ru-RU"/>
              </w:rPr>
              <w:t>Задача - «Обеспечение функционирования образовательных учреждений»</w:t>
            </w:r>
          </w:p>
        </w:tc>
      </w:tr>
      <w:tr>
        <w:trPr>
          <w:trHeight w:val="419" w:hRule="atLeast"/>
        </w:trPr>
        <w:tc>
          <w:tcPr>
            <w:tcW w:w="154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ru-RU"/>
              </w:rPr>
              <w:t>Мероприятие «Обеспечены государственные гарантии реализации прав граждан на получение общедоступного и бесплатного дошкольного образования в муниципальных дошкольных образовательных организациях»</w:t>
            </w:r>
          </w:p>
        </w:tc>
      </w:tr>
      <w:tr>
        <w:trPr>
          <w:trHeight w:val="1120" w:hRule="atLeast"/>
        </w:trPr>
        <w:tc>
          <w:tcPr>
            <w:tcW w:w="694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Контрольная точка 1 - Сформировано и утверждено муниципальное задание на оказание услуг (выполнение работ) для бюджетных, автономных учреждений на финансовый (календарный) год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28.12, ежегодно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Муниципальное задание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18"/>
                <w:lang w:eastAsia="ru-RU"/>
              </w:rPr>
              <w:t>Утверждено муниципальное задание для учреждений (приказ Управления образования АПМО от 26.12.2025)</w:t>
            </w:r>
          </w:p>
        </w:tc>
      </w:tr>
      <w:tr>
        <w:trPr>
          <w:trHeight w:val="855" w:hRule="atLeast"/>
        </w:trPr>
        <w:tc>
          <w:tcPr>
            <w:tcW w:w="694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 xml:space="preserve">Контрольная точка 2 - Заключено Соглашение на предоставление из бюджета Прокопьевского муниципального округа образовательному учреждению субсидии на финансовое обеспечение выполнения муниципального задания на оказание муниципальных услуг 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15.01, ежегодно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Соглашение на предоставлении субсидии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18"/>
                <w:lang w:eastAsia="ru-RU"/>
              </w:rPr>
              <w:t>Соглашения с учреждениями заключены 14.01.2026</w:t>
            </w:r>
          </w:p>
        </w:tc>
      </w:tr>
      <w:tr>
        <w:trPr>
          <w:trHeight w:val="706" w:hRule="atLeast"/>
        </w:trPr>
        <w:tc>
          <w:tcPr>
            <w:tcW w:w="694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Контрольная точка 4 - Представлен отчет о выполнении муниципального задания за отчетный год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15.01, ежегодно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Отчет о выполнении муниципального задания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18"/>
                <w:lang w:eastAsia="ru-RU"/>
              </w:rPr>
              <w:t>Учреждениями, подведомственными Управлению образования АПМО, предоставлены отчет о выполнении муниципального задания за 2025 год 15.01.2026</w:t>
            </w:r>
          </w:p>
        </w:tc>
      </w:tr>
      <w:tr>
        <w:trPr>
          <w:trHeight w:val="435" w:hRule="atLeast"/>
        </w:trPr>
        <w:tc>
          <w:tcPr>
            <w:tcW w:w="154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ru-RU"/>
              </w:rPr>
              <w:t>Мероприятие «Обеспечены государственные гарантии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организациях»</w:t>
            </w:r>
          </w:p>
        </w:tc>
      </w:tr>
      <w:tr>
        <w:trPr>
          <w:trHeight w:val="880" w:hRule="atLeast"/>
        </w:trPr>
        <w:tc>
          <w:tcPr>
            <w:tcW w:w="694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Контрольная точка 1 - Сформировано и утверждено муниципальное задание на оказание услуг (выполнение работ) для бюджетных, автономных учреждений на финансовый (календарный) год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28.12, ежегодно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Муниципальное задание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18"/>
                <w:lang w:eastAsia="ru-RU"/>
              </w:rPr>
              <w:t>Утверждено муниципальное задание для учреждений (приказ Управления образования АПМО от 26.12.2025)</w:t>
            </w:r>
          </w:p>
        </w:tc>
      </w:tr>
      <w:tr>
        <w:trPr>
          <w:trHeight w:val="846" w:hRule="atLeast"/>
        </w:trPr>
        <w:tc>
          <w:tcPr>
            <w:tcW w:w="694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 xml:space="preserve">Контрольная точка 2 - Заключено Соглашение на предоставление из бюджета Прокопьевского муниципального округа образовательному учреждению субсидии на финансовое обеспечение выполнения муниципального задания на оказание муниципальных услуг 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15.01, ежегодно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Соглашение на предоставлении субсидии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18"/>
                <w:lang w:eastAsia="ru-RU"/>
              </w:rPr>
              <w:t>Соглашения с учреждениями заключены 14.01.2026</w:t>
            </w:r>
          </w:p>
        </w:tc>
      </w:tr>
      <w:tr>
        <w:trPr>
          <w:trHeight w:val="64" w:hRule="atLeast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Контрольная точка 4 - Представлен отчет о выполнении муниципального задания за отчетный год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15.01, ежегодно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Отчет о выполнении муниципального задания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18"/>
                <w:lang w:eastAsia="ru-RU"/>
              </w:rPr>
              <w:t>Учреждениями, подведомственными Управлению образования АПМО, предоставлены отчет о выполнении муниципального задания за 2025 год 15.01.2026</w:t>
            </w:r>
          </w:p>
        </w:tc>
      </w:tr>
      <w:tr>
        <w:trPr>
          <w:trHeight w:val="332" w:hRule="atLeast"/>
        </w:trPr>
        <w:tc>
          <w:tcPr>
            <w:tcW w:w="154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ru-RU"/>
              </w:rPr>
              <w:t>Мероприятие «Обеспечена образовательная деятельность образовательных организаций по адаптированным общеобразовательным программам»</w:t>
            </w:r>
          </w:p>
        </w:tc>
      </w:tr>
      <w:tr>
        <w:trPr>
          <w:trHeight w:val="833" w:hRule="atLeast"/>
        </w:trPr>
        <w:tc>
          <w:tcPr>
            <w:tcW w:w="694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Контрольная точка 1 - Утверждена смета, доведены лимиты на финансовый (календарный) год казенному учреждению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15.01, ежегодно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Бюджетная смета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18"/>
                <w:lang w:eastAsia="ru-RU"/>
              </w:rPr>
              <w:t>Бюджетная смета на 2026 год утверждена 25.12.2025</w:t>
            </w:r>
          </w:p>
        </w:tc>
      </w:tr>
      <w:tr>
        <w:trPr>
          <w:trHeight w:val="944" w:hRule="atLeast"/>
        </w:trPr>
        <w:tc>
          <w:tcPr>
            <w:tcW w:w="694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Контрольная точка 2 - Заключены договоры на приобретение продуктов питания, обмундирования, медикаментов для обучающихся образовательных организаций по адаптированным общеобразовательным программам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15.01, ежегодно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Договор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18"/>
                <w:lang w:eastAsia="ru-RU"/>
              </w:rPr>
              <w:t xml:space="preserve">Договоры на поставку продуктов питания заключены в период 28.12-30.12.2025 </w:t>
            </w:r>
          </w:p>
        </w:tc>
      </w:tr>
      <w:tr>
        <w:trPr>
          <w:trHeight w:val="550" w:hRule="atLeast"/>
        </w:trPr>
        <w:tc>
          <w:tcPr>
            <w:tcW w:w="154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ru-RU"/>
              </w:rPr>
              <w:t>Мероприятие «Обеспечена деятельность органов опеки и попечительства»</w:t>
            </w:r>
          </w:p>
        </w:tc>
      </w:tr>
      <w:tr>
        <w:trPr>
          <w:trHeight w:val="417" w:hRule="atLeast"/>
        </w:trPr>
        <w:tc>
          <w:tcPr>
            <w:tcW w:w="6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Контрольные точки не устанавливаются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</w:r>
          </w:p>
        </w:tc>
      </w:tr>
      <w:tr>
        <w:trPr>
          <w:trHeight w:val="585" w:hRule="atLeast"/>
        </w:trPr>
        <w:tc>
          <w:tcPr>
            <w:tcW w:w="154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ru-RU"/>
              </w:rPr>
              <w:t>Мероприятие «Обеспечена деятельность муниципальных дошкольных образовательных учреждений»</w:t>
            </w:r>
          </w:p>
        </w:tc>
      </w:tr>
      <w:tr>
        <w:trPr>
          <w:trHeight w:val="858" w:hRule="atLeast"/>
        </w:trPr>
        <w:tc>
          <w:tcPr>
            <w:tcW w:w="694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Контрольная точка 1 - Сформировано и утверждено муниципальное задание на оказание услуг (выполнение работ) для бюджетных, автономных учреждений на финансовый (календарный) год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28.12, ежегодно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Муниципальное задание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18"/>
                <w:lang w:eastAsia="ru-RU"/>
              </w:rPr>
              <w:t>Утверждено муниципальное задание для учреждений (приказ Управления образования АПМО от 26.12.2025)</w:t>
            </w:r>
          </w:p>
        </w:tc>
      </w:tr>
      <w:tr>
        <w:trPr>
          <w:trHeight w:val="989" w:hRule="atLeast"/>
        </w:trPr>
        <w:tc>
          <w:tcPr>
            <w:tcW w:w="694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 xml:space="preserve">Контрольная точка 2 - Заключено Соглашение на предоставление из бюджета Прокопьевского муниципального округа образовательному учреждению субсидии на финансовое обеспечение выполнения муниципального задания на оказание муниципальных услуг 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15.01, ежегодно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Соглашение на предоставлении субсидии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18"/>
                <w:lang w:eastAsia="ru-RU"/>
              </w:rPr>
              <w:t>Соглашения с учреждениями заключены 14.01.2026</w:t>
            </w:r>
          </w:p>
        </w:tc>
      </w:tr>
      <w:tr>
        <w:trPr>
          <w:trHeight w:val="3822" w:hRule="atLeast"/>
        </w:trPr>
        <w:tc>
          <w:tcPr>
            <w:tcW w:w="694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Контрольная точка 3 - Заключены договоры на приобретение продуктов питания, коммунальных услуг, услуг связи, ежемесячного обслуживания оборудования и других услуг и работ, необходимых для обеспечения деятельности дошкольных образовательных учреждений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15.01, ежегодно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Договор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18"/>
                <w:lang w:eastAsia="ru-RU"/>
              </w:rPr>
              <w:t>Договоры на приобретение продуктов питания, коммунальных услуг, услуг связи, ежемесячного обслуживания оборудования и других услуг и работ, необходимых для обеспечения деятельности учреждений на 2026 заключены в период с 26.12.2025 по 12.01.2026</w:t>
            </w:r>
          </w:p>
        </w:tc>
      </w:tr>
      <w:tr>
        <w:trPr>
          <w:trHeight w:val="465" w:hRule="atLeast"/>
        </w:trPr>
        <w:tc>
          <w:tcPr>
            <w:tcW w:w="154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ru-RU"/>
              </w:rPr>
              <w:t>Мероприятие «Обеспечена деятельность муниципальных общеобразовательных учреждений»</w:t>
            </w:r>
          </w:p>
        </w:tc>
      </w:tr>
      <w:tr>
        <w:trPr>
          <w:trHeight w:val="1193" w:hRule="atLeast"/>
        </w:trPr>
        <w:tc>
          <w:tcPr>
            <w:tcW w:w="694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Контрольная точка 1 - Сформировано и утверждено муниципальное задание на оказание услуг (выполнение работ) для бюджетных, автономных учреждений на финансовый (календарный) год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28.12, ежегодно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Муниципальное задание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18"/>
                <w:lang w:eastAsia="ru-RU"/>
              </w:rPr>
              <w:t>Утверждено муниципальное задание для учреждений (приказ Управления образования АПМО от 26.12.2025)</w:t>
            </w:r>
          </w:p>
        </w:tc>
      </w:tr>
      <w:tr>
        <w:trPr>
          <w:trHeight w:val="954" w:hRule="atLeast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 xml:space="preserve">Контрольная точка 2 - Заключено Соглашение на предоставление из бюджета Прокопьевского муниципального округа образовательному учреждению субсидии на финансовое обеспечение выполнения муниципального задания на оказание муниципальных услуг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15.01, ежегодно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Соглашение на предоставлении субсидии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18"/>
                <w:lang w:eastAsia="ru-RU"/>
              </w:rPr>
              <w:t>Соглашения с учреждениями заключены 14.01.2026</w:t>
            </w:r>
          </w:p>
        </w:tc>
      </w:tr>
      <w:tr>
        <w:trPr>
          <w:trHeight w:val="709" w:hRule="atLeast"/>
        </w:trPr>
        <w:tc>
          <w:tcPr>
            <w:tcW w:w="694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Контрольная точка 3 - Заключены договоры на приобретение продуктов питания, коммунальных услуг, услуг связи, ежемесячного обслуживания оборудования и других услуг и работ, необходимых для обеспечения деятельности общеобразовательных учреждений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15.01, ежегодно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Договор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18"/>
                <w:lang w:eastAsia="ru-RU"/>
              </w:rPr>
              <w:t>Договоры на приобретение продуктов питания, коммунальных услуг, услуг связи, ежемесячного обслуживания оборудования и других услуг и работ, необходимых для обеспечения деятельности учреждений на 2026 заключены в период с 26.12.2025 по 12.01.2026</w:t>
            </w:r>
          </w:p>
        </w:tc>
      </w:tr>
      <w:tr>
        <w:trPr>
          <w:trHeight w:val="432" w:hRule="atLeast"/>
        </w:trPr>
        <w:tc>
          <w:tcPr>
            <w:tcW w:w="154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ru-RU"/>
              </w:rPr>
              <w:t>Мероприятие «Обеспечена деятельность муниципальных учреждений дополнительного образования»</w:t>
            </w:r>
          </w:p>
        </w:tc>
      </w:tr>
      <w:tr>
        <w:trPr>
          <w:trHeight w:val="1530" w:hRule="atLeast"/>
        </w:trPr>
        <w:tc>
          <w:tcPr>
            <w:tcW w:w="694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Контрольная точка 1 - Сформировано и утверждено муниципальное задание на оказание услуг (выполнение работ) для бюджетных, автономных учреждений на финансовый (календарный) год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28.12, ежегодно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Муниципальное задание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18"/>
                <w:lang w:eastAsia="ru-RU"/>
              </w:rPr>
              <w:t>Утверждено муниципальное задание для учреждений (приказ Управления образования АПМО от 26.12.2025)</w:t>
            </w:r>
          </w:p>
        </w:tc>
      </w:tr>
      <w:tr>
        <w:trPr>
          <w:trHeight w:val="986" w:hRule="atLeast"/>
        </w:trPr>
        <w:tc>
          <w:tcPr>
            <w:tcW w:w="694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 xml:space="preserve">Контрольная точка 2 - Заключено Соглашение на предоставление из бюджета Прокопьевского муниципального округа образовательному учреждению субсидии на финансовое обеспечение выполнения муниципального задания на оказание муниципальных услуг 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15.01, ежегодно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Соглашение на предоставлении субсидии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18"/>
                <w:lang w:eastAsia="ru-RU"/>
              </w:rPr>
              <w:t>Соглашения с учреждениями заключены 14.01.2026</w:t>
            </w:r>
          </w:p>
        </w:tc>
      </w:tr>
      <w:tr>
        <w:trPr>
          <w:trHeight w:val="1137" w:hRule="atLeast"/>
        </w:trPr>
        <w:tc>
          <w:tcPr>
            <w:tcW w:w="694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Контрольная точка 3 - Заключены договоры на приобретение продуктов питания, коммунальных услуг, услуг связи, ежемесячного обслуживания оборудования и других услуг и работ, необходимых для обеспечения деятельности учреждений дополнительного образования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15.01, ежегодно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Договор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18"/>
                <w:lang w:eastAsia="ru-RU"/>
              </w:rPr>
              <w:t>Договоры на приобретение продуктов питания, коммунальных услуг, услуг связи, ежемесячного обслуживания оборудования и других услуг и работ, необходимых для обеспечения деятельности учреждений на 2026 заключены в период с 26.12.2025 по 12.01.2026</w:t>
            </w:r>
          </w:p>
        </w:tc>
      </w:tr>
      <w:tr>
        <w:trPr>
          <w:trHeight w:val="412" w:hRule="atLeast"/>
        </w:trPr>
        <w:tc>
          <w:tcPr>
            <w:tcW w:w="154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ru-RU"/>
              </w:rPr>
              <w:t>Мероприятие «Обеспечена деятельность прочих муниципальных учреждений, подведомственных Управлению образования администрации Прокопьевского муниципального округа»</w:t>
            </w:r>
          </w:p>
        </w:tc>
      </w:tr>
      <w:tr>
        <w:trPr>
          <w:trHeight w:val="1797" w:hRule="atLeast"/>
        </w:trPr>
        <w:tc>
          <w:tcPr>
            <w:tcW w:w="694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Контрольная точка 1 - Сформировано и утверждено муниципальное задание на оказание услуг (выполнение работ) для бюджетных, автономных учреждений на финансовый (календарный) год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28.12, ежегодно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Муниципальное задание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18"/>
                <w:lang w:eastAsia="ru-RU"/>
              </w:rPr>
              <w:t>Утверждено муниципальное задание для учреждений (приказ Управления образования АПМО от 26.12.2025)</w:t>
            </w:r>
          </w:p>
        </w:tc>
      </w:tr>
      <w:tr>
        <w:trPr>
          <w:trHeight w:val="1283" w:hRule="atLeast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 xml:space="preserve">Контрольная точка 2 - Заключено Соглашение на предоставление из бюджета Прокопьевского муниципального округа образовательному учреждению субсидии на финансовое обеспечение выполнения муниципального задания на оказание муниципальных услуг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15.01, ежегодно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Соглашение на предоставлении субсидии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18"/>
                <w:lang w:eastAsia="ru-RU"/>
              </w:rPr>
              <w:t>Соглашения с учреждениями заключены 14.01.2026</w:t>
            </w:r>
          </w:p>
        </w:tc>
      </w:tr>
      <w:tr>
        <w:trPr>
          <w:trHeight w:val="1447" w:hRule="atLeast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Контрольная точка 3 - Утверждена смета, доведены лимиты на финансовый (календарный) год казенному учреждению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15.01, ежегодно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Бюджетная смета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18"/>
                <w:lang w:eastAsia="ru-RU"/>
              </w:rPr>
              <w:t>Бюджетная смета на 2026 год утверждена 25.12.2025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18"/>
                <w:lang w:eastAsia="ru-RU"/>
              </w:rPr>
              <w:t>Лимиты доведены 12.01.2026</w:t>
            </w:r>
          </w:p>
        </w:tc>
      </w:tr>
      <w:tr>
        <w:trPr>
          <w:trHeight w:val="1194" w:hRule="atLeast"/>
        </w:trPr>
        <w:tc>
          <w:tcPr>
            <w:tcW w:w="694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Контрольная точка 4 - Заключены договоры на приобретение продуктов питания, коммунальных услуг, услуг связи, ежемесячного обслуживания оборудования и других услуг и работ, необходимых для обеспечения деятельности учреждений дополнительного образования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15.01, ежегодно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Договор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18"/>
                <w:lang w:eastAsia="ru-RU"/>
              </w:rPr>
              <w:t>Договоры на приобретение продуктов питания, коммунальных услуг, услуг связи, ежемесячного обслуживания оборудования и других услуг и работ, необходимых для обеспечения деятельности учреждений на 2026 заключены в период с 26.12.2025 по 12.01.2026</w:t>
            </w:r>
          </w:p>
        </w:tc>
      </w:tr>
      <w:tr>
        <w:trPr>
          <w:trHeight w:val="449" w:hRule="atLeast"/>
        </w:trPr>
        <w:tc>
          <w:tcPr>
            <w:tcW w:w="154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ru-RU"/>
              </w:rPr>
              <w:t>Задача - «Обеспечение исполнения муниципального социального заказа на реализацию дополнительных общеразвивающих программ»</w:t>
            </w:r>
          </w:p>
        </w:tc>
      </w:tr>
      <w:tr>
        <w:trPr>
          <w:trHeight w:val="413" w:hRule="atLeast"/>
        </w:trPr>
        <w:tc>
          <w:tcPr>
            <w:tcW w:w="154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ru-RU"/>
              </w:rPr>
              <w:t>Мероприятие «Оказаны услуги дополнительного образования, включенных в муниципальный социальный заказ»</w:t>
            </w:r>
          </w:p>
        </w:tc>
      </w:tr>
      <w:tr>
        <w:trPr>
          <w:trHeight w:val="1135" w:hRule="atLeast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Контрольная точка 1 - Сформировано и утверждено муниципальное задание по социальному заказу для бюджетных, автономных учреждений на финансовый (календарный) год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28.12, ежегодно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Муниципальное задание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Утверждено муниципальное задание для учреждений (приказ Управления образования АПМО от 26.12.2025)</w:t>
            </w:r>
          </w:p>
        </w:tc>
      </w:tr>
      <w:tr>
        <w:trPr>
          <w:trHeight w:val="848" w:hRule="atLeast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Контрольная точка 2 - Заключено Соглашение о предоставлении субсидии из бюджета Прокопьевского муниципального округа муниципальному бюджетному учреждению на финансовое обеспечение муниципального задания в рамках исполнения Муниципального социального заказа на оказание муниципальных услуг в социальной сфере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15.01, ежегодно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Соглашение на предоставлении субсидии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Соглашения с учреждениями заключены 14.01.2026</w:t>
            </w:r>
          </w:p>
        </w:tc>
      </w:tr>
      <w:tr>
        <w:trPr>
          <w:trHeight w:val="517" w:hRule="atLeast"/>
        </w:trPr>
        <w:tc>
          <w:tcPr>
            <w:tcW w:w="154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lang w:eastAsia="ru-RU"/>
              </w:rPr>
              <w:t>Задача - «Обеспечение бесплатным горячим питанием 100% обучающихся, получающих начальное общее образование в государственных и муниципальных организациях»</w:t>
            </w:r>
          </w:p>
        </w:tc>
      </w:tr>
      <w:tr>
        <w:trPr>
          <w:trHeight w:val="553" w:hRule="atLeast"/>
        </w:trPr>
        <w:tc>
          <w:tcPr>
            <w:tcW w:w="154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lang w:eastAsia="ru-RU"/>
              </w:rPr>
              <w:t>Мероприятие «Обеспечены бесплатным горячим питанием обучающиеся, получающие начальное общее образование в государственных и муниципальных образовательных организациях»</w:t>
            </w:r>
          </w:p>
        </w:tc>
      </w:tr>
      <w:tr>
        <w:trPr>
          <w:trHeight w:val="932" w:hRule="atLeast"/>
        </w:trPr>
        <w:tc>
          <w:tcPr>
            <w:tcW w:w="6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 xml:space="preserve">Контрольная точка 1 -Заключено Соглашение о предоставлении субсидии из бюджета Кемеровской области - Кузбасса бюджету Прокопьевского муниципального округа на реализацию мероприятия «Организация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организациях» 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15.01, ежегодно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Соглашение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Соглашение заключено 16.01.2026</w:t>
            </w:r>
          </w:p>
        </w:tc>
      </w:tr>
      <w:tr>
        <w:trPr>
          <w:trHeight w:val="932" w:hRule="atLeast"/>
        </w:trPr>
        <w:tc>
          <w:tcPr>
            <w:tcW w:w="6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Контрольная точка 2 - Заключено Соглашение о предоставлении субсидии из бюджета Прокопьевского муниципального округа образовательному учреждению на иные цели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15.01, ежегодно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Соглашение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Соглашения с учреждениями заключены 03.02.2026</w:t>
            </w:r>
          </w:p>
        </w:tc>
      </w:tr>
      <w:tr>
        <w:trPr>
          <w:trHeight w:val="653" w:hRule="atLeast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Контрольная точка 3 - Закупка включена в план закупок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15.01, ежегодно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Извещение о закупке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12.01.2026</w:t>
            </w:r>
          </w:p>
        </w:tc>
      </w:tr>
      <w:tr>
        <w:trPr>
          <w:trHeight w:val="553" w:hRule="atLeast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Контрольная точка 4 - Сведения о муниципальном контракте внесены в реестр контрактов, заключенных заказчиками по результатам закупок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15.01, ежегодно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Контракт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30.12.2025</w:t>
            </w:r>
          </w:p>
        </w:tc>
      </w:tr>
      <w:tr>
        <w:trPr>
          <w:trHeight w:val="932" w:hRule="atLeast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Контрольная точка 6 -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В сроки, указанные в контрактах, договорах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Платежное поручение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Своевременно, согласно условиям контрактов</w:t>
            </w:r>
          </w:p>
        </w:tc>
      </w:tr>
      <w:tr>
        <w:trPr>
          <w:trHeight w:val="932" w:hRule="atLeast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 xml:space="preserve">Контрольная точка 7 - Подготовлен отчет о расходовании субсидии, предоставленной на финансовое обеспечение мероприятий по обеспечению пожарной безопасности в муниципальных образовательных организациях Кемеровской области - Кузбасса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10.04, ежегодно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10.04, ежегодно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10.10, ежегодно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10.01, ежегодно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Ежемесячный отчет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Отчет предоставлен 10.04.2026; 06.07.2026</w:t>
            </w:r>
          </w:p>
        </w:tc>
      </w:tr>
      <w:tr>
        <w:trPr>
          <w:trHeight w:val="932" w:hRule="atLeast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Контрольная точка 8 - Подготовлен отчет о достижении значений результатов использования Субсидии и обязательствах, принятых в целях их достижения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15.01, ежегодно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Отчет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Отчет за 2025 год предоставлен 12.01.2026</w:t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ind w:left="-142" w:hanging="0"/>
        <w:jc w:val="center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Информация об исполнении плана достижения показателей муниципального проекта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>«Оказание социальной поддержки и предоставление социальных гарантий в сфере образования» за 1 полугодие 2026 года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</w:p>
    <w:tbl>
      <w:tblPr>
        <w:tblW w:w="1573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949"/>
        <w:gridCol w:w="991"/>
        <w:gridCol w:w="1134"/>
        <w:gridCol w:w="993"/>
        <w:gridCol w:w="1559"/>
        <w:gridCol w:w="1134"/>
        <w:gridCol w:w="1134"/>
        <w:gridCol w:w="1276"/>
        <w:gridCol w:w="1559"/>
      </w:tblGrid>
      <w:tr>
        <w:trPr>
          <w:trHeight w:val="578" w:hRule="atLeast"/>
        </w:trPr>
        <w:tc>
          <w:tcPr>
            <w:tcW w:w="5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 мероприятия (результата)</w:t>
            </w:r>
          </w:p>
        </w:tc>
        <w:tc>
          <w:tcPr>
            <w:tcW w:w="978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План исполнения нарастающим итогом</w:t>
            </w:r>
          </w:p>
        </w:tc>
      </w:tr>
      <w:tr>
        <w:trPr>
          <w:trHeight w:val="666" w:hRule="atLeast"/>
        </w:trPr>
        <w:tc>
          <w:tcPr>
            <w:tcW w:w="5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Март 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Факт за 1 квартал 2026 года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Факт за 1 полугодие 2026 года</w:t>
            </w:r>
          </w:p>
        </w:tc>
      </w:tr>
      <w:tr>
        <w:trPr>
          <w:trHeight w:val="485" w:hRule="atLeast"/>
        </w:trPr>
        <w:tc>
          <w:tcPr>
            <w:tcW w:w="15729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Задача - «Обеспечение бесплатным горячим питанием не менее 95% обучающихся в образовательных учреждениях»</w:t>
            </w:r>
          </w:p>
        </w:tc>
      </w:tr>
      <w:tr>
        <w:trPr>
          <w:trHeight w:val="706" w:hRule="atLeast"/>
        </w:trPr>
        <w:tc>
          <w:tcPr>
            <w:tcW w:w="5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Доля обучающихся, получающих горячее питание в муниципальных образовательных учреждениях, в общей численности обучающихся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95</w:t>
            </w:r>
          </w:p>
        </w:tc>
      </w:tr>
      <w:tr>
        <w:trPr>
          <w:trHeight w:val="434" w:hRule="atLeast"/>
        </w:trPr>
        <w:tc>
          <w:tcPr>
            <w:tcW w:w="15729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Задача - «Профилактика безнадзорности и правонарушений несовершеннолетних»</w:t>
            </w:r>
          </w:p>
        </w:tc>
      </w:tr>
      <w:tr>
        <w:trPr>
          <w:trHeight w:val="566" w:hRule="atLeast"/>
        </w:trPr>
        <w:tc>
          <w:tcPr>
            <w:tcW w:w="5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Количество семей, находящихся в трудной жизненной ситуации, которым оказана материальная помощь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5729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Задача - «Социальное обеспечение отдельных категорий граждан в сфере образования »</w:t>
            </w:r>
          </w:p>
        </w:tc>
      </w:tr>
      <w:tr>
        <w:trPr>
          <w:trHeight w:val="694" w:hRule="atLeast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Доля детей-сирот и детей, оставшихся без попечения родителей, переданных на воспитание в семьи, под опеку (попечительство), на усыновление в общей численности детей-сирот и детей, оставшихся без попечения родителей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92,6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92,6</w:t>
            </w:r>
          </w:p>
        </w:tc>
      </w:tr>
      <w:tr>
        <w:trPr>
          <w:trHeight w:val="457" w:hRule="atLeast"/>
        </w:trPr>
        <w:tc>
          <w:tcPr>
            <w:tcW w:w="1572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Задача - «Развитие способностей и талантов у детей и молодежи»</w:t>
            </w:r>
          </w:p>
        </w:tc>
      </w:tr>
      <w:tr>
        <w:trPr>
          <w:trHeight w:val="834" w:hRule="atLeast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Доля выпускников сдавших ЕГЭ, от общего числа выпускников, участвовавших в ЕГЭ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Достижение показателя будет определено в отчете за 9 мес. 2026 года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Достижение показателя будет определено в отчете за 9 мес. 2026 года</w:t>
            </w:r>
          </w:p>
        </w:tc>
      </w:tr>
      <w:tr>
        <w:trPr>
          <w:trHeight w:val="643" w:hRule="atLeast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Оказание содействия по вовлечению в деятельность «Движение Первых» 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92</w:t>
            </w:r>
          </w:p>
        </w:tc>
      </w:tr>
      <w:tr>
        <w:trPr>
          <w:trHeight w:val="2128" w:hRule="atLeast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Доля обучающихся по программам общего образования, принявших участие в конкурсных мероприятиях - олимпиадах и иных интеллектуальных и (или) творческих конкурсах, мероприятиях,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 исследовательской) , инженерно- технической, изобретательской, творческой, физкультурно- спортивной деятельности,  в общей численности обучающихся по программам общего образования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26,8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56,2</w:t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  <w:r>
        <w:br w:type="page"/>
      </w:r>
    </w:p>
    <w:p>
      <w:pPr>
        <w:pStyle w:val="1"/>
        <w:spacing w:before="0" w:after="0"/>
        <w:jc w:val="center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 xml:space="preserve">Информация об исполнении плана реализации комплекса процессных мероприятий </w:t>
      </w:r>
    </w:p>
    <w:p>
      <w:pPr>
        <w:pStyle w:val="41"/>
        <w:spacing w:lineRule="auto" w:line="259"/>
        <w:jc w:val="center"/>
        <w:rPr>
          <w:sz w:val="24"/>
          <w:szCs w:val="24"/>
        </w:rPr>
      </w:pPr>
      <w:r>
        <w:rPr>
          <w:color w:val="000000"/>
          <w:sz w:val="24"/>
          <w:lang w:eastAsia="ru-RU"/>
        </w:rPr>
        <w:t>«Оказание социальной поддержки и предоставление социальных гарантий в сфере образования»</w:t>
      </w:r>
    </w:p>
    <w:tbl>
      <w:tblPr>
        <w:tblW w:w="1573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941"/>
        <w:gridCol w:w="1559"/>
        <w:gridCol w:w="2410"/>
        <w:gridCol w:w="2268"/>
        <w:gridCol w:w="2552"/>
      </w:tblGrid>
      <w:tr>
        <w:trPr>
          <w:trHeight w:val="920" w:hRule="atLeast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18"/>
                <w:lang w:eastAsia="ru-RU"/>
              </w:rPr>
              <w:t>Наименование мероприятия (результата)/контрольная точка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18"/>
                <w:lang w:eastAsia="ru-RU"/>
              </w:rPr>
              <w:t>Дата наступления контрольной точки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18"/>
                <w:lang w:eastAsia="ru-RU"/>
              </w:rPr>
              <w:t>Ответственный исполнитель (участник муниципальной программы)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Вид подтверждающего документа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Информация о фактическом исполнении на 01.07.2026</w:t>
            </w:r>
          </w:p>
        </w:tc>
      </w:tr>
      <w:tr>
        <w:trPr>
          <w:trHeight w:val="309" w:hRule="atLeast"/>
        </w:trPr>
        <w:tc>
          <w:tcPr>
            <w:tcW w:w="157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Cs w:val="18"/>
                <w:lang w:eastAsia="ru-RU"/>
              </w:rPr>
              <w:t>Задача - «Обеспечение бесплатным горячим питанием не менее 95% обучающихся в образовательных учреждениях»</w:t>
            </w:r>
          </w:p>
        </w:tc>
      </w:tr>
      <w:tr>
        <w:trPr>
          <w:trHeight w:val="419" w:hRule="atLeast"/>
        </w:trPr>
        <w:tc>
          <w:tcPr>
            <w:tcW w:w="157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Мероприятие «Обеспечены бесплатным питанием льготные категории обучающихся в образовательных учреждениях</w:t>
            </w:r>
          </w:p>
        </w:tc>
      </w:tr>
      <w:tr>
        <w:trPr>
          <w:trHeight w:val="1120" w:hRule="atLeast"/>
        </w:trPr>
        <w:tc>
          <w:tcPr>
            <w:tcW w:w="694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1 - Сформировано и утверждено муниципальное задание на оказание услуг (выполнение работ) для бюджетных, автономных учреждений на финансовый (календарный) год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15.01, ежегодно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Соглашение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18"/>
                <w:lang w:eastAsia="ru-RU"/>
              </w:rPr>
              <w:t>Утверждено муниципальное задание для учреждений (приказ Управления образования АПМО от 26.12.2025)</w:t>
            </w:r>
          </w:p>
        </w:tc>
      </w:tr>
      <w:tr>
        <w:trPr>
          <w:trHeight w:val="855" w:hRule="atLeast"/>
        </w:trPr>
        <w:tc>
          <w:tcPr>
            <w:tcW w:w="694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Контрольная точка 2 - Заключено Соглашение на предоставление из бюджета Прокопьевского муниципального округа образовательному учреждению субсидии на финансовое обеспечение выполнения муниципального задания на оказание муниципальных услуг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15.01, ежегодно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Соглашение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18"/>
                <w:lang w:eastAsia="ru-RU"/>
              </w:rPr>
              <w:t>Соглашения с учреждениями заключены 14.01.2026</w:t>
            </w:r>
          </w:p>
        </w:tc>
      </w:tr>
      <w:tr>
        <w:trPr>
          <w:trHeight w:val="706" w:hRule="atLeast"/>
        </w:trPr>
        <w:tc>
          <w:tcPr>
            <w:tcW w:w="694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3 - Услуга оказана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Ежедневно в течение учебного года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Отчет по питанию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18"/>
                <w:lang w:eastAsia="ru-RU"/>
              </w:rPr>
              <w:t>Исполнено ежедневно, в полном объеме</w:t>
            </w:r>
          </w:p>
        </w:tc>
      </w:tr>
      <w:tr>
        <w:trPr>
          <w:trHeight w:val="880" w:hRule="atLeast"/>
        </w:trPr>
        <w:tc>
          <w:tcPr>
            <w:tcW w:w="694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4 - Представлен отчет о выполнении муниципального задания за отчетный год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15.01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, ежегодно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Отчет о выполнении муниципального задания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18"/>
                <w:lang w:eastAsia="ru-RU"/>
              </w:rPr>
              <w:t>Учреждениями, подведомственными Управлению образования АПМО, предоставлены отчет о выполнении муниципального задания за 2025 год 15.01.2026</w:t>
            </w:r>
          </w:p>
        </w:tc>
      </w:tr>
      <w:tr>
        <w:trPr>
          <w:trHeight w:val="644" w:hRule="atLeast"/>
        </w:trPr>
        <w:tc>
          <w:tcPr>
            <w:tcW w:w="157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Мероприятие «Обеспечены бесплатным питанием дети-инвалиды, не имеющие ограниченных возможностей здоровья, обучающиеся в общеобразовательных учреждениях»</w:t>
            </w:r>
          </w:p>
        </w:tc>
      </w:tr>
      <w:tr>
        <w:trPr>
          <w:trHeight w:val="1037" w:hRule="atLeast"/>
        </w:trPr>
        <w:tc>
          <w:tcPr>
            <w:tcW w:w="694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1 - Сформировано и утверждено муниципальное задание на оказание услуг (выполнение работ) для бюджетных, автономных учреждений на финансовый (календарный) год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28.12, ежегодно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Муниципальное задание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18"/>
                <w:lang w:eastAsia="ru-RU"/>
              </w:rPr>
              <w:t>Утверждено муниципальное задание для учреждений (приказ Управления образования АПМО от 26.12.2025)</w:t>
            </w:r>
          </w:p>
        </w:tc>
      </w:tr>
      <w:tr>
        <w:trPr>
          <w:trHeight w:val="1117" w:hRule="atLeast"/>
        </w:trPr>
        <w:tc>
          <w:tcPr>
            <w:tcW w:w="694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Контрольная точка 2 - Заключено Соглашение на предоставление из бюджета Прокопьевского муниципального округа образовательному учреждению субсидии на финансовое обеспечение выполнения муниципального задания на оказание муниципальных услуг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15.01, ежегодно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Соглашение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18"/>
                <w:lang w:eastAsia="ru-RU"/>
              </w:rPr>
              <w:t>Соглашения с учреждениями заключены 14.01.2026</w:t>
            </w:r>
          </w:p>
        </w:tc>
      </w:tr>
      <w:tr>
        <w:trPr>
          <w:trHeight w:val="833" w:hRule="atLeast"/>
        </w:trPr>
        <w:tc>
          <w:tcPr>
            <w:tcW w:w="694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3 - Услуга оказана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Ежедневно в течение учебного года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Отчет по питанию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18"/>
                <w:lang w:eastAsia="ru-RU"/>
              </w:rPr>
              <w:t>Исполнено ежедневно, в полном объеме</w:t>
            </w:r>
          </w:p>
        </w:tc>
      </w:tr>
      <w:tr>
        <w:trPr>
          <w:trHeight w:val="944" w:hRule="atLeast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4 - Представлен отчет о выполнении муниципального задания за отчетный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 xml:space="preserve">15.01,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Отчет о выполнении муниципального задания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18"/>
                <w:lang w:eastAsia="ru-RU"/>
              </w:rPr>
              <w:t>Учреждениями, подведомственными Управлению образования АПМО, предоставлены отчет о выполнении муниципального задания за 2025 год 15.01.2026</w:t>
            </w:r>
          </w:p>
        </w:tc>
      </w:tr>
      <w:tr>
        <w:trPr>
          <w:trHeight w:val="349" w:hRule="atLeast"/>
        </w:trPr>
        <w:tc>
          <w:tcPr>
            <w:tcW w:w="157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Задача - «Социальное обеспечение отдельных категорий граждан в сфере образования»</w:t>
            </w:r>
          </w:p>
        </w:tc>
      </w:tr>
      <w:tr>
        <w:trPr>
          <w:trHeight w:val="270" w:hRule="atLeast"/>
        </w:trPr>
        <w:tc>
          <w:tcPr>
            <w:tcW w:w="157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Мероприятие «Назначены и осуществлены выплаты денежных средств семьям, взявшим на воспитание детей-сирот и детей, оставшихся без попечения родителей, предоставлены им меры социальной поддержки, назначены и осуществлены выплаты денежных средств лицам, находящимся под попечительством, лицам, являющимся приемными родителями в соответствии с Законом Кемеровской области от 14.12.2010 № 124-ОЗ «О некоторых вопросах в сфере опеки и попечительства несовершеннолетних»</w:t>
            </w:r>
          </w:p>
        </w:tc>
      </w:tr>
      <w:tr>
        <w:trPr>
          <w:trHeight w:val="1157" w:hRule="atLeast"/>
        </w:trPr>
        <w:tc>
          <w:tcPr>
            <w:tcW w:w="6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Контрольная точка 1 - Сформирован и предоставлен список получателей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15.01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03.02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03.03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03.04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03.05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03.06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 xml:space="preserve">ежегодно 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Информационная записка, пакет документов на получателей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Исполнено ежемесячно, своевременно</w:t>
            </w:r>
          </w:p>
        </w:tc>
      </w:tr>
      <w:tr>
        <w:trPr>
          <w:trHeight w:val="1145" w:hRule="atLeast"/>
        </w:trPr>
        <w:tc>
          <w:tcPr>
            <w:tcW w:w="694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Контрольная точка 2 - Выплаты осуществлены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20.01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20.02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20.03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20.04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20.05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20.06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ежегодно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Платежное поручение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Выплаты осуществлены ежемесячно, своевременно</w:t>
            </w:r>
          </w:p>
        </w:tc>
      </w:tr>
      <w:tr>
        <w:trPr>
          <w:trHeight w:val="978" w:hRule="atLeast"/>
        </w:trPr>
        <w:tc>
          <w:tcPr>
            <w:tcW w:w="694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Контрольная точка 3 - Предоставлен отчет о расходовании субвенции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15.01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05.02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05.03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05.04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05.05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05.06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ежегодно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Отчет 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Своевременно, ежемесячно 5-го числа месяца, следующего за отчетным</w:t>
            </w:r>
          </w:p>
        </w:tc>
      </w:tr>
      <w:tr>
        <w:trPr>
          <w:trHeight w:val="666" w:hRule="atLeast"/>
        </w:trPr>
        <w:tc>
          <w:tcPr>
            <w:tcW w:w="157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Мероприятие «Назначено и выплачено единовременное государственное пособие гражданам, усыновившим (удочерившим) детей-сирот и детей, оставшихся без попечения родителей, </w:t>
            </w: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установленного Законом Кемеровской области - Кузбасса от 05.12.2025 № 151-ОЗ «Об отдельных мерах по защите прав ребенка»</w:t>
            </w:r>
          </w:p>
        </w:tc>
      </w:tr>
      <w:tr>
        <w:trPr>
          <w:trHeight w:val="2161" w:hRule="atLeast"/>
        </w:trPr>
        <w:tc>
          <w:tcPr>
            <w:tcW w:w="694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Контрольная точка 1 - Сформирован и предоставлен список получателей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20"/>
                <w:lang w:eastAsia="ru-RU"/>
              </w:rPr>
              <w:t>По предоставлению пакета документов в отдел опеки и попечительства гражданами, имеющими право на выплату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Приказ Управления образования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18"/>
                <w:lang w:eastAsia="ru-RU"/>
              </w:rPr>
              <w:t>Сформирован пакет документов на выплаты двум семьям</w:t>
            </w:r>
          </w:p>
        </w:tc>
      </w:tr>
      <w:tr>
        <w:trPr>
          <w:trHeight w:val="954" w:hRule="atLeast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Контрольная точка 2 - Выплаты осуществлены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20"/>
                <w:lang w:eastAsia="ru-RU"/>
              </w:rPr>
              <w:t>В течение 30 дней после предоставления пакета документов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Платежное поручение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18"/>
                <w:lang w:eastAsia="ru-RU"/>
              </w:rPr>
              <w:t>Выплаты осуществлены своевременно</w:t>
            </w:r>
          </w:p>
        </w:tc>
      </w:tr>
      <w:tr>
        <w:trPr>
          <w:trHeight w:val="1133" w:hRule="atLeast"/>
        </w:trPr>
        <w:tc>
          <w:tcPr>
            <w:tcW w:w="694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Контрольная точка 3 - Предоставлен отчет о расходовании субвенции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15.01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05.02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05.03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05.04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05.05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05.06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Отчет 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Своевременно, ежемесячно 5-го числа месяца, следующего за отчетным</w:t>
            </w:r>
          </w:p>
        </w:tc>
      </w:tr>
      <w:tr>
        <w:trPr>
          <w:trHeight w:val="554" w:hRule="atLeast"/>
        </w:trPr>
        <w:tc>
          <w:tcPr>
            <w:tcW w:w="157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Мероприятие «Выплачена 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образования»</w:t>
            </w:r>
          </w:p>
        </w:tc>
      </w:tr>
      <w:tr>
        <w:trPr>
          <w:trHeight w:val="979" w:hRule="atLeast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Контрольная точка 1 - Сформирован и предоставлен список получателей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25.01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25.02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25.03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25.04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25.05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25.06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Приказ Управления образования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Исполнено ежемесячно, своевременно</w:t>
            </w:r>
          </w:p>
        </w:tc>
      </w:tr>
      <w:tr>
        <w:trPr>
          <w:trHeight w:val="1137" w:hRule="atLeast"/>
        </w:trPr>
        <w:tc>
          <w:tcPr>
            <w:tcW w:w="694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Контрольная точка 2 - Выплаты осуществлены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30.01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28.02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30.03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30.04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30.05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30.06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Платежное поручение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Выплаты осуществлены ежемесячно, своевременно</w:t>
            </w:r>
          </w:p>
        </w:tc>
      </w:tr>
      <w:tr>
        <w:trPr>
          <w:trHeight w:val="984" w:hRule="atLeast"/>
        </w:trPr>
        <w:tc>
          <w:tcPr>
            <w:tcW w:w="157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Мероприятие «Обеспечены члены семей участников специальной военной операции, указанные в пункте 2 статьи 2 Закона Кемеровской области - Кузбасса от 27.10.2022 №115-ОЗ «О мерах социальной поддержки семей граждан, принимающих участие в специальной военной операции», обучающиеся в пятых - одиннадцатых классах муниципальных общеобразовательных организаций, бесплатным одноразовым горячим питанием»</w:t>
            </w:r>
          </w:p>
        </w:tc>
      </w:tr>
      <w:tr>
        <w:trPr>
          <w:trHeight w:val="946" w:hRule="atLeast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Контрольная точка 1 - Сформирован и предоставлен список получателей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15.01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03.02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03.03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03.04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03.05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03.06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Приказ учреждения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Исполнено ежемесячно, своевременно</w:t>
            </w:r>
          </w:p>
        </w:tc>
      </w:tr>
      <w:tr>
        <w:trPr>
          <w:trHeight w:val="1054" w:hRule="atLeast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Контрольная точка 2 - Выплаты осуществлены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Ежедневно 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Платежное поручение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Выплаты осуществлены ежедневно, ежемесячно, своевременно</w:t>
            </w:r>
          </w:p>
        </w:tc>
      </w:tr>
      <w:tr>
        <w:trPr>
          <w:trHeight w:val="1194" w:hRule="atLeast"/>
        </w:trPr>
        <w:tc>
          <w:tcPr>
            <w:tcW w:w="694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Контрольная точка 3 - Предоставлен отчет о расходовании субвенции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15.01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05.02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05.03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05.04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05.05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05.06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Отчет 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>Своевременно, ежемесячно 5-го числа месяца, следующего за отчетным</w:t>
            </w:r>
          </w:p>
        </w:tc>
      </w:tr>
      <w:tr>
        <w:trPr>
          <w:trHeight w:val="449" w:hRule="atLeast"/>
        </w:trPr>
        <w:tc>
          <w:tcPr>
            <w:tcW w:w="157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Мероприятие «Организован отдых и оздоровление членов семей участников СВО»</w:t>
            </w:r>
          </w:p>
        </w:tc>
      </w:tr>
      <w:tr>
        <w:trPr>
          <w:trHeight w:val="725" w:hRule="atLeast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1 - Заключено Соглашение о предоставлении субсидии из бюджета Прокопьевского муниципального округа образовательному учреждению на иные цели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15.01, ежегодно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Соглашение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18"/>
                <w:lang w:eastAsia="ru-RU"/>
              </w:rPr>
              <w:t>Соглашение будет заключено в мае 2026 года, т.к. мероприятие предполагает отдых детей участников СВО в летний период в пришкольных лагерях</w:t>
            </w:r>
          </w:p>
        </w:tc>
      </w:tr>
      <w:tr>
        <w:trPr>
          <w:trHeight w:val="848" w:hRule="atLeast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2 - Закупка включена в план закупок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15.01, ежегодно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Извещение о закупке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18"/>
                <w:lang w:eastAsia="ru-RU"/>
              </w:rPr>
              <w:t>Закупка будет включена в план закупок в мае 2026 года</w:t>
            </w:r>
          </w:p>
        </w:tc>
      </w:tr>
      <w:tr>
        <w:trPr>
          <w:trHeight w:val="932" w:hRule="atLeast"/>
        </w:trPr>
        <w:tc>
          <w:tcPr>
            <w:tcW w:w="6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3 - Сведения о муниципальном контракте внесены в реестр контрактов, заключенных заказчиками по результатам закупок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05.02, ежегодно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Контракт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18"/>
                <w:lang w:eastAsia="ru-RU"/>
              </w:rPr>
              <w:t>Заключение контрактов будет осуществлено в мае 2026 года</w:t>
            </w:r>
          </w:p>
        </w:tc>
      </w:tr>
      <w:tr>
        <w:trPr>
          <w:trHeight w:val="932" w:hRule="atLeast"/>
        </w:trPr>
        <w:tc>
          <w:tcPr>
            <w:tcW w:w="6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4 - Произведена приемка поставленных товаров, выполненных работ, оказанных услуг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 сроки, указанные в контрактах, договорах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Документ о приемке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>Своевременно, согласно условиям контрактов</w:t>
            </w:r>
          </w:p>
        </w:tc>
      </w:tr>
      <w:tr>
        <w:trPr>
          <w:trHeight w:val="653" w:hRule="atLeast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5 -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 сроки, указанные в контрактах, договорах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Платежное поручение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>Своевременно, согласно условиям контрактов</w:t>
            </w:r>
          </w:p>
        </w:tc>
      </w:tr>
      <w:tr>
        <w:trPr>
          <w:trHeight w:val="653" w:hRule="atLeast"/>
        </w:trPr>
        <w:tc>
          <w:tcPr>
            <w:tcW w:w="157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Задача - «Развитие способностей и талантов у детей и молодежи»</w:t>
            </w:r>
          </w:p>
        </w:tc>
      </w:tr>
      <w:tr>
        <w:trPr>
          <w:trHeight w:val="653" w:hRule="atLeast"/>
        </w:trPr>
        <w:tc>
          <w:tcPr>
            <w:tcW w:w="157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Мероприятие «Оказана материальная поддержка отличников в учебе, одаренных детей общеобразовательных учреждений Прокопьевского муниципального округа» </w:t>
            </w:r>
          </w:p>
        </w:tc>
      </w:tr>
      <w:tr>
        <w:trPr>
          <w:trHeight w:val="653" w:hRule="atLeast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1 - Сформирован и утвержден список получателей, имеющих право на материальную поддержку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20.05, ежегодно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Постановление администрации Прокопьевского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>Сформирован список получателей (отличников) 20.05.2026</w:t>
            </w:r>
          </w:p>
        </w:tc>
      </w:tr>
      <w:tr>
        <w:trPr>
          <w:trHeight w:val="653" w:hRule="atLeast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2 - Выплаты осуществлены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30.05, ежегодно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Платежное поручение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18"/>
                <w:lang w:eastAsia="ru-RU"/>
              </w:rPr>
              <w:t>Выплаты осуществлены своевременно</w:t>
            </w:r>
          </w:p>
        </w:tc>
      </w:tr>
      <w:tr>
        <w:trPr>
          <w:trHeight w:val="653" w:hRule="atLeast"/>
        </w:trPr>
        <w:tc>
          <w:tcPr>
            <w:tcW w:w="157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Мероприятие «Осуществлено поощрение обучающихся, воспитанников образовательных учреждений Прокопьевского муниципального округа, выполнивших нормативы и требования знаков отличия Всероссийского физкультурно-спортивного комплекса «Готов к труду и обороне» (ГТО), их родителей (законных представителей), руководителей и учителей, успешно внедряющих Всероссийский физкультурно-спортивный комплекс ГТО» </w:t>
            </w:r>
          </w:p>
        </w:tc>
      </w:tr>
      <w:tr>
        <w:trPr>
          <w:trHeight w:val="653" w:hRule="atLeast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1 - Сформирован и утвержден список получателей, имеющих право на материальную поддержку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15.04,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Постановление администрации Прокопьевского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>Постановление на выплаты от 13.02.2026, от 20.05.2026</w:t>
            </w:r>
          </w:p>
        </w:tc>
      </w:tr>
      <w:tr>
        <w:trPr>
          <w:trHeight w:val="653" w:hRule="atLeast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2 - Выплаты осуществлены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20.05,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Платежное поручение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18"/>
                <w:lang w:eastAsia="ru-RU"/>
              </w:rPr>
              <w:t>Выплаты осуществлены своевременно</w:t>
            </w:r>
          </w:p>
        </w:tc>
      </w:tr>
      <w:tr>
        <w:trPr>
          <w:trHeight w:val="653" w:hRule="atLeast"/>
        </w:trPr>
        <w:tc>
          <w:tcPr>
            <w:tcW w:w="157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Мероприятие «Осуществлено единовременное материальное поощрение руководителей общеобразовательных учреждений, имеющих выпускников, набравших 100 баллов по результатам ЕГЭ, педагогов, подготовивших выпускников, набравших 100 баллов по результатам ЕГЭ, и выпускников, набравших 100 баллов по результатам ЕГЭ»</w:t>
            </w:r>
          </w:p>
        </w:tc>
      </w:tr>
      <w:tr>
        <w:trPr>
          <w:trHeight w:val="653" w:hRule="atLeast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1 - Сформирован и утвержден список получателей, имеющих право на материальную поддержку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30.06, ежегодно при наличии получателей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Постановление администрации Прокопьевского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>Постановление на выплаты от 24.06.2026</w:t>
            </w:r>
          </w:p>
        </w:tc>
      </w:tr>
      <w:tr>
        <w:trPr>
          <w:trHeight w:val="653" w:hRule="atLeast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2 - Выплаты осуществлены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30.06, ежегодно при наличии получателей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Платежное поручение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18"/>
                <w:lang w:eastAsia="ru-RU"/>
              </w:rPr>
              <w:t>Выплаты осуществлены своевременно</w:t>
            </w:r>
          </w:p>
        </w:tc>
      </w:tr>
      <w:tr>
        <w:trPr>
          <w:trHeight w:val="397" w:hRule="atLeast"/>
        </w:trPr>
        <w:tc>
          <w:tcPr>
            <w:tcW w:w="157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Задача - «Создание условий для привлечения и удержания педагогических работников и управленческих кадров в образовательных учреждениях»</w:t>
            </w:r>
          </w:p>
        </w:tc>
      </w:tr>
      <w:tr>
        <w:trPr>
          <w:trHeight w:val="391" w:hRule="atLeast"/>
        </w:trPr>
        <w:tc>
          <w:tcPr>
            <w:tcW w:w="157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Мероприятие «Оказана материальная поддержка работников сферы образования в их профессиональной и творческой деятельности» </w:t>
            </w:r>
          </w:p>
        </w:tc>
      </w:tr>
      <w:tr>
        <w:trPr>
          <w:trHeight w:val="932" w:hRule="atLeast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Контрольная точка 1 - Выплачено ежемесячное социальное пособие педагогическим работникам образовательных учреждений, реализующих общеобразовательные программы, победившим в областном этапе Всероссийского конкурса «Учитель года»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30.01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28.02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30.03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30.04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30.05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Платежное поручение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18"/>
                <w:lang w:eastAsia="ru-RU"/>
              </w:rPr>
              <w:t>Выплаты осуществлены своевременно</w:t>
            </w:r>
          </w:p>
        </w:tc>
      </w:tr>
      <w:tr>
        <w:trPr>
          <w:trHeight w:val="337" w:hRule="atLeast"/>
        </w:trPr>
        <w:tc>
          <w:tcPr>
            <w:tcW w:w="157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Мероприятие «Оказана социальная поддержка гражданам, заключившим договор о целевом обучении» </w:t>
            </w:r>
          </w:p>
        </w:tc>
      </w:tr>
      <w:tr>
        <w:trPr>
          <w:trHeight w:val="932" w:hRule="atLeast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Контрольная точка 1 - Оказаны меры социальной поддержки (единовременное денежное вознаграждение; единовременное два раза в год денежное вознаграждение; ежемесячное денежное вознаграждение)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30.01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28.02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30.03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30.04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30.05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30.06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Платежное поручение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18"/>
                <w:lang w:eastAsia="ru-RU"/>
              </w:rPr>
              <w:t>Выплаты осуществлены своевременно</w:t>
            </w:r>
          </w:p>
        </w:tc>
      </w:tr>
      <w:tr>
        <w:trPr>
          <w:trHeight w:val="327" w:hRule="atLeast"/>
        </w:trPr>
        <w:tc>
          <w:tcPr>
            <w:tcW w:w="157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Задача - «Адресная социальная поддержка участников образовательного процесса»</w:t>
            </w:r>
          </w:p>
        </w:tc>
      </w:tr>
      <w:tr>
        <w:trPr>
          <w:trHeight w:val="403" w:hRule="atLeast"/>
        </w:trPr>
        <w:tc>
          <w:tcPr>
            <w:tcW w:w="157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Мероприятие «Оказана адресная социальная поддержка участникам образовательного процесса» </w:t>
            </w:r>
          </w:p>
        </w:tc>
      </w:tr>
      <w:tr>
        <w:trPr>
          <w:trHeight w:val="932" w:hRule="atLeast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Контрольная точка 1 - Заключено Соглашение о предоставлении субсидии из бюджета Кемеровской области - Кузбасса бюджету Прокопьевского муниципального округа на адресную социальную поддержку участникам образовательного процесса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15.01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Соглашение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18"/>
                <w:lang w:eastAsia="ru-RU"/>
              </w:rPr>
              <w:t>Соглашение заключено 10.0.2026</w:t>
            </w:r>
          </w:p>
        </w:tc>
      </w:tr>
      <w:tr>
        <w:trPr>
          <w:trHeight w:val="932" w:hRule="atLeast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2 - Заключено Соглашение о предоставлении субсидии из бюджета Прокопьевского муниципального округа образовательному учреждению на иные цели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15.01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Соглашение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18"/>
                <w:lang w:eastAsia="ru-RU"/>
              </w:rPr>
              <w:t xml:space="preserve">Соглашения с учреждениями будут заключены в июле 2026 года после утверждения списка получателей, т.к. реализация мероприятия запланирована на август 2026 </w:t>
            </w:r>
          </w:p>
        </w:tc>
      </w:tr>
    </w:tbl>
    <w:p>
      <w:pPr>
        <w:pStyle w:val="Normal"/>
        <w:spacing w:lineRule="auto" w:line="240" w:before="0" w:after="0"/>
        <w:ind w:left="-142" w:hanging="0"/>
        <w:jc w:val="center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ind w:left="-142" w:hanging="0"/>
        <w:jc w:val="center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Информация об исполнении плана достижения показателей муниципального проекта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>«Организация и обеспечение отдыха, оздоровления и занятости детей и подростков» за 1 полугодие 2026 года</w:t>
      </w:r>
    </w:p>
    <w:p>
      <w:pPr>
        <w:pStyle w:val="Normal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</w:p>
    <w:tbl>
      <w:tblPr>
        <w:tblW w:w="158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950"/>
        <w:gridCol w:w="990"/>
        <w:gridCol w:w="1135"/>
        <w:gridCol w:w="1133"/>
        <w:gridCol w:w="1419"/>
        <w:gridCol w:w="1274"/>
        <w:gridCol w:w="1276"/>
        <w:gridCol w:w="1135"/>
        <w:gridCol w:w="1557"/>
      </w:tblGrid>
      <w:tr>
        <w:trPr>
          <w:trHeight w:val="578" w:hRule="atLeast"/>
        </w:trPr>
        <w:tc>
          <w:tcPr>
            <w:tcW w:w="5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мероприятия (результата)</w:t>
            </w:r>
          </w:p>
        </w:tc>
        <w:tc>
          <w:tcPr>
            <w:tcW w:w="9919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План исполнения нарастающим итогом</w:t>
            </w:r>
          </w:p>
        </w:tc>
      </w:tr>
      <w:tr>
        <w:trPr>
          <w:trHeight w:val="900" w:hRule="atLeast"/>
        </w:trPr>
        <w:tc>
          <w:tcPr>
            <w:tcW w:w="5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9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Факт за 1 квартал 2026 года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eastAsia="ru-RU"/>
              </w:rPr>
              <w:t>Июнь</w:t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eastAsia="ru-RU"/>
              </w:rPr>
              <w:t>Факт за 1 полугодие 2026 года</w:t>
            </w:r>
          </w:p>
        </w:tc>
      </w:tr>
      <w:tr>
        <w:trPr>
          <w:trHeight w:val="1155" w:hRule="atLeast"/>
        </w:trPr>
        <w:tc>
          <w:tcPr>
            <w:tcW w:w="15869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lang w:eastAsia="ru-RU"/>
              </w:rPr>
              <w:t>Задача -«Организация отдыха и оздоровления детей, временного трудоустройства несовершеннолетних; оказание преимущественной поддержки в отдыхе и оздоровлении детям, находящимся в трудной жизненной ситуации и состоящим на профилактических учетах, детям участников СВО, используя наиболее эффективные формы отдыха, оздоровления и занятости детей и подростков»</w:t>
            </w:r>
          </w:p>
        </w:tc>
      </w:tr>
      <w:tr>
        <w:trPr>
          <w:trHeight w:val="998" w:hRule="atLeast"/>
        </w:trPr>
        <w:tc>
          <w:tcPr>
            <w:tcW w:w="5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0"/>
              </w:rPr>
              <w:t>Доля детей, охваченных всеми формами организованного отдыха и оздоровления, в общей численности обучающихся в образовательных учреждениях</w:t>
            </w:r>
          </w:p>
        </w:tc>
        <w:tc>
          <w:tcPr>
            <w:tcW w:w="9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135,38</w:t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  <w:r>
        <w:br w:type="page"/>
      </w:r>
    </w:p>
    <w:p>
      <w:pPr>
        <w:pStyle w:val="1"/>
        <w:spacing w:before="0" w:after="0"/>
        <w:jc w:val="center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 xml:space="preserve">Информация об исполнении плана реализации комплекса процессных мероприятий </w:t>
      </w:r>
    </w:p>
    <w:p>
      <w:pPr>
        <w:pStyle w:val="Normal"/>
        <w:jc w:val="center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>«Организация и обеспечение отдыха, оздоровления и занятости детей и подростков»</w:t>
      </w:r>
    </w:p>
    <w:tbl>
      <w:tblPr>
        <w:tblW w:w="158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940"/>
        <w:gridCol w:w="1560"/>
        <w:gridCol w:w="2409"/>
        <w:gridCol w:w="2552"/>
        <w:gridCol w:w="2410"/>
      </w:tblGrid>
      <w:tr>
        <w:trPr>
          <w:trHeight w:val="1268" w:hRule="atLeast"/>
        </w:trPr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Наименование мероприятия (результата)/контрольная точка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Дата наступления контрольной точки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Ответственный исполнитель (участник муниципальной программы)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Вид подтверждающего документа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Информация о фактическом исполнении на 01.07.2026</w:t>
            </w:r>
          </w:p>
        </w:tc>
      </w:tr>
      <w:tr>
        <w:trPr>
          <w:trHeight w:val="923" w:hRule="atLeast"/>
        </w:trPr>
        <w:tc>
          <w:tcPr>
            <w:tcW w:w="158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Задача - «Организация отдыха и оздоровления детей, временного трудоустройства несовершеннолетних; оказание преимущественной поддержки в отдыхе и оздоровлении детям, находящимся в трудной жизненной ситуации и состоящим на профилактических учетах, используя наиболее эффективные формы отдыха, оздоровления и занятости детей и подростков»</w:t>
            </w:r>
          </w:p>
        </w:tc>
      </w:tr>
      <w:tr>
        <w:trPr>
          <w:trHeight w:val="412" w:hRule="atLeast"/>
        </w:trPr>
        <w:tc>
          <w:tcPr>
            <w:tcW w:w="158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Мероприятие «Подготовлены оздоровительный лагерь и пришкольные лагеря к открытию (проведена противоклещевая обработка, ремонт)» </w:t>
            </w:r>
          </w:p>
        </w:tc>
      </w:tr>
      <w:tr>
        <w:trPr>
          <w:trHeight w:val="938" w:hRule="atLeast"/>
        </w:trPr>
        <w:tc>
          <w:tcPr>
            <w:tcW w:w="6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1 - Заключено Соглашение о предоставлении субсидии из бюджета Прокопьевского муниципального округа образовательному учреждению на иные цели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15.01, ежегодно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Соглашение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Соглашения с учреждениями заключены в период с 20.01.по 29.01.2026</w:t>
            </w:r>
          </w:p>
        </w:tc>
      </w:tr>
      <w:tr>
        <w:trPr>
          <w:trHeight w:val="765" w:hRule="atLeast"/>
        </w:trPr>
        <w:tc>
          <w:tcPr>
            <w:tcW w:w="6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2 - Закупка включена в план закупок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15.01, ежегодно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Извещение о закупке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Исполнено в период с 01.03 по 23.03.2026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Исполнено в период с 15.05 по 25.05.2026</w:t>
            </w:r>
          </w:p>
        </w:tc>
      </w:tr>
      <w:tr>
        <w:trPr>
          <w:trHeight w:val="969" w:hRule="atLeast"/>
        </w:trPr>
        <w:tc>
          <w:tcPr>
            <w:tcW w:w="6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3 - Сведения о муниципальном контракте внесены в реестр контрактов, заключенных заказчиками по результатам закупок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05.02, ежегодно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Контракт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Исполнено в период с 01.03 по 23.03.2026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Исполнено в период с 15.05 по 25.05.2026</w:t>
            </w:r>
          </w:p>
        </w:tc>
      </w:tr>
      <w:tr>
        <w:trPr>
          <w:trHeight w:val="848" w:hRule="atLeast"/>
        </w:trPr>
        <w:tc>
          <w:tcPr>
            <w:tcW w:w="6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4 - Произведена приемка поставленных товаров, выполненных работ, оказанных услуг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 сроки, указанные в контрактах, договорах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Документ о приемке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Согласно условиям контрактов оплата еще не производилась</w:t>
            </w:r>
          </w:p>
        </w:tc>
      </w:tr>
      <w:tr>
        <w:trPr>
          <w:trHeight w:val="583" w:hRule="atLeast"/>
        </w:trPr>
        <w:tc>
          <w:tcPr>
            <w:tcW w:w="6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5 -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 сроки, указанные в контрактах, договорах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Платежное поручение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Согласно условиям контрактов оплата еще не производилась</w:t>
            </w:r>
          </w:p>
        </w:tc>
      </w:tr>
      <w:tr>
        <w:trPr>
          <w:trHeight w:val="375" w:hRule="atLeast"/>
        </w:trPr>
        <w:tc>
          <w:tcPr>
            <w:tcW w:w="134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/>
                <w:lang w:eastAsia="ru-RU"/>
              </w:rPr>
              <w:t xml:space="preserve">Мероприятие «Обеспечены мероприятия по укреплению материально-технической базы пришкольных лагерей»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/>
                <w:lang w:eastAsia="ru-RU"/>
              </w:rPr>
            </w:r>
          </w:p>
        </w:tc>
      </w:tr>
      <w:tr>
        <w:trPr>
          <w:trHeight w:val="968" w:hRule="atLeast"/>
        </w:trPr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lang w:eastAsia="ru-RU"/>
              </w:rPr>
              <w:t>Контрольная точка 1 - Заключено Соглашение о предоставлении субсидии из бюджета Прокопьевского муниципального округа образовательному учреждению на иные цели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lang w:eastAsia="ru-RU"/>
              </w:rPr>
              <w:t>15.01, ежегодно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lang w:eastAsia="ru-RU"/>
              </w:rPr>
              <w:t>Соглашение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lang w:eastAsia="ru-RU"/>
              </w:rPr>
              <w:t>Соглашения с учреждениями заключены в период с 20.01.по 29.01.2026</w:t>
            </w:r>
          </w:p>
        </w:tc>
      </w:tr>
      <w:tr>
        <w:trPr>
          <w:trHeight w:val="1135" w:hRule="atLeast"/>
        </w:trPr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lang w:eastAsia="ru-RU"/>
              </w:rPr>
              <w:t>Контрольная точка 2 - Закупка включена в план закупок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lang w:eastAsia="ru-RU"/>
              </w:rPr>
              <w:t>15.01, ежегодно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lang w:eastAsia="ru-RU"/>
              </w:rPr>
              <w:t>Извещение о закупке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lang w:eastAsia="ru-RU"/>
              </w:rPr>
              <w:t>Контракт заключен 19.05.2026, включен в план закупок</w:t>
            </w:r>
          </w:p>
        </w:tc>
      </w:tr>
      <w:tr>
        <w:trPr>
          <w:trHeight w:val="993" w:hRule="atLeast"/>
        </w:trPr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lang w:eastAsia="ru-RU"/>
              </w:rPr>
              <w:t>Контрольная точка 3 - Сведения о муниципальном контракте внесены в реестр контрактов, заключенных заказчиками по результатам закупок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lang w:eastAsia="ru-RU"/>
              </w:rPr>
              <w:t>05.02, ежегодно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lang w:eastAsia="ru-RU"/>
              </w:rPr>
              <w:t>Контракт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lang w:eastAsia="ru-RU"/>
              </w:rPr>
              <w:t>Контракт заключен 19.05.2026, внесен в реестр</w:t>
            </w:r>
          </w:p>
        </w:tc>
      </w:tr>
      <w:tr>
        <w:trPr>
          <w:trHeight w:val="900" w:hRule="atLeast"/>
        </w:trPr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lang w:eastAsia="ru-RU"/>
              </w:rPr>
              <w:t>Контрольная точка 4 - Произведена приемка поставленных товаров, выполненных работ, оказанных услуг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lang w:eastAsia="ru-RU"/>
              </w:rPr>
              <w:t>В сроки, указанные в контрактах, договорах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lang w:eastAsia="ru-RU"/>
              </w:rPr>
              <w:t>Документ о приемке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Своевременно, согласно условиям контракта</w:t>
            </w:r>
          </w:p>
        </w:tc>
      </w:tr>
      <w:tr>
        <w:trPr>
          <w:trHeight w:val="1438" w:hRule="atLeast"/>
        </w:trPr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lang w:eastAsia="ru-RU"/>
              </w:rPr>
              <w:t>Контрольная точка 5 -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lang w:eastAsia="ru-RU"/>
              </w:rPr>
              <w:t>В сроки, указанные в контрактах, договорах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lang w:eastAsia="ru-RU"/>
              </w:rPr>
              <w:t>Платежное поручение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Своевременно, согласно условиям контракта</w:t>
            </w:r>
          </w:p>
        </w:tc>
      </w:tr>
      <w:tr>
        <w:trPr>
          <w:trHeight w:val="426" w:hRule="atLeast"/>
        </w:trPr>
        <w:tc>
          <w:tcPr>
            <w:tcW w:w="134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Мероприятие «Организовано питание детей в пришкольных лагерях, профильных сменах»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851" w:hRule="atLeast"/>
        </w:trPr>
        <w:tc>
          <w:tcPr>
            <w:tcW w:w="6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1 - Заключено Соглашение о предоставлении субсидии из бюджета Прокопьевского муниципального округа образовательному учреждению на иные цели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15.01, ежегодно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Соглашение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Соглашения с учреждениями заключены в период с 20.01.по 29.01.2026</w:t>
            </w:r>
          </w:p>
        </w:tc>
      </w:tr>
      <w:tr>
        <w:trPr>
          <w:trHeight w:val="77" w:hRule="atLeast"/>
        </w:trPr>
        <w:tc>
          <w:tcPr>
            <w:tcW w:w="6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2 - Закупка включена в план закупок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15.01, ежегодно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Извещение о закупке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12.01.2026</w:t>
            </w:r>
          </w:p>
        </w:tc>
      </w:tr>
      <w:tr>
        <w:trPr>
          <w:trHeight w:val="564" w:hRule="atLeast"/>
        </w:trPr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3 - Сведения о муниципальном контракте внесены в реестр контрактов, заключенных заказчиками по результатам закупок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05.02, ежегодно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Контракт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30.12.2025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20.05.2026</w:t>
            </w:r>
          </w:p>
        </w:tc>
      </w:tr>
      <w:tr>
        <w:trPr>
          <w:trHeight w:val="704" w:hRule="atLeast"/>
        </w:trPr>
        <w:tc>
          <w:tcPr>
            <w:tcW w:w="6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4 - Произведена приемка поставленных товаров, выполненных работ, оказанных услуг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 сроки, указанные в контрактах, договорах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Документ о приемке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Своевременно, согласно условиям контрактов</w:t>
            </w:r>
          </w:p>
        </w:tc>
      </w:tr>
      <w:tr>
        <w:trPr>
          <w:trHeight w:val="633" w:hRule="atLeast"/>
        </w:trPr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5 -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 сроки, указанные в контрактах, договорах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Платежное поручение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Своевременно, согласно условиям контрактов</w:t>
            </w:r>
          </w:p>
        </w:tc>
      </w:tr>
      <w:tr>
        <w:trPr>
          <w:trHeight w:val="450" w:hRule="atLeast"/>
        </w:trPr>
        <w:tc>
          <w:tcPr>
            <w:tcW w:w="158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Мероприятие «Обеспечено страхование жизни детей, направляемых в оздоровительные учреждения, пришкольные лагеря, многодневные походы» </w:t>
            </w:r>
          </w:p>
        </w:tc>
      </w:tr>
      <w:tr>
        <w:trPr>
          <w:trHeight w:val="943" w:hRule="atLeast"/>
        </w:trPr>
        <w:tc>
          <w:tcPr>
            <w:tcW w:w="6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1 - Заключено Соглашение о предоставлении субсидии из бюджета Прокопьевского муниципального округа образовательному учреждению на иные цели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15.01, ежегодно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Соглашение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Соглашения с учреждениями заключены в период с 20.01.по 29.01.2026</w:t>
            </w:r>
          </w:p>
        </w:tc>
      </w:tr>
      <w:tr>
        <w:trPr>
          <w:trHeight w:val="584" w:hRule="atLeast"/>
        </w:trPr>
        <w:tc>
          <w:tcPr>
            <w:tcW w:w="6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2 - Закупка включена в план закупок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15.01, ежегодно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Извещение о закупке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Контракты не заключались</w:t>
            </w:r>
          </w:p>
        </w:tc>
      </w:tr>
      <w:tr>
        <w:trPr>
          <w:trHeight w:val="77" w:hRule="atLeast"/>
        </w:trPr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3 - Сведения о муниципальном контракте внесены в реестр контрактов, заключенных заказчиками по результатам закупок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05.02, ежегодно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Контракт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Контракты не заключались</w:t>
            </w:r>
          </w:p>
        </w:tc>
      </w:tr>
      <w:tr>
        <w:trPr>
          <w:trHeight w:val="278" w:hRule="atLeast"/>
        </w:trPr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4 - Произведена приемка поставленных товаров, выполненных работ, оказанных услуг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 сроки, указанные в контрактах, договорах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Документ о приемке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По состоянию на 01.07.2026 услуга не оказывалась</w:t>
            </w:r>
          </w:p>
        </w:tc>
      </w:tr>
      <w:tr>
        <w:trPr>
          <w:trHeight w:val="1267" w:hRule="atLeast"/>
        </w:trPr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5 -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 сроки, указанные в контрактах, договорах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Платежное поручение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По состоянию на 01.07.2026 услуга не оказывалась</w:t>
            </w:r>
          </w:p>
        </w:tc>
      </w:tr>
      <w:tr>
        <w:trPr>
          <w:trHeight w:val="430" w:hRule="atLeast"/>
        </w:trPr>
        <w:tc>
          <w:tcPr>
            <w:tcW w:w="158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Мероприятие «Организовано временное трудоустройство несовершеннолетних» </w:t>
            </w:r>
          </w:p>
        </w:tc>
      </w:tr>
      <w:tr>
        <w:trPr>
          <w:trHeight w:val="900" w:hRule="atLeast"/>
        </w:trPr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1 - Заключено Соглашение о предоставлении субсидии из бюджета Прокопьевского муниципального округа образовательному учреждению на иные цели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15.01, ежегодно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Соглашение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Соглашения с учреждениями заключены в период с 20.01.по 29.01.2026</w:t>
            </w:r>
          </w:p>
        </w:tc>
      </w:tr>
      <w:tr>
        <w:trPr>
          <w:trHeight w:val="900" w:hRule="atLeast"/>
        </w:trPr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Контрольная точка 2 - Сформированы и утверждены списки детей для трудоустройства в летний период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30.05, ежегодно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Приказ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Исполнено своевременно</w:t>
            </w:r>
          </w:p>
        </w:tc>
      </w:tr>
      <w:tr>
        <w:trPr>
          <w:trHeight w:val="900" w:hRule="atLeast"/>
        </w:trPr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3 - Осуществлено трудоустройство несовершеннолетних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01.06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01.07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01.08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ежегодно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Информационно-аналитическая справка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Исполнено своевременно</w:t>
            </w:r>
          </w:p>
        </w:tc>
      </w:tr>
      <w:tr>
        <w:trPr>
          <w:trHeight w:val="900" w:hRule="atLeast"/>
        </w:trPr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Контрольная точка 4 - Выплачена заработная плата несовершеннолетним, работающим в летний период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30.06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30.07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30.08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ежегодно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Информационно-аналитическая справка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Выплачена заработная плата несовершеннолетним за период работы с 08.06.2026 по 19.06.2026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</w:tr>
    </w:tbl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0"/>
        <w:ind w:left="-142" w:hanging="0"/>
        <w:jc w:val="center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Информация об исполнении плана достижения показателей муниципального проекта </w:t>
      </w:r>
    </w:p>
    <w:p>
      <w:pPr>
        <w:pStyle w:val="Normal"/>
        <w:jc w:val="center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>«Обеспечение безопасности в образовательных учреждениях Прокопьевского муниципального округа» за 1 полугодие 2026 года</w:t>
      </w:r>
    </w:p>
    <w:tbl>
      <w:tblPr>
        <w:tblW w:w="1573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65"/>
        <w:gridCol w:w="993"/>
        <w:gridCol w:w="1134"/>
        <w:gridCol w:w="1274"/>
        <w:gridCol w:w="1561"/>
        <w:gridCol w:w="1134"/>
        <w:gridCol w:w="1274"/>
        <w:gridCol w:w="1134"/>
        <w:gridCol w:w="1559"/>
      </w:tblGrid>
      <w:tr>
        <w:trPr>
          <w:trHeight w:val="578" w:hRule="atLeast"/>
        </w:trPr>
        <w:tc>
          <w:tcPr>
            <w:tcW w:w="5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мероприятия (результата)</w:t>
            </w:r>
          </w:p>
        </w:tc>
        <w:tc>
          <w:tcPr>
            <w:tcW w:w="10063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План исполнения нарастающим итогом</w:t>
            </w:r>
          </w:p>
        </w:tc>
      </w:tr>
      <w:tr>
        <w:trPr>
          <w:trHeight w:val="900" w:hRule="atLeast"/>
        </w:trPr>
        <w:tc>
          <w:tcPr>
            <w:tcW w:w="56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5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Факт за 1 квартал 2026 года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eastAsia="ru-RU"/>
              </w:rPr>
              <w:t>Июнь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eastAsia="ru-RU"/>
              </w:rPr>
              <w:t>Факт за 1 полугодие 2026 года</w:t>
            </w:r>
          </w:p>
        </w:tc>
      </w:tr>
      <w:tr>
        <w:trPr>
          <w:trHeight w:val="485" w:hRule="atLeast"/>
        </w:trPr>
        <w:tc>
          <w:tcPr>
            <w:tcW w:w="15728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Задача - «Материально - техническое обеспечение и поддержание пожарной безопасности в образовательных учреждениях»</w:t>
            </w:r>
          </w:p>
        </w:tc>
      </w:tr>
      <w:tr>
        <w:trPr>
          <w:trHeight w:val="706" w:hRule="atLeast"/>
        </w:trPr>
        <w:tc>
          <w:tcPr>
            <w:tcW w:w="5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учреждений, соответствующих нормам пожарной безопасности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</w:tr>
      <w:tr>
        <w:trPr>
          <w:trHeight w:val="1083" w:hRule="atLeast"/>
        </w:trPr>
        <w:tc>
          <w:tcPr>
            <w:tcW w:w="5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образовательных организаций, в которых проведены мероприятия по обеспечению пожарной безопасности в муниципальных образовательных организациях Кемеровской области - Кузбасса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5728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Задача - «Создание эффективной системы обеспечения антитеррористической безопасности муниципальных учреждений»</w:t>
            </w:r>
          </w:p>
        </w:tc>
      </w:tr>
      <w:tr>
        <w:trPr>
          <w:trHeight w:val="834" w:hRule="atLeast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Доля социально значимых объектов образования оборудованных системами обеспечения антитеррористической безопасности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</w:tr>
      <w:tr>
        <w:trPr>
          <w:trHeight w:val="1100" w:hRule="atLeast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образовательных организаций, в которых проведены мероприятия по обеспечению антитеррористической защищенности в муниципальных образовательных организациях Кемеровской области - Кузбасса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Информация об исполнении план реализации комплекса процессных мероприятий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«Обеспечение безопасности в образовательных учреждениях Прокопьевского муниципального округа»</w:t>
      </w:r>
    </w:p>
    <w:tbl>
      <w:tblPr>
        <w:tblW w:w="15710" w:type="dxa"/>
        <w:jc w:val="left"/>
        <w:tblInd w:w="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204"/>
        <w:gridCol w:w="2127"/>
        <w:gridCol w:w="2267"/>
        <w:gridCol w:w="1843"/>
        <w:gridCol w:w="2269"/>
      </w:tblGrid>
      <w:tr>
        <w:trPr>
          <w:trHeight w:val="1330" w:hRule="atLeast"/>
        </w:trPr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Наименование мероприятия (результата)/контрольная точка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Дата наступления контрольной точки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Ответственный исполнитель (участник муниципальной программы)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Вид подтверждающего документа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>Информация о фактическом исполнении на 01.07.2026</w:t>
            </w:r>
          </w:p>
        </w:tc>
      </w:tr>
      <w:tr>
        <w:trPr>
          <w:trHeight w:val="360" w:hRule="atLeast"/>
        </w:trPr>
        <w:tc>
          <w:tcPr>
            <w:tcW w:w="157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Задача - «Материально - техническое обеспечение и поддержание пожарной безопасности в образовательных учреждениях»</w:t>
            </w:r>
          </w:p>
        </w:tc>
      </w:tr>
      <w:tr>
        <w:trPr>
          <w:trHeight w:val="429" w:hRule="atLeast"/>
        </w:trPr>
        <w:tc>
          <w:tcPr>
            <w:tcW w:w="157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Мероприятие «Обеспечена реализация мероприятий по обеспечению пожарной безопасности в муниципальных учреждениях»</w:t>
            </w:r>
          </w:p>
        </w:tc>
      </w:tr>
      <w:tr>
        <w:trPr>
          <w:trHeight w:val="872" w:hRule="atLeast"/>
        </w:trPr>
        <w:tc>
          <w:tcPr>
            <w:tcW w:w="7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Контрольная точка 1 - Заключено Соглашение о предоставлении субсидии из бюджета Прокопьевского муниципального округа образовательному учреждению на иные цели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25.01, ежегодно</w:t>
            </w: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Соглашение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>Соглашения с учреждениями заключены в период с 20.01.по 29.01.2026</w:t>
            </w:r>
          </w:p>
        </w:tc>
      </w:tr>
      <w:tr>
        <w:trPr>
          <w:trHeight w:val="700" w:hRule="atLeast"/>
        </w:trPr>
        <w:tc>
          <w:tcPr>
            <w:tcW w:w="7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Контрольная точка 2 - Закупка включена в план закупок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25.01, ежегодно</w:t>
            </w: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Извещение о закупке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>12.01.2026</w:t>
            </w:r>
          </w:p>
        </w:tc>
      </w:tr>
      <w:tr>
        <w:trPr>
          <w:trHeight w:val="980" w:hRule="atLeast"/>
        </w:trPr>
        <w:tc>
          <w:tcPr>
            <w:tcW w:w="7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Контрольная точка 3 - Сведения о муниципальном контракте внесены в реестр контрактов, заключенных заказчиками по результатам закупок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05.02, ежегодно</w:t>
            </w: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Контракт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>30.12.2026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</w:r>
          </w:p>
        </w:tc>
      </w:tr>
      <w:tr>
        <w:trPr>
          <w:trHeight w:val="978" w:hRule="atLeast"/>
        </w:trPr>
        <w:tc>
          <w:tcPr>
            <w:tcW w:w="7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Контрольная точка 4 - Произведена приемка поставленных товаров, выполненных работ, оказанных услуг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В сроки, указанные в контрактах, договорах</w:t>
            </w: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Документ о приемке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>Своевременно, согласно условиям контрактов</w:t>
            </w:r>
          </w:p>
        </w:tc>
      </w:tr>
      <w:tr>
        <w:trPr>
          <w:trHeight w:val="945" w:hRule="atLeast"/>
        </w:trPr>
        <w:tc>
          <w:tcPr>
            <w:tcW w:w="7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Контрольная точка 5 -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В сроки, указанные в контрактах, договорах</w:t>
            </w: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Платежное поручение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>Своевременно, согласно условиям контрактов</w:t>
            </w:r>
          </w:p>
        </w:tc>
      </w:tr>
      <w:tr>
        <w:trPr>
          <w:trHeight w:val="469" w:hRule="atLeast"/>
        </w:trPr>
        <w:tc>
          <w:tcPr>
            <w:tcW w:w="157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Мероприятие «Обеспечена реализация мероприятий по обеспечению пожарной безопасности в муниципальных организациях Кемеровской области-Кузбасса»</w:t>
            </w:r>
          </w:p>
        </w:tc>
      </w:tr>
      <w:tr>
        <w:trPr>
          <w:trHeight w:val="1155" w:hRule="atLeast"/>
        </w:trPr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Контрольная точка 1 -Заключено Соглашение о предоставлении субсидии из бюджета Кемеровской области - Кузбасса бюджету Прокопьевского муниципального округа на реализацию мероприятий по обеспечению пожарной безопасности в муниципальных образовательных организациях Кемеровской области - Кузбасса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15.01, ежегодно </w:t>
            </w:r>
            <w:r>
              <w:rPr>
                <w:rFonts w:eastAsia="Times New Roman" w:cs="Times New Roman" w:ascii="Times New Roman" w:hAnsi="Times New Roman"/>
                <w:sz w:val="18"/>
                <w:szCs w:val="20"/>
                <w:lang w:eastAsia="ru-RU"/>
              </w:rPr>
              <w:t>(при условии предоставлении субсидии из областного бюджета в текущем году)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Соглашение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В 2026 году субсидия не предоставляется</w:t>
            </w:r>
          </w:p>
        </w:tc>
      </w:tr>
      <w:tr>
        <w:trPr>
          <w:trHeight w:val="972" w:hRule="atLeast"/>
        </w:trPr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Контрольная точка 2 - Заключено Соглашение о предоставлении субсидии из бюджета Прокопьевского муниципального округа образовательному учреждению на иные цели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15.01, ежегодно </w:t>
            </w:r>
            <w:r>
              <w:rPr>
                <w:rFonts w:eastAsia="Times New Roman" w:cs="Times New Roman" w:ascii="Times New Roman" w:hAnsi="Times New Roman"/>
                <w:sz w:val="18"/>
                <w:szCs w:val="20"/>
                <w:lang w:eastAsia="ru-RU"/>
              </w:rPr>
              <w:t>(при условии предоставлении субсидии из областного бюджета в текущем году)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Соглашение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В 2026 году субсидия не предоставляется</w:t>
            </w:r>
          </w:p>
        </w:tc>
      </w:tr>
      <w:tr>
        <w:trPr>
          <w:trHeight w:val="1412" w:hRule="atLeast"/>
        </w:trPr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Контрольная точка 3 - Сформирован и утвержден перечень учреждений и мероприятий, проводимых в них, в рамках Соглашения о предоставлении субсидии из бюджета Кемеровской области - Кузбасса бюджету Прокопьевского муниципального округа на реализацию мероприятий по обеспечению пожарной безопасности в муниципальных образовательных организациях Кемеровской области - Кузбасса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 xml:space="preserve">01.02, ежегодно </w:t>
            </w:r>
            <w:r>
              <w:rPr>
                <w:rFonts w:eastAsia="Times New Roman" w:cs="Times New Roman" w:ascii="Times New Roman" w:hAnsi="Times New Roman"/>
                <w:sz w:val="18"/>
                <w:szCs w:val="20"/>
                <w:lang w:eastAsia="ru-RU"/>
              </w:rPr>
              <w:t>(при условии предоставлении субсидии из областного бюджета в текущем году)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Информационная справка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В 2026 году субсидия не предоставляется</w:t>
            </w:r>
          </w:p>
        </w:tc>
      </w:tr>
      <w:tr>
        <w:trPr>
          <w:trHeight w:val="992" w:hRule="atLeast"/>
        </w:trPr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Контрольная точка 4 - Закупка включена в план закупок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 xml:space="preserve">01.03, ежегодно </w:t>
            </w:r>
            <w:r>
              <w:rPr>
                <w:rFonts w:eastAsia="Times New Roman" w:cs="Times New Roman" w:ascii="Times New Roman" w:hAnsi="Times New Roman"/>
                <w:sz w:val="18"/>
                <w:szCs w:val="20"/>
                <w:lang w:eastAsia="ru-RU"/>
              </w:rPr>
              <w:t>(при условии предоставлении субсидии из областного бюджета в текущем году)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Извещение о закупке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В 2026 году субсидия не предоставляется</w:t>
            </w:r>
          </w:p>
        </w:tc>
      </w:tr>
      <w:tr>
        <w:trPr>
          <w:trHeight w:val="992" w:hRule="atLeast"/>
        </w:trPr>
        <w:tc>
          <w:tcPr>
            <w:tcW w:w="7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Контрольная точка 5- Сведения о муниципальном контракте внесены в реестр контрактов, заключенных заказчиками по результатам закупок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 xml:space="preserve">01.04, ежегодно </w:t>
            </w:r>
            <w:r>
              <w:rPr>
                <w:rFonts w:eastAsia="Times New Roman" w:cs="Times New Roman" w:ascii="Times New Roman" w:hAnsi="Times New Roman"/>
                <w:sz w:val="18"/>
                <w:szCs w:val="20"/>
                <w:lang w:eastAsia="ru-RU"/>
              </w:rPr>
              <w:t>(при условии предоставлении субсидии из областного бюджета в текущем году)</w:t>
            </w: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Контракт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В 2026 году субсидия не предоставляется</w:t>
            </w:r>
          </w:p>
        </w:tc>
      </w:tr>
      <w:tr>
        <w:trPr>
          <w:trHeight w:val="688" w:hRule="atLeast"/>
        </w:trPr>
        <w:tc>
          <w:tcPr>
            <w:tcW w:w="7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Контрольная точка 6 - Произведена приемка поставленных товаров, выполненных работ, оказанных услуг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 сроки, указанные в контрактах, договорах</w:t>
            </w: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Документ о приемке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В 2026 году субсидия не предоставляется</w:t>
            </w:r>
          </w:p>
        </w:tc>
      </w:tr>
      <w:tr>
        <w:trPr>
          <w:trHeight w:val="996" w:hRule="atLeast"/>
        </w:trPr>
        <w:tc>
          <w:tcPr>
            <w:tcW w:w="7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Контрольная точка 7 -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 сроки, указанные в контрактах, договорах</w:t>
            </w: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Платежное поручение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В 2026 году субсидия не предоставляется</w:t>
            </w:r>
          </w:p>
        </w:tc>
      </w:tr>
      <w:tr>
        <w:trPr>
          <w:trHeight w:val="1186" w:hRule="atLeast"/>
        </w:trPr>
        <w:tc>
          <w:tcPr>
            <w:tcW w:w="7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Контрольная точка 8 - Подготовлен отчет о расходовании субсидии, предоставленной на финансовое обеспечение  мероприятий по обеспечению пожарной безопасности в муниципальных образовательных организациях Кемеровской области - Кузбасса 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15.01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05.02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05.03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ежегодно (при наличии заключенного соглашения)</w:t>
            </w: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Ежемесячный отчет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В 2026 году субсидия не предоставляется</w:t>
            </w:r>
          </w:p>
        </w:tc>
      </w:tr>
      <w:tr>
        <w:trPr>
          <w:trHeight w:val="1540" w:hRule="atLeast"/>
        </w:trPr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Контрольная точка 9 - Подготовлен отчет о достижении значений результатов использования Субсидии и обязательствах, принятых в целях их достижения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4.04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4.07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4.09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15.01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ежегодно (при наличии заключенного соглашения)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Отчет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В 2026 году субсидия не предоставляется</w:t>
            </w:r>
          </w:p>
        </w:tc>
      </w:tr>
      <w:tr>
        <w:trPr>
          <w:trHeight w:val="405" w:hRule="atLeast"/>
        </w:trPr>
        <w:tc>
          <w:tcPr>
            <w:tcW w:w="157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Задача - «Создание эффективной системы обеспечения антитеррористической безопасности муниципальных учреждений»</w:t>
            </w:r>
          </w:p>
        </w:tc>
      </w:tr>
      <w:tr>
        <w:trPr>
          <w:trHeight w:val="426" w:hRule="atLeast"/>
        </w:trPr>
        <w:tc>
          <w:tcPr>
            <w:tcW w:w="157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Мероприятие «Обеспечена реализация мероприятий по обеспечению антитеррористической защищенности в муниципальных учреждениях»</w:t>
            </w:r>
          </w:p>
        </w:tc>
      </w:tr>
      <w:tr>
        <w:trPr>
          <w:trHeight w:val="979" w:hRule="atLeast"/>
        </w:trPr>
        <w:tc>
          <w:tcPr>
            <w:tcW w:w="7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>Контрольная точка 1 - Заключено Соглашение о предоставлении субсидии из бюджета Прокопьевского муниципального округа образовательному учреждению на иные цели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>15.01, ежегодно</w:t>
            </w: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>Соглашение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Соглашения с учреждениями заключены в период с 20.01.по 29.01.2026</w:t>
            </w:r>
          </w:p>
        </w:tc>
      </w:tr>
      <w:tr>
        <w:trPr>
          <w:trHeight w:val="854" w:hRule="atLeast"/>
        </w:trPr>
        <w:tc>
          <w:tcPr>
            <w:tcW w:w="7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>Контрольная точка 2 - Закупка включена в план закупок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>15.01, ежегодно</w:t>
            </w: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>Извещение о закупке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>12.01.2026</w:t>
            </w:r>
          </w:p>
        </w:tc>
      </w:tr>
      <w:tr>
        <w:trPr>
          <w:trHeight w:val="900" w:hRule="atLeast"/>
        </w:trPr>
        <w:tc>
          <w:tcPr>
            <w:tcW w:w="7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>Контрольная точка 3 - Сведения о муниципальном контракте внесены в реестр контрактов, заключенных заказчиками по результатам закупок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>15.01, ежегодно</w:t>
            </w: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>Контракт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>30.12.2026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</w:r>
          </w:p>
        </w:tc>
      </w:tr>
      <w:tr>
        <w:trPr>
          <w:trHeight w:val="900" w:hRule="atLeast"/>
        </w:trPr>
        <w:tc>
          <w:tcPr>
            <w:tcW w:w="7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>Контрольная точка 4 - Произведена приемка поставленных товаров, выполненных работ, оказанных услуг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>В сроки, указанные в контрактах, договорах</w:t>
            </w: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>Документ о приемке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>Своевременно, согласно условиям контрактов</w:t>
            </w:r>
          </w:p>
        </w:tc>
      </w:tr>
      <w:tr>
        <w:trPr>
          <w:trHeight w:val="724" w:hRule="atLeast"/>
        </w:trPr>
        <w:tc>
          <w:tcPr>
            <w:tcW w:w="7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>Контрольная точка 5 -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>В сроки, указанные в контрактах, договорах</w:t>
            </w: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 xml:space="preserve">Управление образования администрации Прокопьевского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муниципального округа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>Платежное поручение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>Своевременно, согласно условиям контрактов</w:t>
            </w:r>
          </w:p>
        </w:tc>
      </w:tr>
      <w:tr>
        <w:trPr>
          <w:trHeight w:val="357" w:hRule="atLeast"/>
        </w:trPr>
        <w:tc>
          <w:tcPr>
            <w:tcW w:w="134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«Обеспечена реализация мероприятий по обеспечению антитеррористической защищенности в муниципальных организациях Кемеровской области-Кузбасса»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1138" w:hRule="atLeast"/>
        </w:trPr>
        <w:tc>
          <w:tcPr>
            <w:tcW w:w="7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>Контрольная точка 1 -Заключено Соглашение о предоставлении субсидии из бюджета Кемеровской области - Кузбасса бюджету Прокопьевского муниципального округа на реализацию мероприятий по обеспечению антитеррористической защищенности в муниципальных образовательных организациях Кемеровской области - Кузбасса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15.01, ежегодно </w:t>
            </w:r>
            <w:r>
              <w:rPr>
                <w:rFonts w:eastAsia="Times New Roman" w:cs="Times New Roman" w:ascii="Times New Roman" w:hAnsi="Times New Roman"/>
                <w:sz w:val="18"/>
                <w:szCs w:val="20"/>
                <w:lang w:eastAsia="ru-RU"/>
              </w:rPr>
              <w:t>(при условии предоставлении субсидии из областного бюджета в текущем году)</w:t>
            </w: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>Соглашение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В 2026 году субсидия не предоставляется</w:t>
            </w:r>
          </w:p>
        </w:tc>
      </w:tr>
      <w:tr>
        <w:trPr>
          <w:trHeight w:val="900" w:hRule="atLeast"/>
        </w:trPr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>Контрольная точка 2 - Заключено Соглашение о предоставлении субсидии из бюджета Прокопьевского муниципального округа образовательному учреждению на иные цели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15.01, ежегодно </w:t>
            </w:r>
            <w:r>
              <w:rPr>
                <w:rFonts w:eastAsia="Times New Roman" w:cs="Times New Roman" w:ascii="Times New Roman" w:hAnsi="Times New Roman"/>
                <w:sz w:val="18"/>
                <w:szCs w:val="20"/>
                <w:lang w:eastAsia="ru-RU"/>
              </w:rPr>
              <w:t>(при условии предоставлении субсидии из областного бюджета в текущем году)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>Соглашение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В 2026 году субсидия не предоставляется</w:t>
            </w:r>
          </w:p>
        </w:tc>
      </w:tr>
      <w:tr>
        <w:trPr>
          <w:trHeight w:val="960" w:hRule="atLeast"/>
        </w:trPr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>Контрольная точка 3 - Сформирован и утвержден перечень учреждений и мероприятий, проводимых в них, в рамках Соглашения о предоставлении субсидии из бюджета Кемеровской области - Кузбасса бюджету Прокопьевского муниципального округа на реализацию мероприятий по обеспечению антитеррористической защищенности в муниципальных образовательных организациях Кемеровской области - Кузбасса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 xml:space="preserve">01.02, ежегодно </w:t>
            </w:r>
            <w:r>
              <w:rPr>
                <w:rFonts w:eastAsia="Times New Roman" w:cs="Times New Roman" w:ascii="Times New Roman" w:hAnsi="Times New Roman"/>
                <w:sz w:val="18"/>
                <w:szCs w:val="20"/>
                <w:lang w:eastAsia="ru-RU"/>
              </w:rPr>
              <w:t>(при условии предоставлении субсидии из областного бюджета в текущем году)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>Информационная справка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В 2026 году субсидия не предоставляется</w:t>
            </w:r>
          </w:p>
        </w:tc>
      </w:tr>
      <w:tr>
        <w:trPr>
          <w:trHeight w:val="915" w:hRule="atLeast"/>
        </w:trPr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>Контрольная точка 4 - Закупка включена в план закупок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 xml:space="preserve">01.03, ежегодно </w:t>
            </w:r>
            <w:r>
              <w:rPr>
                <w:rFonts w:eastAsia="Times New Roman" w:cs="Times New Roman" w:ascii="Times New Roman" w:hAnsi="Times New Roman"/>
                <w:sz w:val="18"/>
                <w:szCs w:val="20"/>
                <w:lang w:eastAsia="ru-RU"/>
              </w:rPr>
              <w:t>(при условии предоставлении субсидии из областного бюджета в текущем году)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>Извещение о закупке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В 2026 году субсидия не предоставляется</w:t>
            </w:r>
          </w:p>
        </w:tc>
      </w:tr>
      <w:tr>
        <w:trPr>
          <w:trHeight w:val="915" w:hRule="atLeast"/>
        </w:trPr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>Контрольная точка 5- Сведения о муниципальном контракте внесены в реестр контрактов, заключенных заказчиками по результатам закупок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 xml:space="preserve">01.04, ежегодно </w:t>
            </w:r>
            <w:r>
              <w:rPr>
                <w:rFonts w:eastAsia="Times New Roman" w:cs="Times New Roman" w:ascii="Times New Roman" w:hAnsi="Times New Roman"/>
                <w:sz w:val="18"/>
                <w:szCs w:val="20"/>
                <w:lang w:eastAsia="ru-RU"/>
              </w:rPr>
              <w:t>(при условии предоставлении субсидии из областного бюджета в текущем году)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>Контракт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В 2026 году субсидия не предоставляется</w:t>
            </w:r>
          </w:p>
        </w:tc>
      </w:tr>
      <w:tr>
        <w:trPr>
          <w:trHeight w:val="1164" w:hRule="atLeast"/>
        </w:trPr>
        <w:tc>
          <w:tcPr>
            <w:tcW w:w="7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>Контрольная точка 6 - Произведена приемка поставленных товаров, выполненных работ, оказанных услуг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 сроки, указанные в контрактах, договорах</w:t>
            </w: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>Документ о приемке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В 2026 году субсидия не предоставляется</w:t>
            </w:r>
          </w:p>
        </w:tc>
      </w:tr>
      <w:tr>
        <w:trPr>
          <w:trHeight w:val="951" w:hRule="atLeast"/>
        </w:trPr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>Контрольная точка 7 -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 сроки, указанные в контрактах, договорах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>Платежное поручение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В 2026 году субсидия не предоставляется</w:t>
            </w:r>
          </w:p>
        </w:tc>
      </w:tr>
      <w:tr>
        <w:trPr>
          <w:trHeight w:val="1080" w:hRule="atLeast"/>
        </w:trPr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>Контрольная точка 8 - Подготовлен отчет о расходовании субсидии, предоставленной на финансовое обеспечение на реализацию мероприятий по обеспечению антитеррористической защищенности в муниципальных образовательных организациях Кемеровской области - Кузбасса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15.01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05.02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05.03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20"/>
                <w:lang w:eastAsia="ru-RU"/>
              </w:rPr>
              <w:t>ежегодно (при наличии заключенного соглашения)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>Ежемесячный отчет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В 2026 году субсидия не предоставляется</w:t>
            </w:r>
          </w:p>
        </w:tc>
      </w:tr>
      <w:tr>
        <w:trPr>
          <w:trHeight w:val="645" w:hRule="atLeast"/>
        </w:trPr>
        <w:tc>
          <w:tcPr>
            <w:tcW w:w="7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>Контрольная точка 9 - Подготовлен отчет о достижении значений результатов использования Субсидии и обязательствах, принятых в целях их достижения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4.04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4.07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4.09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15.01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ежегодно (при наличии заключенного соглашения)</w:t>
            </w: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  <w:t>Отчет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В 2026 году субсидия не предоставляется</w:t>
            </w:r>
          </w:p>
        </w:tc>
      </w:tr>
    </w:tbl>
    <w:p>
      <w:pPr>
        <w:pStyle w:val="Normal"/>
        <w:spacing w:lineRule="auto" w:line="240" w:before="0" w:after="0"/>
        <w:ind w:left="-142" w:hanging="0"/>
        <w:jc w:val="center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ind w:left="-142" w:hanging="0"/>
        <w:jc w:val="center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Информация об исполнении плана достижения показателей муниципального проекта </w:t>
      </w:r>
    </w:p>
    <w:p>
      <w:pPr>
        <w:pStyle w:val="Normal"/>
        <w:spacing w:lineRule="auto" w:line="240" w:before="0" w:after="0"/>
        <w:ind w:right="-172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«Содержание органов местного самоуправления (Управление образования администрации Прокопьевского муниципального округа)» </w:t>
      </w:r>
    </w:p>
    <w:p>
      <w:pPr>
        <w:pStyle w:val="Normal"/>
        <w:spacing w:lineRule="auto" w:line="240" w:before="0" w:after="0"/>
        <w:ind w:right="-172" w:hanging="0"/>
        <w:jc w:val="center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>за 1 полугодие 2026 года</w:t>
      </w:r>
    </w:p>
    <w:p>
      <w:pPr>
        <w:pStyle w:val="Normal"/>
        <w:spacing w:lineRule="auto" w:line="240" w:before="0" w:after="0"/>
        <w:ind w:right="-172" w:hanging="0"/>
        <w:jc w:val="center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</w:p>
    <w:tbl>
      <w:tblPr>
        <w:tblW w:w="158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516"/>
        <w:gridCol w:w="1133"/>
        <w:gridCol w:w="1135"/>
        <w:gridCol w:w="1133"/>
        <w:gridCol w:w="1418"/>
        <w:gridCol w:w="1133"/>
        <w:gridCol w:w="1016"/>
        <w:gridCol w:w="1106"/>
        <w:gridCol w:w="1279"/>
      </w:tblGrid>
      <w:tr>
        <w:trPr>
          <w:trHeight w:val="578" w:hRule="atLeast"/>
        </w:trPr>
        <w:tc>
          <w:tcPr>
            <w:tcW w:w="6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мероприятия (результата)</w:t>
            </w:r>
          </w:p>
        </w:tc>
        <w:tc>
          <w:tcPr>
            <w:tcW w:w="9353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План исполнения нарастающим итогом</w:t>
            </w:r>
          </w:p>
        </w:tc>
      </w:tr>
      <w:tr>
        <w:trPr>
          <w:trHeight w:val="900" w:hRule="atLeast"/>
        </w:trPr>
        <w:tc>
          <w:tcPr>
            <w:tcW w:w="65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Факт за 1 квартал 2026 года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10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eastAsia="ru-RU"/>
              </w:rPr>
              <w:t>Июнь</w:t>
            </w:r>
          </w:p>
        </w:tc>
        <w:tc>
          <w:tcPr>
            <w:tcW w:w="12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eastAsia="ru-RU"/>
              </w:rPr>
              <w:t>Факт за 1 полугодие 2026 года</w:t>
            </w:r>
          </w:p>
        </w:tc>
      </w:tr>
      <w:tr>
        <w:trPr>
          <w:trHeight w:val="485" w:hRule="atLeast"/>
        </w:trPr>
        <w:tc>
          <w:tcPr>
            <w:tcW w:w="15869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Задача - «Обеспечение функционирования органов местного самоуправления»</w:t>
            </w:r>
          </w:p>
        </w:tc>
      </w:tr>
      <w:tr>
        <w:trPr>
          <w:trHeight w:val="706" w:hRule="atLeast"/>
        </w:trPr>
        <w:tc>
          <w:tcPr>
            <w:tcW w:w="6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Удовлетворенность населения деятельностью органов местного самоуправления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ind w:left="-142" w:hanging="0"/>
        <w:jc w:val="right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>Информация об исполнении плана достижения показателей муниципальной программы «Образование Прокопьевского муниципального округа»</w:t>
      </w:r>
    </w:p>
    <w:p>
      <w:pPr>
        <w:pStyle w:val="Normal"/>
        <w:spacing w:lineRule="auto" w:line="240" w:before="0" w:after="0"/>
        <w:ind w:left="-142" w:hanging="0"/>
        <w:jc w:val="center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</w:p>
    <w:tbl>
      <w:tblPr>
        <w:tblW w:w="1573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807"/>
        <w:gridCol w:w="1134"/>
        <w:gridCol w:w="1082"/>
        <w:gridCol w:w="1043"/>
        <w:gridCol w:w="1419"/>
        <w:gridCol w:w="1276"/>
        <w:gridCol w:w="1274"/>
        <w:gridCol w:w="1134"/>
        <w:gridCol w:w="1559"/>
      </w:tblGrid>
      <w:tr>
        <w:trPr>
          <w:trHeight w:val="433" w:hRule="atLeast"/>
        </w:trPr>
        <w:tc>
          <w:tcPr>
            <w:tcW w:w="5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Цели/показатели муниципальной программы</w:t>
            </w:r>
          </w:p>
        </w:tc>
        <w:tc>
          <w:tcPr>
            <w:tcW w:w="9921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Плановые значения по месяцам</w:t>
            </w:r>
          </w:p>
        </w:tc>
      </w:tr>
      <w:tr>
        <w:trPr>
          <w:trHeight w:val="900" w:hRule="atLeast"/>
        </w:trPr>
        <w:tc>
          <w:tcPr>
            <w:tcW w:w="58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Январь</w:t>
            </w:r>
          </w:p>
        </w:tc>
        <w:tc>
          <w:tcPr>
            <w:tcW w:w="108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Февраль</w:t>
            </w:r>
          </w:p>
        </w:tc>
        <w:tc>
          <w:tcPr>
            <w:tcW w:w="10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 xml:space="preserve">Март 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Факт за 1 квартал 2026 года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Апрель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Май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Июнь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Факт за 1 полугодие 2026 года</w:t>
            </w:r>
          </w:p>
        </w:tc>
      </w:tr>
      <w:tr>
        <w:trPr>
          <w:trHeight w:val="652" w:hRule="atLeast"/>
        </w:trPr>
        <w:tc>
          <w:tcPr>
            <w:tcW w:w="15728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Цель - «Выравнивание стартовых возможностей детей дошкольного возраста за счет обеспечения и сохранения 100% доступности качественного дошкольного образования, в том числе присмотра и ухода за детьми»</w:t>
            </w:r>
          </w:p>
        </w:tc>
      </w:tr>
      <w:tr>
        <w:trPr>
          <w:trHeight w:val="504" w:hRule="atLeast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Доступность дошкольного образования для детей в возрасте от 1,5 до 7 лет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15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Цель - «Обеспечение и сохранение 100% доступности качественного начального, основного и среднего общего образования»</w:t>
            </w:r>
          </w:p>
        </w:tc>
      </w:tr>
      <w:tr>
        <w:trPr>
          <w:trHeight w:val="973" w:hRule="atLeast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Доля выпускников муниципальных общеобразовательных учреждений, получивших аттестат о среднем (полном) образовании, в общей численности выпускников муниципальных общеобразовательных учреждений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  <w:t>Достижение показателя будет определено в отчете за 9 мес. 2026 года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  <w:t>Достижение показателя будет определено в отчете за 9 мес. 2026 года</w:t>
            </w:r>
          </w:p>
        </w:tc>
      </w:tr>
      <w:tr>
        <w:trPr>
          <w:trHeight w:val="706" w:hRule="atLeast"/>
        </w:trPr>
        <w:tc>
          <w:tcPr>
            <w:tcW w:w="15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Цель - «Формирование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обучающихся»</w:t>
            </w:r>
          </w:p>
        </w:tc>
      </w:tr>
      <w:tr>
        <w:trPr>
          <w:trHeight w:val="706" w:hRule="atLeast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Доля детей и молодежи в возрасте от 7 до 35 лет, у которых выявлены выдающиеся способности и таланты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  <w:t>0,73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  <w:t>0,85</w:t>
            </w:r>
          </w:p>
        </w:tc>
      </w:tr>
      <w:tr>
        <w:trPr>
          <w:trHeight w:val="714" w:hRule="atLeast"/>
        </w:trPr>
        <w:tc>
          <w:tcPr>
            <w:tcW w:w="15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Цель - «Развитие системы кадрового обеспечения сферы образования, позволяющей каждому педагогу повысить уровень профессионального мастерства на протяжении всей профессиональной деятельности»</w:t>
            </w:r>
          </w:p>
        </w:tc>
      </w:tr>
      <w:tr>
        <w:trPr>
          <w:trHeight w:val="1208" w:hRule="atLeast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Доля педагогических работников общеобразовательных учреждений, прошедших повышение квалификации, в общей численности педагогических работников общеобразовательных учреждений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  <w:t>3,7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  <w:t>4,2</w:t>
            </w:r>
          </w:p>
        </w:tc>
      </w:tr>
      <w:tr>
        <w:trPr>
          <w:trHeight w:val="444" w:hRule="atLeast"/>
        </w:trPr>
        <w:tc>
          <w:tcPr>
            <w:tcW w:w="15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Цель – «</w:t>
            </w: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Обеспечение и сохранение 100% безопасных условий пребывания учащихся, воспитанников и работников в образовательных организациях»</w:t>
            </w:r>
          </w:p>
        </w:tc>
      </w:tr>
      <w:tr>
        <w:trPr>
          <w:trHeight w:val="457" w:hRule="atLeast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Доля образовательных организаций, в которых созданы безопасные условия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  <w:t>100</w:t>
            </w:r>
          </w:p>
        </w:tc>
      </w:tr>
      <w:tr>
        <w:trPr>
          <w:trHeight w:val="335" w:hRule="atLeast"/>
        </w:trPr>
        <w:tc>
          <w:tcPr>
            <w:tcW w:w="15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Цель - «</w:t>
            </w: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Обеспечение и сохранение на 100% уровне оказания социальной поддержки участникам образовательного процесса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»</w:t>
            </w:r>
          </w:p>
        </w:tc>
      </w:tr>
      <w:tr>
        <w:trPr>
          <w:trHeight w:val="965" w:hRule="atLeast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Доля граждан, которым оказаны меры социальной поддержки, в общей численности граждан, имеющих и подтвердивших свое право на получение социальной поддержки, социальных гарантий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  <w:t>100</w:t>
            </w:r>
          </w:p>
        </w:tc>
      </w:tr>
    </w:tbl>
    <w:p>
      <w:pPr>
        <w:pStyle w:val="Normal"/>
        <w:spacing w:lineRule="auto" w:line="240" w:before="0" w:after="0"/>
        <w:ind w:left="-142" w:hanging="0"/>
        <w:jc w:val="center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ind w:left="-142" w:hanging="0"/>
        <w:jc w:val="center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>Финансовое обеспечение муниципальной программы «Образование Прокопьевского муниципального округа»</w:t>
      </w:r>
    </w:p>
    <w:tbl>
      <w:tblPr>
        <w:tblW w:w="158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2328"/>
        <w:gridCol w:w="1841"/>
        <w:gridCol w:w="1702"/>
      </w:tblGrid>
      <w:tr>
        <w:trPr>
          <w:trHeight w:val="735" w:hRule="atLeast"/>
        </w:trPr>
        <w:tc>
          <w:tcPr>
            <w:tcW w:w="12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Объем финансового обеспечения, тыс. рублей</w:t>
            </w:r>
          </w:p>
        </w:tc>
      </w:tr>
      <w:tr>
        <w:trPr>
          <w:trHeight w:val="720" w:hRule="atLeast"/>
        </w:trPr>
        <w:tc>
          <w:tcPr>
            <w:tcW w:w="123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8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2026 план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2026 факт на 01.07.2026</w:t>
            </w:r>
          </w:p>
        </w:tc>
      </w:tr>
      <w:tr>
        <w:trPr>
          <w:trHeight w:val="507" w:hRule="atLeast"/>
        </w:trPr>
        <w:tc>
          <w:tcPr>
            <w:tcW w:w="1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программы «Образование Прокопьевского муниципального округа», (всего), в том числе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</w:rPr>
              <w:t>1643881,6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</w:rPr>
              <w:t>1065849,1</w:t>
            </w:r>
          </w:p>
        </w:tc>
      </w:tr>
      <w:tr>
        <w:trPr>
          <w:trHeight w:val="300" w:hRule="atLeast"/>
        </w:trPr>
        <w:tc>
          <w:tcPr>
            <w:tcW w:w="1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1035952,6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600296,3</w:t>
            </w:r>
          </w:p>
        </w:tc>
      </w:tr>
      <w:tr>
        <w:trPr>
          <w:trHeight w:val="300" w:hRule="atLeast"/>
        </w:trPr>
        <w:tc>
          <w:tcPr>
            <w:tcW w:w="1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525678,5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408030,9</w:t>
            </w:r>
          </w:p>
        </w:tc>
      </w:tr>
      <w:tr>
        <w:trPr>
          <w:trHeight w:val="300" w:hRule="atLeast"/>
        </w:trPr>
        <w:tc>
          <w:tcPr>
            <w:tcW w:w="1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82250,5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57521,9</w:t>
            </w:r>
          </w:p>
        </w:tc>
      </w:tr>
      <w:tr>
        <w:trPr>
          <w:trHeight w:val="300" w:hRule="atLeast"/>
        </w:trPr>
        <w:tc>
          <w:tcPr>
            <w:tcW w:w="1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0,0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0,0</w:t>
            </w:r>
          </w:p>
        </w:tc>
      </w:tr>
      <w:tr>
        <w:trPr>
          <w:trHeight w:val="478" w:hRule="atLeast"/>
        </w:trPr>
        <w:tc>
          <w:tcPr>
            <w:tcW w:w="1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Муниципальный проект «Педагоги и наставники», всего, в том числе: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</w:rPr>
              <w:t>63145,8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</w:rPr>
              <w:t>47538,0</w:t>
            </w:r>
          </w:p>
        </w:tc>
      </w:tr>
      <w:tr>
        <w:trPr>
          <w:trHeight w:val="300" w:hRule="atLeast"/>
        </w:trPr>
        <w:tc>
          <w:tcPr>
            <w:tcW w:w="1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0,0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500,3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256,0</w:t>
            </w:r>
          </w:p>
        </w:tc>
      </w:tr>
      <w:tr>
        <w:trPr>
          <w:trHeight w:val="300" w:hRule="atLeast"/>
        </w:trPr>
        <w:tc>
          <w:tcPr>
            <w:tcW w:w="1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62645,5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47282,0</w:t>
            </w:r>
          </w:p>
        </w:tc>
      </w:tr>
      <w:tr>
        <w:trPr>
          <w:trHeight w:val="300" w:hRule="atLeast"/>
        </w:trPr>
        <w:tc>
          <w:tcPr>
            <w:tcW w:w="1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0,0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0,0</w:t>
            </w:r>
          </w:p>
        </w:tc>
      </w:tr>
      <w:tr>
        <w:trPr>
          <w:trHeight w:val="393" w:hRule="atLeast"/>
        </w:trPr>
        <w:tc>
          <w:tcPr>
            <w:tcW w:w="1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Муниципальный проект «Многодетная семья», всего, в том числе: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</w:rPr>
              <w:t>5188,5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</w:rPr>
              <w:t>4445,4</w:t>
            </w:r>
          </w:p>
        </w:tc>
      </w:tr>
      <w:tr>
        <w:trPr>
          <w:trHeight w:val="300" w:hRule="atLeast"/>
        </w:trPr>
        <w:tc>
          <w:tcPr>
            <w:tcW w:w="1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0,0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5188,5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4445,4</w:t>
            </w:r>
          </w:p>
        </w:tc>
      </w:tr>
      <w:tr>
        <w:trPr>
          <w:trHeight w:val="300" w:hRule="atLeast"/>
        </w:trPr>
        <w:tc>
          <w:tcPr>
            <w:tcW w:w="1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0,0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0,0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0,0</w:t>
            </w:r>
          </w:p>
        </w:tc>
      </w:tr>
      <w:tr>
        <w:trPr>
          <w:trHeight w:val="618" w:hRule="atLeast"/>
        </w:trPr>
        <w:tc>
          <w:tcPr>
            <w:tcW w:w="1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Муниципальный проект «Развитие инфраструктуры, улучшение материально-технической базы образовательных учреждений» (всего), в том числе: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</w:rPr>
              <w:t>172453,5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</w:rPr>
              <w:t>152837,4</w:t>
            </w:r>
          </w:p>
        </w:tc>
      </w:tr>
      <w:tr>
        <w:trPr>
          <w:trHeight w:val="300" w:hRule="atLeast"/>
        </w:trPr>
        <w:tc>
          <w:tcPr>
            <w:tcW w:w="1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162453,5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151723,1</w:t>
            </w:r>
          </w:p>
        </w:tc>
      </w:tr>
      <w:tr>
        <w:trPr>
          <w:trHeight w:val="300" w:hRule="atLeast"/>
        </w:trPr>
        <w:tc>
          <w:tcPr>
            <w:tcW w:w="1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10000,0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1114,3</w:t>
            </w:r>
          </w:p>
        </w:tc>
      </w:tr>
      <w:tr>
        <w:trPr>
          <w:trHeight w:val="300" w:hRule="atLeast"/>
        </w:trPr>
        <w:tc>
          <w:tcPr>
            <w:tcW w:w="1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0,0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0,0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0,0</w:t>
            </w:r>
          </w:p>
        </w:tc>
      </w:tr>
      <w:tr>
        <w:trPr>
          <w:trHeight w:val="568" w:hRule="atLeast"/>
        </w:trPr>
        <w:tc>
          <w:tcPr>
            <w:tcW w:w="1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процессных мероприятий «Создание организационных условий для реализации муниципальной политики в сфере образования» (всего), в том числе: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</w:rPr>
              <w:t>1297661,9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</w:rPr>
              <w:t>816690,0</w:t>
            </w:r>
          </w:p>
        </w:tc>
      </w:tr>
      <w:tr>
        <w:trPr>
          <w:trHeight w:val="300" w:hRule="atLeast"/>
        </w:trPr>
        <w:tc>
          <w:tcPr>
            <w:tcW w:w="1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793725,1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416258,3</w:t>
            </w:r>
          </w:p>
        </w:tc>
      </w:tr>
      <w:tr>
        <w:trPr>
          <w:trHeight w:val="300" w:hRule="atLeast"/>
        </w:trPr>
        <w:tc>
          <w:tcPr>
            <w:tcW w:w="1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484331,8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390191,8</w:t>
            </w:r>
          </w:p>
        </w:tc>
      </w:tr>
      <w:tr>
        <w:trPr>
          <w:trHeight w:val="300" w:hRule="atLeast"/>
        </w:trPr>
        <w:tc>
          <w:tcPr>
            <w:tcW w:w="1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19605,0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10239,9</w:t>
            </w:r>
          </w:p>
        </w:tc>
      </w:tr>
      <w:tr>
        <w:trPr>
          <w:trHeight w:val="300" w:hRule="atLeast"/>
        </w:trPr>
        <w:tc>
          <w:tcPr>
            <w:tcW w:w="1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0,0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0,0</w:t>
            </w:r>
          </w:p>
        </w:tc>
      </w:tr>
      <w:tr>
        <w:trPr>
          <w:trHeight w:val="714" w:hRule="atLeast"/>
        </w:trPr>
        <w:tc>
          <w:tcPr>
            <w:tcW w:w="1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процессных мероприятий «Оказание социальной поддержки и предоставление социальных гарантий в сфере образования» (всего), в том числе: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</w:rPr>
              <w:t>31478,3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</w:rPr>
              <w:t>15531,6</w:t>
            </w:r>
          </w:p>
        </w:tc>
      </w:tr>
      <w:tr>
        <w:trPr>
          <w:trHeight w:val="300" w:hRule="atLeast"/>
        </w:trPr>
        <w:tc>
          <w:tcPr>
            <w:tcW w:w="1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7375,5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4058,2</w:t>
            </w:r>
          </w:p>
        </w:tc>
      </w:tr>
      <w:tr>
        <w:trPr>
          <w:trHeight w:val="300" w:hRule="atLeast"/>
        </w:trPr>
        <w:tc>
          <w:tcPr>
            <w:tcW w:w="1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24102,8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11473,4</w:t>
            </w:r>
          </w:p>
        </w:tc>
      </w:tr>
      <w:tr>
        <w:trPr>
          <w:trHeight w:val="300" w:hRule="atLeast"/>
        </w:trPr>
        <w:tc>
          <w:tcPr>
            <w:tcW w:w="1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0,0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0,0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0,0</w:t>
            </w:r>
          </w:p>
        </w:tc>
      </w:tr>
      <w:tr>
        <w:trPr>
          <w:trHeight w:val="732" w:hRule="atLeast"/>
        </w:trPr>
        <w:tc>
          <w:tcPr>
            <w:tcW w:w="1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процессных мероприятий «Организация и обеспечение отдыха, оздоровления и занятости детей и подростков» (всего), в том числе: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</w:rPr>
              <w:t>17728,7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</w:rPr>
              <w:t>2733,3</w:t>
            </w:r>
          </w:p>
        </w:tc>
      </w:tr>
      <w:tr>
        <w:trPr>
          <w:trHeight w:val="300" w:hRule="atLeast"/>
        </w:trPr>
        <w:tc>
          <w:tcPr>
            <w:tcW w:w="1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16173,6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2183,3</w:t>
            </w:r>
          </w:p>
        </w:tc>
      </w:tr>
      <w:tr>
        <w:trPr>
          <w:trHeight w:val="300" w:hRule="atLeast"/>
        </w:trPr>
        <w:tc>
          <w:tcPr>
            <w:tcW w:w="1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1555,1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550,0</w:t>
            </w:r>
          </w:p>
        </w:tc>
      </w:tr>
      <w:tr>
        <w:trPr>
          <w:trHeight w:val="300" w:hRule="atLeast"/>
        </w:trPr>
        <w:tc>
          <w:tcPr>
            <w:tcW w:w="1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0,0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0,0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0,0</w:t>
            </w:r>
          </w:p>
        </w:tc>
      </w:tr>
      <w:tr>
        <w:trPr>
          <w:trHeight w:val="566" w:hRule="atLeast"/>
        </w:trPr>
        <w:tc>
          <w:tcPr>
            <w:tcW w:w="1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процессных мероприятий «Обеспечение безопасности в образовательных учреждениях Прокопьевского муниципального округа» (всего), в том числе: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</w:rPr>
              <w:t>53229,4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</w:rPr>
              <w:t>24474,8</w:t>
            </w:r>
          </w:p>
        </w:tc>
      </w:tr>
      <w:tr>
        <w:trPr>
          <w:trHeight w:val="300" w:hRule="atLeast"/>
        </w:trPr>
        <w:tc>
          <w:tcPr>
            <w:tcW w:w="1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53229,4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24474,8</w:t>
            </w:r>
          </w:p>
        </w:tc>
      </w:tr>
      <w:tr>
        <w:trPr>
          <w:trHeight w:val="300" w:hRule="atLeast"/>
        </w:trPr>
        <w:tc>
          <w:tcPr>
            <w:tcW w:w="1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0,0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0,0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0,0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0,0</w:t>
            </w:r>
          </w:p>
        </w:tc>
      </w:tr>
      <w:tr>
        <w:trPr>
          <w:trHeight w:val="620" w:hRule="atLeast"/>
        </w:trPr>
        <w:tc>
          <w:tcPr>
            <w:tcW w:w="1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процессных мероприятий «Содержание органов местного самоуправления (Управление образования администрации Прокопьевского муниципального округа)», (всего), в том числе: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</w:rPr>
              <w:t>2995,5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</w:rPr>
              <w:t>1598,6</w:t>
            </w:r>
          </w:p>
        </w:tc>
      </w:tr>
      <w:tr>
        <w:trPr>
          <w:trHeight w:val="300" w:hRule="atLeast"/>
        </w:trPr>
        <w:tc>
          <w:tcPr>
            <w:tcW w:w="1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2995,5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1598,6</w:t>
            </w:r>
          </w:p>
        </w:tc>
      </w:tr>
      <w:tr>
        <w:trPr>
          <w:trHeight w:val="300" w:hRule="atLeast"/>
        </w:trPr>
        <w:tc>
          <w:tcPr>
            <w:tcW w:w="1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0,0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0,0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0,0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0,0</w:t>
            </w:r>
          </w:p>
        </w:tc>
      </w:tr>
    </w:tbl>
    <w:p>
      <w:pPr>
        <w:pStyle w:val="Normal"/>
        <w:spacing w:lineRule="auto" w:line="240" w:before="0" w:after="0"/>
        <w:ind w:left="-142" w:hanging="0"/>
        <w:jc w:val="center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</w:p>
    <w:p>
      <w:pPr>
        <w:pStyle w:val="Normal"/>
        <w:spacing w:before="0" w:after="160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            </w:t>
      </w: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>И.о. заместителя главы округа по социальным вопросам                                                                                          Матвеева Н.Б.</w:t>
      </w:r>
      <w:bookmarkStart w:id="0" w:name="_GoBack"/>
      <w:bookmarkEnd w:id="0"/>
    </w:p>
    <w:sectPr>
      <w:type w:val="nextPage"/>
      <w:pgSz w:orient="landscape" w:w="16838" w:h="11906"/>
      <w:pgMar w:left="567" w:right="1134" w:gutter="0" w:header="0" w:top="424" w:footer="0" w:bottom="42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e04463"/>
    <w:rPr>
      <w:rFonts w:ascii="Segoe UI" w:hAnsi="Segoe UI" w:cs="Segoe UI"/>
      <w:sz w:val="18"/>
      <w:szCs w:val="18"/>
    </w:rPr>
  </w:style>
  <w:style w:type="character" w:styleId="Style15" w:customStyle="1">
    <w:name w:val="Основной текст_"/>
    <w:basedOn w:val="DefaultParagraphFont"/>
    <w:link w:val="1"/>
    <w:qFormat/>
    <w:rsid w:val="00027ecb"/>
    <w:rPr>
      <w:rFonts w:ascii="Times New Roman" w:hAnsi="Times New Roman" w:eastAsia="Times New Roman" w:cs="Times New Roman"/>
    </w:rPr>
  </w:style>
  <w:style w:type="character" w:styleId="4" w:customStyle="1">
    <w:name w:val="Основной текст (4)_"/>
    <w:basedOn w:val="DefaultParagraphFont"/>
    <w:link w:val="41"/>
    <w:qFormat/>
    <w:rsid w:val="00a120a7"/>
    <w:rPr>
      <w:rFonts w:ascii="Times New Roman" w:hAnsi="Times New Roman" w:eastAsia="Times New Roman" w:cs="Times New Roman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e0446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1" w:customStyle="1">
    <w:name w:val="Основной текст1"/>
    <w:basedOn w:val="Normal"/>
    <w:link w:val="Style15"/>
    <w:qFormat/>
    <w:rsid w:val="00027ecb"/>
    <w:pPr>
      <w:widowControl w:val="false"/>
      <w:suppressAutoHyphens w:val="true"/>
      <w:spacing w:lineRule="auto" w:line="240" w:before="0" w:after="390"/>
      <w:jc w:val="right"/>
    </w:pPr>
    <w:rPr>
      <w:rFonts w:ascii="Times New Roman" w:hAnsi="Times New Roman" w:eastAsia="Times New Roman" w:cs="Times New Roman"/>
    </w:rPr>
  </w:style>
  <w:style w:type="paragraph" w:styleId="41" w:customStyle="1">
    <w:name w:val="Основной текст (4)"/>
    <w:basedOn w:val="Normal"/>
    <w:link w:val="4"/>
    <w:qFormat/>
    <w:rsid w:val="00a120a7"/>
    <w:pPr>
      <w:widowControl w:val="false"/>
      <w:suppressAutoHyphens w:val="true"/>
      <w:spacing w:lineRule="auto" w:line="240" w:before="0" w:after="0"/>
    </w:pPr>
    <w:rPr>
      <w:rFonts w:ascii="Times New Roman" w:hAnsi="Times New Roman" w:eastAsia="Times New Roman" w:cs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Application>LibreOffice/7.5.6.2$Linux_X86_64 LibreOffice_project/50$Build-2</Application>
  <AppVersion>15.0000</AppVersion>
  <Pages>37</Pages>
  <Words>8998</Words>
  <Characters>69517</Characters>
  <CharactersWithSpaces>77050</CharactersWithSpaces>
  <Paragraphs>1665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2026-05-19T07:03:00Z</dcterms:created>
  <dc:creator>Ирина</dc:creator>
  <dc:description/>
  <dc:language>ru-RU</dc:language>
  <cp:lastModifiedBy/>
  <cp:lastPrinted>2026-07-28T07:08:00Z</cp:lastPrinted>
  <dcterms:modified xsi:type="dcterms:W3CDTF">2026-08-11T09:07:21Z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