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42E" w:rsidRDefault="002B2F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Пояснительная записка к проекту нормативного правового акта Совета народных депутатов </w:t>
      </w:r>
    </w:p>
    <w:p w:rsidR="001A042E" w:rsidRDefault="002B2F75">
      <w:pPr>
        <w:spacing w:after="24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Прокопьевского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муниципального округа </w:t>
      </w:r>
    </w:p>
    <w:p w:rsidR="001A042E" w:rsidRDefault="002B2F7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 Наименование проекта нормативного правового акта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A042E" w:rsidRDefault="002B2F7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народных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от 18 декабря 2025 года № 390 «О бюджете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на 2026 год и на плановый период 2027 и 2028 годов»</w:t>
      </w:r>
    </w:p>
    <w:p w:rsidR="001A042E" w:rsidRDefault="002B2F7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Субъект правотворческой инициативы, разработчик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042E" w:rsidRDefault="002B2F7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1A042E" w:rsidRDefault="002B2F75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Финансовое управление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1A042E" w:rsidRDefault="002B2F7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Действующие нормативные правовые акты, из которых вытекает необходимость разработки предлагаемого  проекта нормативного правового акта</w:t>
      </w:r>
    </w:p>
    <w:p w:rsidR="001A042E" w:rsidRDefault="002B2F7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народных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от 18 декабря 2025 года № 390 «О бюджете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на 2026 год и на плановый период 2027 и 2028 годов»</w:t>
      </w:r>
    </w:p>
    <w:p w:rsidR="001A042E" w:rsidRDefault="002B2F7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народных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от 27.10.2022 № 62 «Об утверждении Положения о бюджетном процессе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округе»</w:t>
      </w:r>
    </w:p>
    <w:p w:rsidR="001A042E" w:rsidRDefault="002B2F7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Обоснование необходимости принятия муниципального правового акта, его цели 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полученных уведомлений о предоставлении межбюджетных трансфертов, уточнения объема поступлений собственных доходов местного бюджета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местного бюджета расходных обязательств для соблюдения требований предоставления межбюджетных трансфертов, а также с учетом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муниципальных программ, проектом решения предусмотрены следующие изменения</w:t>
      </w:r>
    </w:p>
    <w:p w:rsidR="002B2F75" w:rsidRDefault="002B2F75" w:rsidP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2026 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уменьшение доходной и расходной части</w:t>
      </w:r>
      <w:r w:rsidR="005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на сумму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64 852,2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584E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657" w:rsidRDefault="00605657" w:rsidP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Доходы в части </w:t>
      </w:r>
      <w:r w:rsidR="002B2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безвозмездных поступлений целевого назначения из областного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уменьшены на </w:t>
      </w:r>
      <w:r w:rsidR="00412468">
        <w:rPr>
          <w:rFonts w:ascii="Times New Roman" w:eastAsia="Times New Roman" w:hAnsi="Times New Roman" w:cs="Times New Roman"/>
          <w:sz w:val="28"/>
          <w:szCs w:val="28"/>
          <w:lang w:eastAsia="ru-RU"/>
        </w:rPr>
        <w:t>107 043,4 тыс. руб.,</w:t>
      </w:r>
      <w:r w:rsidR="00412468" w:rsidRPr="0041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4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них:</w:t>
      </w:r>
    </w:p>
    <w:p w:rsidR="001A042E" w:rsidRDefault="00304A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8177E4" w:rsidRPr="00441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75 141,8 тыс. руб. -</w:t>
      </w:r>
      <w:r w:rsidR="002B2F75" w:rsidRPr="00441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субсиди</w:t>
      </w:r>
      <w:r w:rsidR="008177E4" w:rsidRPr="00441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2B2F75" w:rsidRPr="00817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вопросов местного значения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2F7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2B2F75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счет</w:t>
      </w:r>
      <w:r w:rsidR="00DE46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уменьшения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реализацию мероприятий по модернизации коммунальной инфраструктуры - 118 782,6 тыс. руб., обеспечение мер социальной поддержки многодетных семей - 2 700,0 тыс. руб., реализацию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проектов инициативного бюджетирования "Твой Кузбасс - твоя инициатива" -  2 774,8 тыс. руб.;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увеличения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природоохранные мероприятия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том числе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закупка контейнеров для накопления ТКО) - 25 320,0 тыс. руб., развитие туризма - 20 000,0 тыс. руб.;</w:t>
      </w:r>
    </w:p>
    <w:p w:rsidR="001A042E" w:rsidRDefault="004414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441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- 31 901,6 тыс. руб. - </w:t>
      </w:r>
      <w:r w:rsidR="00255063" w:rsidRPr="00441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субвенции</w:t>
      </w:r>
      <w:r w:rsidR="002B2F75" w:rsidRPr="00255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исполнение отдельных государственных полномочий</w:t>
      </w:r>
      <w:r w:rsidR="00255063" w:rsidRPr="00255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F75" w:rsidRPr="00255063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(финансовое</w:t>
      </w:r>
      <w:r w:rsidR="002B2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F7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- 23 889,5 тыс. руб., обеспечение деятельности (оказание услуг) специализированных учреждений для несовершеннолетних, нуждающихся в социальной реабилитации - 5 304,7 тыс. руб., обеспечение мер социальной поддержки многодетных семей - 2 700,0 тыс. руб.)</w:t>
      </w:r>
      <w:proofErr w:type="gramEnd"/>
    </w:p>
    <w:p w:rsidR="001A042E" w:rsidRDefault="002550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414A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Собственные</w:t>
      </w:r>
      <w:r w:rsidR="008177E4" w:rsidRPr="004414A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857846" w:rsidRPr="004414A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(неналоговые) </w:t>
      </w:r>
      <w:r w:rsidR="008177E4" w:rsidRPr="004414A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доход</w:t>
      </w:r>
      <w:r w:rsidRPr="004414A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ы</w:t>
      </w:r>
      <w:r w:rsidR="008177E4" w:rsidRPr="004414A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8177E4" w:rsidRPr="004414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местного бюджета</w:t>
      </w:r>
      <w:r w:rsidR="002B2F75" w:rsidRPr="004414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увеличен</w:t>
      </w:r>
      <w:r w:rsidR="00857846" w:rsidRPr="004414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</w:t>
      </w:r>
      <w:r w:rsidR="002B2F75" w:rsidRPr="004414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857846" w:rsidRPr="004414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сумму</w:t>
      </w:r>
      <w:r w:rsidR="002B2F75" w:rsidRPr="004414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42 191,2 тыс. руб., (</w:t>
      </w:r>
      <w:r w:rsidR="00584ED0" w:rsidRPr="004414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компенсация</w:t>
      </w:r>
      <w:r w:rsidR="002B2F75" w:rsidRPr="004414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затрат - 22 991,2 тыс. руб., неосновательное о</w:t>
      </w:r>
      <w:r w:rsidR="004414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богащение - 19 200,0 тыс. руб.).</w:t>
      </w:r>
    </w:p>
    <w:p w:rsidR="00DF7F7D" w:rsidRDefault="0003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Расходная часть уточнена в соответствии с изменением объ</w:t>
      </w:r>
      <w:r w:rsidR="00DF7F7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ема межбюджетных трансфертов целевого назначения</w:t>
      </w:r>
      <w:r w:rsidR="006731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00278D" w:rsidRDefault="00DF7F7D" w:rsidP="00505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 счет увеличения </w:t>
      </w:r>
      <w:r w:rsidR="006731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объема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собственных доходов увеличены расходы</w:t>
      </w:r>
      <w:r w:rsidR="006731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коммунальные услуги </w:t>
      </w:r>
      <w:r w:rsidR="0000278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образовательных учреждений (</w:t>
      </w:r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23 281,2 </w:t>
      </w:r>
      <w:proofErr w:type="spellStart"/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тыс</w:t>
      </w:r>
      <w:proofErr w:type="gramStart"/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.р</w:t>
      </w:r>
      <w:proofErr w:type="gramEnd"/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уб</w:t>
      </w:r>
      <w:proofErr w:type="spellEnd"/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.-</w:t>
      </w:r>
      <w:r w:rsidR="00CB68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увеличение тарифов при смене </w:t>
      </w:r>
      <w:proofErr w:type="spellStart"/>
      <w:r w:rsidR="00CB68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ресурсоснабжающей</w:t>
      </w:r>
      <w:proofErr w:type="spellEnd"/>
      <w:r w:rsidR="00CB682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организации и плановое повышение)</w:t>
      </w:r>
      <w:r w:rsidR="006A6C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5058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0627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расходы</w:t>
      </w:r>
      <w:r w:rsidR="005058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0627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ГСМ образовательным учреждениям (</w:t>
      </w:r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8 544,3 </w:t>
      </w:r>
      <w:proofErr w:type="spellStart"/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тыс.руб</w:t>
      </w:r>
      <w:proofErr w:type="spellEnd"/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.-</w:t>
      </w:r>
      <w:r w:rsidR="0030627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обеспечение подвоза детей с учетом роста цен</w:t>
      </w:r>
      <w:r w:rsidR="0050582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ГСМ),</w:t>
      </w:r>
      <w:r w:rsidR="003F77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расходы на благоустройство территории </w:t>
      </w:r>
      <w:r w:rsidR="006112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="00E81F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9 915,7 </w:t>
      </w:r>
      <w:proofErr w:type="spellStart"/>
      <w:r w:rsidR="00E81F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тыс.руб</w:t>
      </w:r>
      <w:proofErr w:type="spellEnd"/>
      <w:r w:rsidR="00E81F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- </w:t>
      </w:r>
      <w:r w:rsidR="00E355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 учетом подготовки к праз</w:t>
      </w:r>
      <w:r w:rsidR="006112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</w:t>
      </w:r>
      <w:r w:rsidR="006A6C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нованию областного Дня шахтера) и расходы </w:t>
      </w:r>
      <w:r w:rsidR="003A2D1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формирование резерва </w:t>
      </w:r>
      <w:r w:rsidR="00D507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защиты населения от чрезвычайных ситуаций</w:t>
      </w:r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(450 </w:t>
      </w:r>
      <w:proofErr w:type="spellStart"/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тыс.руб</w:t>
      </w:r>
      <w:proofErr w:type="spellEnd"/>
      <w:r w:rsidR="005149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.)</w:t>
      </w:r>
      <w:r w:rsidR="00D507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1A042E" w:rsidRPr="004414A2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414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части 2027 года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Уменьшение доходной и расходной части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сложилось за счет сокращения объема субвенций на исполнение отдельных государственных полномочий в сумме 12,6 тыс. руб.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части 2028 года 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Увеличение доходной и расходной части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сложилось в результате увеличения объема субсидий на природоохранные мероприятия в сумме 10 400,0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закупка контейнеров для накопления ТКО.)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и уменьшения объема субвенций на исполнение отдельных государственных полномочий в сумме 12,6 тыс. руб.</w:t>
      </w:r>
    </w:p>
    <w:p w:rsidR="001A042E" w:rsidRDefault="002B2F7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5. Перечень муниципальных правовых актов, принятия, отмены, изменения или дополнения которых потребует принятие муниципального правового акта</w:t>
      </w:r>
    </w:p>
    <w:p w:rsidR="001A042E" w:rsidRDefault="002B2F7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правового акта не потребует принятия, отмены, изменения или дополнения иных муниципальных правовых актов</w:t>
      </w:r>
    </w:p>
    <w:p w:rsidR="001A042E" w:rsidRDefault="002B2F7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6. Сведения о наличии (отсутствии) необходимости увеличения  расходов местного бюджета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учетом указанных изменений основные параметры бюджета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на 2026 год: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Доходы  бюджета  в сумме  - 3 млрд. 900 млн. 119,9 тыс.  рублей.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объем расходов бюджета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- 3 млрд. 962 млн. 436,9 тыс. рублей.</w:t>
      </w:r>
    </w:p>
    <w:p w:rsidR="001A042E" w:rsidRDefault="002B2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Размер дефицита бюджета – 62 млн. 317,0 тыс. рублей, или 2,5 процента от объема доходов бюджета на 2026 год без учета безвозмездных </w:t>
      </w:r>
      <w:r>
        <w:rPr>
          <w:rFonts w:ascii="Times New Roman" w:eastAsia="Times New Roman" w:hAnsi="Times New Roman" w:cs="Times New Roman"/>
          <w:sz w:val="28"/>
          <w:szCs w:val="28"/>
        </w:rPr>
        <w:t>поступлений.</w:t>
      </w:r>
    </w:p>
    <w:p w:rsidR="001A042E" w:rsidRDefault="001A04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29D" w:rsidRDefault="0061129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42E" w:rsidRDefault="001A04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42E" w:rsidRDefault="002B2F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округа –</w:t>
      </w:r>
    </w:p>
    <w:p w:rsidR="001A042E" w:rsidRDefault="002B2F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О.Н.Сизова</w:t>
      </w:r>
      <w:proofErr w:type="spellEnd"/>
    </w:p>
    <w:p w:rsidR="001A042E" w:rsidRDefault="001A04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42E" w:rsidRDefault="001A04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42E" w:rsidRDefault="001A04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42E" w:rsidRDefault="001A04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42E" w:rsidRDefault="002B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Подпись (разработчика)</w:t>
      </w:r>
    </w:p>
    <w:p w:rsidR="0061129D" w:rsidRDefault="00611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Бадыгина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А.В. , 62-23-98</w:t>
      </w:r>
    </w:p>
    <w:p w:rsidR="001A042E" w:rsidRDefault="002B2F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Коростелева И.Г., 62-01-93</w:t>
      </w:r>
    </w:p>
    <w:sectPr w:rsidR="001A042E">
      <w:pgSz w:w="11906" w:h="16838"/>
      <w:pgMar w:top="1134" w:right="851" w:bottom="1134" w:left="1418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doNotBreakWrappedTables/>
    <w:compatSetting w:name="compatibilityMode" w:uri="http://schemas.microsoft.com/office/word" w:val="12"/>
  </w:compat>
  <w:rsids>
    <w:rsidRoot w:val="001A042E"/>
    <w:rsid w:val="0000278D"/>
    <w:rsid w:val="00035535"/>
    <w:rsid w:val="001A042E"/>
    <w:rsid w:val="00255063"/>
    <w:rsid w:val="002B2F75"/>
    <w:rsid w:val="00304AD8"/>
    <w:rsid w:val="00306270"/>
    <w:rsid w:val="003A2D14"/>
    <w:rsid w:val="003F776E"/>
    <w:rsid w:val="00412468"/>
    <w:rsid w:val="004414A2"/>
    <w:rsid w:val="0050582F"/>
    <w:rsid w:val="0051493A"/>
    <w:rsid w:val="00584ED0"/>
    <w:rsid w:val="00605657"/>
    <w:rsid w:val="0061129D"/>
    <w:rsid w:val="00673190"/>
    <w:rsid w:val="006A6C14"/>
    <w:rsid w:val="008177E4"/>
    <w:rsid w:val="00857846"/>
    <w:rsid w:val="00992C64"/>
    <w:rsid w:val="00CB6829"/>
    <w:rsid w:val="00D5078B"/>
    <w:rsid w:val="00DE462C"/>
    <w:rsid w:val="00DF7F7D"/>
    <w:rsid w:val="00E3551D"/>
    <w:rsid w:val="00E8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C2A9F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7C2A9F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user1">
    <w:name w:val="Без списка (user)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E5642-1F0D-4510-A2FB-3FA884E79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3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SOVET1</dc:creator>
  <dc:description/>
  <cp:lastModifiedBy>Timofeev1</cp:lastModifiedBy>
  <cp:revision>29</cp:revision>
  <cp:lastPrinted>2024-05-20T07:51:00Z</cp:lastPrinted>
  <dcterms:created xsi:type="dcterms:W3CDTF">2026-04-13T09:48:00Z</dcterms:created>
  <dcterms:modified xsi:type="dcterms:W3CDTF">2026-08-11T04:11:00Z</dcterms:modified>
  <dc:language>ru-RU</dc:language>
</cp:coreProperties>
</file>