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</w:t>
      </w:r>
      <w:r>
        <w:rPr>
          <w:rFonts w:ascii="Times New Roman" w:hAnsi="Times New Roman"/>
          <w:sz w:val="28"/>
          <w:u w:val="single"/>
        </w:rPr>
        <w:t>пального округа от 27.09.2021 №</w:t>
      </w:r>
      <w:r>
        <w:rPr>
          <w:rFonts w:ascii="Times New Roman" w:hAnsi="Times New Roman"/>
          <w:sz w:val="28"/>
          <w:u w:val="single"/>
        </w:rPr>
        <w:t>255</w:t>
      </w:r>
      <w:r>
        <w:rPr>
          <w:rFonts w:ascii="Times New Roman" w:hAnsi="Times New Roman"/>
          <w:sz w:val="28"/>
          <w:u w:val="single"/>
        </w:rPr>
        <w:t>4</w:t>
      </w:r>
      <w:r>
        <w:rPr>
          <w:rFonts w:ascii="Times New Roman" w:hAnsi="Times New Roman"/>
          <w:sz w:val="28"/>
          <w:u w:val="single"/>
        </w:rPr>
        <w:t>-п «</w:t>
      </w:r>
      <w:r>
        <w:rPr>
          <w:rFonts w:ascii="Times New Roman" w:hAnsi="Times New Roman"/>
          <w:sz w:val="28"/>
          <w:u w:val="single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hAnsi="Times New Roman"/>
          <w:sz w:val="28"/>
          <w:u w:val="single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>земельный отдел Комитета по управлению муниципальной собственностью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402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Морозова Анна Евгеньевна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Начальник </w:t>
      </w:r>
      <w:r>
        <w:rPr>
          <w:rFonts w:ascii="Times New Roman" w:hAnsi="Times New Roman"/>
          <w:sz w:val="28"/>
          <w:u w:val="single"/>
        </w:rPr>
        <w:t>земельного отдела Комитета по управлению муниципальной собственностью администрации Прокопьевского муниципального округа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63-13</w:t>
      </w:r>
      <w:r>
        <w:rPr>
          <w:rFonts w:ascii="Times New Roman" w:hAnsi="Times New Roman"/>
          <w:sz w:val="28"/>
          <w:u w:val="single"/>
        </w:rPr>
        <w:t>-29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kums.50z@mail.ru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статья 16 Федерального закона от 06.10.2003 №131-ФЗ «Об общих принципах организации местного самоуправления в Российской Федерации»; Постановление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</w:t>
      </w:r>
      <w:r>
        <w:rPr>
          <w:rFonts w:ascii="Times New Roman" w:hAnsi="Times New Roman"/>
          <w:sz w:val="28"/>
          <w:u w:val="single"/>
        </w:rPr>
        <w:t>;</w:t>
      </w:r>
      <w:r>
        <w:rPr>
          <w:rFonts w:ascii="Times New Roman" w:hAnsi="Times New Roman"/>
          <w:sz w:val="28"/>
          <w:u w:val="single"/>
        </w:rPr>
        <w:t xml:space="preserve"> Ус</w:t>
      </w:r>
      <w:r>
        <w:rPr>
          <w:rFonts w:ascii="Times New Roman" w:hAnsi="Times New Roman"/>
          <w:color w:val="000000"/>
          <w:sz w:val="28"/>
          <w:u w:val="single"/>
        </w:rPr>
        <w:t>тав муниципального образования Прок</w:t>
      </w:r>
      <w:r>
        <w:rPr>
          <w:rFonts w:ascii="Times New Roman" w:hAnsi="Times New Roman"/>
          <w:color w:val="000000"/>
          <w:sz w:val="28"/>
          <w:u w:val="single"/>
        </w:rPr>
        <w:t>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физичес</w:t>
      </w:r>
      <w:r>
        <w:rPr>
          <w:rFonts w:ascii="Times New Roman" w:hAnsi="Times New Roman"/>
          <w:sz w:val="28"/>
          <w:u w:val="single"/>
        </w:rPr>
        <w:t>кие и юриди</w:t>
      </w:r>
      <w:r>
        <w:rPr>
          <w:rFonts w:ascii="Times New Roman" w:hAnsi="Times New Roman"/>
          <w:sz w:val="28"/>
          <w:u w:val="single"/>
        </w:rPr>
        <w:t xml:space="preserve">ческие лица и (или) их представители, </w:t>
      </w:r>
      <w:r>
        <w:rPr>
          <w:rFonts w:ascii="Times New Roman" w:hAnsi="Times New Roman"/>
          <w:sz w:val="28"/>
          <w:u w:val="single"/>
        </w:rPr>
        <w:t xml:space="preserve">заинтересованные в перераспределении земельных участков и земель и (или) </w:t>
      </w:r>
      <w:r>
        <w:rPr>
          <w:rFonts w:ascii="Times New Roman" w:hAnsi="Times New Roman"/>
          <w:sz w:val="28"/>
          <w:u w:val="single"/>
        </w:rPr>
        <w:t xml:space="preserve">земельных участков, находящихся в муниципальной собственности, или </w:t>
      </w:r>
      <w:r>
        <w:rPr>
          <w:rFonts w:ascii="Times New Roman" w:hAnsi="Times New Roman"/>
          <w:sz w:val="28"/>
          <w:u w:val="single"/>
        </w:rPr>
        <w:t xml:space="preserve">земельных участков, государственная собственность на которые не </w:t>
      </w:r>
      <w:r>
        <w:rPr>
          <w:rFonts w:ascii="Times New Roman" w:hAnsi="Times New Roman"/>
          <w:sz w:val="28"/>
          <w:u w:val="single"/>
        </w:rPr>
        <w:t>разграничена, и земельных участков, находящихся в частной собственности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август</w:t>
      </w:r>
      <w:r>
        <w:rPr>
          <w:rFonts w:ascii="Times New Roman" w:hAnsi="Times New Roman"/>
          <w:sz w:val="28"/>
          <w:u w:val="single"/>
        </w:rPr>
        <w:t xml:space="preserve"> 20</w:t>
      </w:r>
      <w:r>
        <w:rPr>
          <w:rFonts w:ascii="Times New Roman" w:hAnsi="Times New Roman"/>
          <w:sz w:val="28"/>
          <w:u w:val="single"/>
        </w:rPr>
        <w:t>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16.</w:t>
      </w:r>
      <w:r>
        <w:rPr>
          <w:rFonts w:ascii="Times New Roman" w:hAnsi="Times New Roman"/>
          <w:sz w:val="28"/>
          <w:u w:val="single"/>
        </w:rPr>
        <w:t>07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12</w:t>
      </w:r>
      <w:r>
        <w:rPr>
          <w:rFonts w:ascii="Times New Roman" w:hAnsi="Times New Roman"/>
          <w:sz w:val="28"/>
          <w:u w:val="single"/>
        </w:rPr>
        <w:t>.08</w:t>
      </w:r>
      <w:r>
        <w:rPr>
          <w:rFonts w:ascii="Times New Roman" w:hAnsi="Times New Roman"/>
          <w:sz w:val="28"/>
          <w:u w:val="single"/>
        </w:rPr>
        <w:t>.2026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0"/>
    <w:link w:val="Style_2_ch"/>
    <w:rPr>
      <w:color w:themeColor="hyperlink" w:val="0000FF"/>
      <w:u w:val="single"/>
    </w:rPr>
  </w:style>
  <w:style w:styleId="Style_2_ch" w:type="character">
    <w:name w:val="Hyperlink"/>
    <w:basedOn w:val="Style_10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2026-09-08T03:18:16Z</dcterms:modified>
</cp:coreProperties>
</file>