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widowControl/>
        <w:numPr>
          <w:ilvl w:val="0"/>
          <w:numId w:val="0"/>
        </w:numPr>
        <w:ind w:hanging="0" w:left="0"/>
        <w:jc w:val="center"/>
        <w:outlineLvl w:val="1"/>
        <w:rPr>
          <w:rFonts w:ascii="Tinos" w:hAnsi="Tinos"/>
          <w:i w:val="false"/>
          <w:i w:val="false"/>
          <w:iCs w:val="false"/>
          <w:sz w:val="28"/>
          <w:szCs w:val="28"/>
        </w:rPr>
      </w:pPr>
      <w:r>
        <w:rPr>
          <w:rFonts w:ascii="Tinos" w:hAnsi="Tinos"/>
          <w:b/>
          <w:i w:val="false"/>
          <w:iCs w:val="false"/>
          <w:color w:val="000000"/>
          <w:sz w:val="28"/>
          <w:szCs w:val="28"/>
        </w:rPr>
        <w:t xml:space="preserve">Кемеровская область </w:t>
      </w:r>
      <w:r>
        <w:rPr>
          <w:rFonts w:ascii="Tinos" w:hAnsi="Tinos"/>
          <w:b/>
          <w:i w:val="false"/>
          <w:iCs w:val="false"/>
          <w:sz w:val="28"/>
          <w:szCs w:val="28"/>
        </w:rPr>
        <w:t>– Кузбасс</w:t>
      </w:r>
    </w:p>
    <w:p>
      <w:pPr>
        <w:pStyle w:val="Normal"/>
        <w:rPr>
          <w:rFonts w:ascii="Tinos" w:hAnsi="Tinos"/>
          <w:i w:val="false"/>
          <w:i w:val="false"/>
          <w:iCs w:val="false"/>
          <w:sz w:val="28"/>
          <w:szCs w:val="28"/>
        </w:rPr>
      </w:pPr>
      <w:r>
        <w:rPr>
          <w:rFonts w:ascii="Tinos" w:hAnsi="Tinos"/>
          <w:i w:val="false"/>
          <w:iCs w:val="false"/>
          <w:sz w:val="28"/>
          <w:szCs w:val="28"/>
        </w:rPr>
      </w:r>
    </w:p>
    <w:p>
      <w:pPr>
        <w:pStyle w:val="Normal"/>
        <w:jc w:val="center"/>
        <w:rPr>
          <w:rFonts w:ascii="Tinos" w:hAnsi="Tinos"/>
          <w:i w:val="false"/>
          <w:i w:val="false"/>
          <w:iCs w:val="false"/>
          <w:sz w:val="28"/>
          <w:szCs w:val="28"/>
        </w:rPr>
      </w:pPr>
      <w:r>
        <w:rPr>
          <w:rFonts w:ascii="Tinos" w:hAnsi="Tinos"/>
          <w:b/>
          <w:i w:val="false"/>
          <w:iCs w:val="false"/>
          <w:sz w:val="28"/>
          <w:szCs w:val="28"/>
        </w:rPr>
        <w:t>Прокопьевский муниципальный округ</w:t>
      </w:r>
    </w:p>
    <w:p>
      <w:pPr>
        <w:pStyle w:val="Heading1"/>
        <w:rPr>
          <w:rFonts w:ascii="Tinos" w:hAnsi="Tinos"/>
          <w:i w:val="false"/>
          <w:i w:val="false"/>
          <w:iCs w:val="false"/>
          <w:sz w:val="28"/>
          <w:szCs w:val="28"/>
        </w:rPr>
      </w:pPr>
      <w:r>
        <w:rPr>
          <w:rFonts w:ascii="Tinos" w:hAnsi="Tinos"/>
          <w:i w:val="false"/>
          <w:iCs w:val="false"/>
          <w:sz w:val="28"/>
          <w:szCs w:val="28"/>
        </w:rPr>
      </w:r>
    </w:p>
    <w:p>
      <w:pPr>
        <w:pStyle w:val="Heading1"/>
        <w:rPr>
          <w:rFonts w:ascii="Tinos" w:hAnsi="Tinos"/>
          <w:i w:val="false"/>
          <w:i w:val="false"/>
          <w:iCs w:val="false"/>
          <w:sz w:val="28"/>
          <w:szCs w:val="28"/>
        </w:rPr>
      </w:pPr>
      <w:r>
        <w:rPr>
          <w:rFonts w:ascii="Tinos" w:hAnsi="Tinos"/>
          <w:i w:val="false"/>
          <w:iCs w:val="false"/>
          <w:sz w:val="28"/>
          <w:szCs w:val="28"/>
        </w:rPr>
        <w:t>ТЕРРИТОРИАЛЬНАЯ ИЗБИРАТЕЛЬНАЯ КОМИССИЯ</w:t>
      </w:r>
    </w:p>
    <w:p>
      <w:pPr>
        <w:pStyle w:val="Heading1"/>
        <w:rPr>
          <w:rFonts w:ascii="Tinos" w:hAnsi="Tinos"/>
          <w:i w:val="false"/>
          <w:i w:val="false"/>
          <w:iCs w:val="false"/>
          <w:sz w:val="28"/>
          <w:szCs w:val="28"/>
        </w:rPr>
      </w:pPr>
      <w:r>
        <w:rPr>
          <w:rFonts w:ascii="Tinos" w:hAnsi="Tinos"/>
          <w:i w:val="false"/>
          <w:iCs w:val="false"/>
          <w:sz w:val="28"/>
          <w:szCs w:val="28"/>
        </w:rPr>
        <w:t>ПРОКОПЬЕВСКОГО  МУНИЦИПАЛЬНОГО ОКРУГА</w:t>
      </w:r>
    </w:p>
    <w:p>
      <w:pPr>
        <w:pStyle w:val="Heading2"/>
        <w:rPr>
          <w:rFonts w:ascii="Tinos" w:hAnsi="Tinos"/>
          <w:i w:val="false"/>
          <w:i w:val="false"/>
          <w:iCs w:val="false"/>
          <w:sz w:val="28"/>
          <w:szCs w:val="28"/>
        </w:rPr>
      </w:pPr>
      <w:r>
        <w:rPr>
          <w:rFonts w:ascii="Tinos" w:hAnsi="Tinos"/>
          <w:i w:val="false"/>
          <w:iCs w:val="false"/>
          <w:sz w:val="28"/>
          <w:szCs w:val="28"/>
        </w:rPr>
      </w:r>
    </w:p>
    <w:p>
      <w:pPr>
        <w:pStyle w:val="Heading2"/>
        <w:rPr>
          <w:rFonts w:ascii="Tinos" w:hAnsi="Tinos"/>
          <w:i w:val="false"/>
          <w:i w:val="false"/>
          <w:iCs w:val="false"/>
          <w:sz w:val="28"/>
          <w:szCs w:val="28"/>
        </w:rPr>
      </w:pPr>
      <w:r>
        <w:rPr>
          <w:rFonts w:ascii="Tinos" w:hAnsi="Tinos"/>
          <w:i w:val="false"/>
          <w:iCs w:val="false"/>
          <w:sz w:val="28"/>
          <w:szCs w:val="28"/>
        </w:rPr>
        <w:t>РЕШЕНИЕ</w:t>
      </w:r>
    </w:p>
    <w:p>
      <w:pPr>
        <w:pStyle w:val="Normal"/>
        <w:rPr>
          <w:rFonts w:ascii="Tinos" w:hAnsi="Tinos"/>
          <w:i w:val="false"/>
          <w:i w:val="false"/>
          <w:iCs w:val="false"/>
          <w:sz w:val="28"/>
          <w:szCs w:val="28"/>
        </w:rPr>
      </w:pPr>
      <w:r>
        <w:rPr>
          <w:rFonts w:ascii="Tinos" w:hAnsi="Tinos"/>
          <w:i w:val="false"/>
          <w:iCs w:val="false"/>
          <w:sz w:val="28"/>
          <w:szCs w:val="28"/>
        </w:rPr>
        <w:t>08.12.2025                                                                                          № 1/</w:t>
      </w:r>
      <w:r>
        <w:rPr>
          <w:rFonts w:ascii="Tinos" w:hAnsi="Tinos"/>
          <w:i w:val="false"/>
          <w:iCs w:val="false"/>
          <w:sz w:val="28"/>
          <w:szCs w:val="28"/>
        </w:rPr>
        <w:t>5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Normal"/>
        <w:jc w:val="center"/>
        <w:rPr>
          <w:i w:val="false"/>
          <w:i w:val="false"/>
          <w:iCs w:val="false"/>
        </w:rPr>
      </w:pPr>
      <w:r>
        <w:rPr>
          <w:i w:val="false"/>
          <w:iCs w:val="false"/>
          <w:color w:val="000000"/>
          <w:sz w:val="28"/>
          <w:szCs w:val="28"/>
        </w:rPr>
        <w:t>г.Прокопьевск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b/>
        </w:rPr>
      </w:pPr>
      <w:r>
        <w:rPr>
          <w:b/>
        </w:rPr>
        <w:t xml:space="preserve">Об избрании </w:t>
      </w:r>
      <w:r>
        <w:rPr>
          <w:b/>
        </w:rPr>
        <w:t>секретаря</w:t>
      </w:r>
      <w:r>
        <w:rPr>
          <w:b/>
        </w:rPr>
        <w:t xml:space="preserve"> </w:t>
      </w:r>
    </w:p>
    <w:p>
      <w:pPr>
        <w:pStyle w:val="Normal"/>
        <w:rPr>
          <w:b/>
        </w:rPr>
      </w:pPr>
      <w:r>
        <w:rPr>
          <w:b/>
        </w:rPr>
        <w:t>территориальной избирательной комиссии</w:t>
      </w:r>
    </w:p>
    <w:p>
      <w:pPr>
        <w:pStyle w:val="Normal"/>
        <w:rPr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>Прокопьевского муниципального округа</w:t>
      </w:r>
    </w:p>
    <w:p>
      <w:pPr>
        <w:pStyle w:val="Normal"/>
        <w:rPr/>
      </w:pPr>
      <w:r>
        <w:rPr/>
      </w:r>
    </w:p>
    <w:p>
      <w:pPr>
        <w:pStyle w:val="Normal"/>
        <w:ind w:firstLine="708"/>
        <w:jc w:val="both"/>
        <w:rPr/>
      </w:pPr>
      <w:r>
        <w:rPr/>
        <w:t xml:space="preserve">В соответствии с пунктами 8 и 13 статьи 28 Федерального закона «Об основных гарантиях избирательных прав и права на участие в референдуме граждан Российской Федерации» и на основании протокола № </w:t>
      </w:r>
      <w:r>
        <w:rPr/>
        <w:t>5</w:t>
      </w:r>
      <w:r>
        <w:rPr/>
        <w:t xml:space="preserve"> заседания счетной комиссии от «08» декабря 2025 года территориальная избирательная комиссия Прокопьевского муниципального округа </w:t>
      </w:r>
      <w:bookmarkStart w:id="0" w:name="_GoBack"/>
      <w:r>
        <w:rPr>
          <w:szCs w:val="20"/>
        </w:rPr>
        <w:t>р е ш и л а</w:t>
      </w:r>
      <w:bookmarkEnd w:id="0"/>
      <w:r>
        <w:rPr>
          <w:szCs w:val="20"/>
        </w:rPr>
        <w:t>:</w:t>
      </w:r>
    </w:p>
    <w:p>
      <w:pPr>
        <w:pStyle w:val="Normal"/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hanging="0"/>
        <w:jc w:val="both"/>
        <w:rPr/>
      </w:pPr>
      <w:r>
        <w:rPr/>
        <w:t xml:space="preserve">1. Избрать </w:t>
      </w:r>
      <w:r>
        <w:rPr/>
        <w:t>секретарем</w:t>
      </w:r>
      <w:r>
        <w:rPr>
          <w:b/>
          <w:bCs/>
          <w:i/>
          <w:sz w:val="20"/>
          <w:szCs w:val="20"/>
        </w:rPr>
        <w:t xml:space="preserve"> </w:t>
      </w:r>
      <w:r>
        <w:rPr>
          <w:b w:val="false"/>
          <w:bCs w:val="false"/>
          <w:i w:val="false"/>
          <w:iCs w:val="false"/>
          <w:sz w:val="28"/>
          <w:szCs w:val="28"/>
        </w:rPr>
        <w:t xml:space="preserve">территориальной избирательной комиссии Прокопьевского муниципального округа </w:t>
      </w:r>
      <w:r>
        <w:rPr>
          <w:b/>
          <w:bCs/>
          <w:i w:val="false"/>
          <w:iCs w:val="false"/>
          <w:sz w:val="28"/>
          <w:szCs w:val="28"/>
        </w:rPr>
        <w:t>Павлович Наталью</w:t>
      </w:r>
      <w:r>
        <w:rPr>
          <w:b/>
          <w:bCs/>
          <w:i w:val="false"/>
          <w:iCs w:val="false"/>
          <w:sz w:val="28"/>
          <w:szCs w:val="28"/>
        </w:rPr>
        <w:t xml:space="preserve"> Владимировну</w:t>
      </w:r>
      <w:r>
        <w:rPr/>
        <w:t>.</w:t>
      </w:r>
    </w:p>
    <w:p>
      <w:pPr>
        <w:pStyle w:val="Normal"/>
        <w:rPr>
          <w:i/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Normal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ind w:hanging="142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hanging="142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hanging="142"/>
        <w:jc w:val="both"/>
        <w:rPr>
          <w:color w:val="000000"/>
        </w:rPr>
      </w:pPr>
      <w:r>
        <w:rPr>
          <w:color w:val="000000"/>
        </w:rPr>
        <w:t>Председатель территориальной</w:t>
      </w:r>
    </w:p>
    <w:p>
      <w:pPr>
        <w:pStyle w:val="Normal"/>
        <w:ind w:hanging="142"/>
        <w:jc w:val="both"/>
        <w:rPr/>
      </w:pPr>
      <w:r>
        <w:rPr>
          <w:color w:val="000000"/>
        </w:rPr>
        <w:t>избирательной комиссии</w:t>
      </w:r>
      <w:r>
        <w:rPr/>
        <w:t xml:space="preserve"> </w:t>
        <w:tab/>
        <w:t xml:space="preserve">       _______________      Баякова О.Ю.</w:t>
      </w:r>
    </w:p>
    <w:p>
      <w:pPr>
        <w:pStyle w:val="Normal"/>
        <w:widowControl w:val="false"/>
        <w:ind w:hanging="142"/>
        <w:jc w:val="left"/>
        <w:rPr>
          <w:i/>
          <w:i/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 xml:space="preserve">                          </w:t>
      </w:r>
    </w:p>
    <w:p>
      <w:pPr>
        <w:pStyle w:val="Normal"/>
        <w:ind w:hanging="142"/>
        <w:jc w:val="both"/>
        <w:rPr>
          <w:color w:val="000000"/>
        </w:rPr>
      </w:pPr>
      <w:r>
        <w:rPr>
          <w:color w:val="000000"/>
        </w:rPr>
        <w:t xml:space="preserve">Секретарь территориальной </w:t>
      </w:r>
    </w:p>
    <w:p>
      <w:pPr>
        <w:pStyle w:val="Normal"/>
        <w:ind w:hanging="142"/>
        <w:jc w:val="both"/>
        <w:rPr/>
      </w:pPr>
      <w:r>
        <w:rPr>
          <w:color w:val="000000"/>
        </w:rPr>
        <w:t>избирательной комиссии</w:t>
      </w:r>
      <w:r>
        <w:rPr/>
        <w:t xml:space="preserve"> </w:t>
        <w:tab/>
        <w:t xml:space="preserve">       _______________       Бакланова Д.Р.</w:t>
      </w:r>
    </w:p>
    <w:p>
      <w:pPr>
        <w:pStyle w:val="Normal"/>
        <w:widowControl w:val="false"/>
        <w:ind w:hanging="142"/>
        <w:jc w:val="left"/>
        <w:rPr>
          <w:i/>
          <w:i/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 xml:space="preserve">                                 </w:t>
      </w:r>
    </w:p>
    <w:p>
      <w:pPr>
        <w:pStyle w:val="Normal"/>
        <w:rPr/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701" w:right="850" w:gutter="0" w:header="0" w:top="1134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ourier New">
    <w:charset w:val="01"/>
    <w:family w:val="auto"/>
    <w:pitch w:val="default"/>
  </w:font>
  <w:font w:name="Consolas">
    <w:charset w:val="01"/>
    <w:family w:val="auto"/>
    <w:pitch w:val="default"/>
  </w:font>
  <w:font w:name="PT Astra Serif">
    <w:charset w:val="01"/>
    <w:family w:val="roman"/>
    <w:pitch w:val="default"/>
  </w:font>
  <w:font w:name="Tinos"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sid w:val="000c3852"/>
    <w:pPr>
      <w:widowControl/>
      <w:suppressAutoHyphens w:val="true"/>
      <w:bidi w:val="0"/>
      <w:spacing w:lineRule="auto" w:line="240" w:before="0" w:after="0"/>
      <w:jc w:val="center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Normal"/>
    <w:next w:val="Normal"/>
    <w:link w:val="11"/>
    <w:uiPriority w:val="9"/>
    <w:qFormat/>
    <w:rsid w:val="008060cd"/>
    <w:pPr>
      <w:keepNext w:val="true"/>
      <w:outlineLvl w:val="0"/>
    </w:pPr>
    <w:rPr>
      <w:rFonts w:ascii="Arial" w:hAnsi="Arial" w:cs="Arial"/>
      <w:b/>
      <w:bCs/>
      <w:i/>
      <w:iCs/>
      <w:sz w:val="32"/>
      <w:szCs w:val="20"/>
    </w:rPr>
  </w:style>
  <w:style w:type="paragraph" w:styleId="Heading2">
    <w:name w:val="heading 2"/>
    <w:basedOn w:val="Normal"/>
    <w:next w:val="Normal"/>
    <w:qFormat/>
    <w:pPr>
      <w:keepNext w:val="true"/>
      <w:spacing w:lineRule="auto" w:line="360"/>
      <w:jc w:val="center"/>
      <w:outlineLvl w:val="1"/>
    </w:pPr>
    <w:rPr>
      <w:b/>
      <w:sz w:val="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Основной текст 3 Знак"/>
    <w:basedOn w:val="DefaultParagraphFont"/>
    <w:link w:val="BodyText3"/>
    <w:uiPriority w:val="99"/>
    <w:semiHidden/>
    <w:qFormat/>
    <w:rsid w:val="000c3852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Style12" w:customStyle="1">
    <w:name w:val="Основной текст Знак"/>
    <w:basedOn w:val="DefaultParagraphFont"/>
    <w:uiPriority w:val="99"/>
    <w:semiHidden/>
    <w:qFormat/>
    <w:rsid w:val="00706f8a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3" w:customStyle="1">
    <w:name w:val="Текст Знак"/>
    <w:basedOn w:val="DefaultParagraphFont"/>
    <w:link w:val="PlainText"/>
    <w:uiPriority w:val="99"/>
    <w:qFormat/>
    <w:rsid w:val="00706f8a"/>
    <w:rPr>
      <w:rFonts w:ascii="Courier New" w:hAnsi="Courier New" w:eastAsia="Times New Roman" w:cs="Times New Roman"/>
      <w:sz w:val="20"/>
      <w:szCs w:val="20"/>
      <w:lang w:eastAsia="ru-RU"/>
    </w:rPr>
  </w:style>
  <w:style w:type="character" w:styleId="1" w:customStyle="1">
    <w:name w:val="Текст Знак1"/>
    <w:basedOn w:val="DefaultParagraphFont"/>
    <w:uiPriority w:val="99"/>
    <w:semiHidden/>
    <w:qFormat/>
    <w:rsid w:val="00706f8a"/>
    <w:rPr>
      <w:rFonts w:ascii="Consolas" w:hAnsi="Consolas" w:eastAsia="Times New Roman" w:cs="Consolas"/>
      <w:sz w:val="21"/>
      <w:szCs w:val="21"/>
      <w:lang w:eastAsia="ru-RU"/>
    </w:rPr>
  </w:style>
  <w:style w:type="character" w:styleId="Style14" w:customStyle="1">
    <w:name w:val="Нижний колонтитул Знак"/>
    <w:basedOn w:val="DefaultParagraphFont"/>
    <w:uiPriority w:val="99"/>
    <w:qFormat/>
    <w:rsid w:val="00de025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1" w:customStyle="1">
    <w:name w:val="Заголовок 1 Знак"/>
    <w:basedOn w:val="DefaultParagraphFont"/>
    <w:uiPriority w:val="9"/>
    <w:qFormat/>
    <w:rsid w:val="008060cd"/>
    <w:rPr>
      <w:rFonts w:ascii="Arial" w:hAnsi="Arial" w:eastAsia="Times New Roman" w:cs="Arial"/>
      <w:b/>
      <w:bCs/>
      <w:i/>
      <w:iCs/>
      <w:sz w:val="32"/>
      <w:szCs w:val="20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2"/>
    <w:uiPriority w:val="99"/>
    <w:semiHidden/>
    <w:unhideWhenUsed/>
    <w:rsid w:val="00706f8a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odyText3">
    <w:name w:val="Body Text 3"/>
    <w:basedOn w:val="Normal"/>
    <w:link w:val="3"/>
    <w:uiPriority w:val="99"/>
    <w:semiHidden/>
    <w:unhideWhenUsed/>
    <w:qFormat/>
    <w:rsid w:val="000c3852"/>
    <w:pPr>
      <w:spacing w:before="0" w:after="120"/>
    </w:pPr>
    <w:rPr>
      <w:sz w:val="16"/>
      <w:szCs w:val="16"/>
    </w:rPr>
  </w:style>
  <w:style w:type="paragraph" w:styleId="21" w:customStyle="1">
    <w:name w:val="Основной текст 21"/>
    <w:basedOn w:val="Normal"/>
    <w:qFormat/>
    <w:rsid w:val="000c3852"/>
    <w:pPr>
      <w:jc w:val="left"/>
    </w:pPr>
    <w:rPr>
      <w:sz w:val="32"/>
      <w:szCs w:val="20"/>
    </w:rPr>
  </w:style>
  <w:style w:type="paragraph" w:styleId="PlainText">
    <w:name w:val="Plain Text"/>
    <w:basedOn w:val="Normal"/>
    <w:link w:val="Style13"/>
    <w:uiPriority w:val="99"/>
    <w:unhideWhenUsed/>
    <w:qFormat/>
    <w:rsid w:val="00706f8a"/>
    <w:pPr>
      <w:jc w:val="left"/>
    </w:pPr>
    <w:rPr>
      <w:rFonts w:ascii="Courier New" w:hAnsi="Courier New"/>
      <w:sz w:val="20"/>
      <w:szCs w:val="20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link w:val="Style14"/>
    <w:uiPriority w:val="99"/>
    <w:unhideWhenUsed/>
    <w:rsid w:val="00de0258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Application>LibreOffice/24.8.4.2$Linux_X86_64 LibreOffice_project/480$Build-2</Application>
  <AppVersion>15.0000</AppVersion>
  <Pages>1</Pages>
  <Words>103</Words>
  <Characters>802</Characters>
  <CharactersWithSpaces>1079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2025-10-06T03:58:00Z</dcterms:created>
  <dc:creator>Yakshina</dc:creator>
  <dc:description/>
  <dc:language>ru-RU</dc:language>
  <cp:lastModifiedBy/>
  <dcterms:modified xsi:type="dcterms:W3CDTF">2025-12-09T16:01:39Z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