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A64F4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Сводный отчет о проведении оценки регулирующего воздействия 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64F40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1. 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Наименование п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роект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(далее – проек</w:t>
      </w:r>
      <w:r w:rsidR="00A602C1">
        <w:rPr>
          <w:rFonts w:ascii="Times New Roman" w:hAnsi="Times New Roman" w:cs="Times New Roman"/>
          <w:noProof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акта):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A64F40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«Об утверждении </w:t>
      </w:r>
      <w:r w:rsidR="00A602C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административного регламента предоставления муниципальной услуги «Выдача разрешения на строительство»</w:t>
      </w:r>
      <w:r w:rsidR="00A64F40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</w:p>
    <w:p w:rsidR="00A64F40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 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размещения уведо</w:t>
      </w:r>
      <w:r w:rsidR="00071C87">
        <w:rPr>
          <w:rFonts w:ascii="Times New Roman" w:hAnsi="Times New Roman" w:cs="Times New Roman"/>
          <w:noProof/>
          <w:sz w:val="28"/>
          <w:szCs w:val="28"/>
          <w:lang w:eastAsia="ru-RU"/>
        </w:rPr>
        <w:t>мления о публичных обсуждениях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 проекту акта в информационно-телекоммуникационной сети «Интернет»  (полный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электронный адрес):</w:t>
      </w:r>
    </w:p>
    <w:p w:rsidR="00A64F40" w:rsidRPr="00F30D7C" w:rsidRDefault="00912360" w:rsidP="00A64F4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A64F40" w:rsidRPr="00F30D7C">
          <w:rPr>
            <w:rStyle w:val="a5"/>
            <w:rFonts w:ascii="Times New Roman" w:hAnsi="Times New Roman" w:cs="Times New Roman"/>
            <w:sz w:val="28"/>
            <w:szCs w:val="28"/>
          </w:rPr>
          <w:t>http://www.прокопьевский-район.рф/ekspertiza-normativnyh-pravovyh-aktov</w:t>
        </w:r>
      </w:hyperlink>
    </w:p>
    <w:p w:rsidR="00A64F40" w:rsidRPr="006C7215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3. Разработчик проекта акта:</w:t>
      </w:r>
    </w:p>
    <w:p w:rsidR="00A64F40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Наименование: 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отдел </w:t>
      </w:r>
      <w:r w:rsidR="00A602C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архитектуры и строительства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Почтовый адрес: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 w:rsidR="00A602C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303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Режим работы: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пн-чт. с 8.00 до 17.00, пт. – с 8.00 до 16.00, обед с 12.00-13.00</w:t>
      </w:r>
    </w:p>
    <w:p w:rsidR="006C7215" w:rsidRP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4. Контакты ответственного лица: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Ф.И.О.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A602C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Савенкова Наталья Михайловна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Должность: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начальник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отдел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A602C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архитектуры и строительства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администрации Прокопьевского муниципального округа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Телефон:</w:t>
      </w:r>
      <w:r w:rsidR="00A602C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8-3846-62-33-77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0A0CDC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электронной почты: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A602C1" w:rsidRPr="00A602C1">
        <w:rPr>
          <w:rFonts w:ascii="Times New Roman" w:hAnsi="Times New Roman" w:cs="Times New Roman"/>
          <w:sz w:val="28"/>
          <w:szCs w:val="28"/>
          <w:u w:val="single"/>
        </w:rPr>
        <w:t>arch_stroy@mail.ru</w:t>
      </w:r>
      <w:r w:rsidR="000A0CD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</w:p>
    <w:p w:rsidR="000A0CDC" w:rsidRPr="00F30D7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5.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A602C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0A0CDC" w:rsidRPr="001F3653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 w:cs="Times New Roman"/>
          <w:sz w:val="28"/>
          <w:szCs w:val="28"/>
        </w:rPr>
        <w:t>способ 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>:</w:t>
      </w:r>
      <w:r w:rsidR="008C6E1E">
        <w:rPr>
          <w:rFonts w:ascii="Times New Roman" w:hAnsi="Times New Roman" w:cs="Times New Roman"/>
          <w:sz w:val="28"/>
          <w:szCs w:val="28"/>
        </w:rPr>
        <w:t xml:space="preserve"> </w:t>
      </w:r>
      <w:r w:rsidRPr="001F3653">
        <w:rPr>
          <w:rFonts w:ascii="Times New Roman" w:hAnsi="Times New Roman" w:cs="Times New Roman"/>
          <w:sz w:val="28"/>
          <w:szCs w:val="28"/>
          <w:u w:val="single"/>
        </w:rPr>
        <w:t>П</w:t>
      </w:r>
      <w:r w:rsidR="008C6E1E">
        <w:rPr>
          <w:rFonts w:ascii="Times New Roman" w:hAnsi="Times New Roman" w:cs="Times New Roman"/>
          <w:sz w:val="28"/>
          <w:szCs w:val="28"/>
          <w:u w:val="single"/>
        </w:rPr>
        <w:t>олучение разрешения на строительство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</w:t>
      </w:r>
      <w:r>
        <w:rPr>
          <w:rFonts w:ascii="Times New Roman" w:hAnsi="Times New Roman" w:cs="Times New Roman"/>
          <w:sz w:val="28"/>
          <w:szCs w:val="28"/>
        </w:rPr>
        <w:t>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 xml:space="preserve">: </w:t>
      </w:r>
      <w:r w:rsidRPr="001F3653">
        <w:rPr>
          <w:rFonts w:ascii="Times New Roman" w:hAnsi="Times New Roman" w:cs="Times New Roman"/>
          <w:sz w:val="28"/>
          <w:szCs w:val="28"/>
          <w:u w:val="single"/>
        </w:rPr>
        <w:t>приведение в соответствие с дейс</w:t>
      </w:r>
      <w:r>
        <w:rPr>
          <w:rFonts w:ascii="Times New Roman" w:hAnsi="Times New Roman" w:cs="Times New Roman"/>
          <w:sz w:val="28"/>
          <w:szCs w:val="28"/>
          <w:u w:val="single"/>
        </w:rPr>
        <w:t>твующим законодательством</w:t>
      </w:r>
      <w:r w:rsidR="008C6E1E">
        <w:rPr>
          <w:rFonts w:ascii="Times New Roman" w:hAnsi="Times New Roman" w:cs="Times New Roman"/>
          <w:sz w:val="28"/>
          <w:szCs w:val="28"/>
          <w:u w:val="single"/>
        </w:rPr>
        <w:t xml:space="preserve"> оказание муниципальной услуги по выдаче разрешения на строительство. Повышение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процедур).</w:t>
      </w:r>
      <w:r w:rsidRPr="000A0C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6E1E" w:rsidRPr="008C6E1E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 w:rsidR="008C6E1E" w:rsidRPr="008C6E1E">
        <w:rPr>
          <w:rFonts w:ascii="Times New Roman" w:hAnsi="Times New Roman" w:cs="Times New Roman"/>
          <w:sz w:val="28"/>
          <w:szCs w:val="28"/>
          <w:u w:val="single"/>
        </w:rPr>
        <w:t>Федеральный закон от 27.07.2010 № 210-ФЗ «Об организации предоставления государственных и муниципальных услуг», Федеральный закон № 190-ФЗ «Градостроительный кодекс Российской Федерации»</w:t>
      </w:r>
      <w:r w:rsidR="008C6E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8. Описание предлагаемого регулирования: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имеется.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9. Основные группы субъектов предпринимательской и инвестиционной деятельности, иные заинтересованные лица, включая 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органы местного с</w:t>
      </w:r>
      <w:r w:rsidR="008C6E1E">
        <w:rPr>
          <w:rFonts w:ascii="Times New Roman" w:hAnsi="Times New Roman" w:cs="Times New Roman"/>
          <w:noProof/>
          <w:sz w:val="28"/>
          <w:szCs w:val="28"/>
          <w:lang w:eastAsia="ru-RU"/>
        </w:rPr>
        <w:t>амоуправления, интересы которых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будут затронуты предлагаемым правовым регулированием: </w:t>
      </w:r>
      <w:r w:rsidR="00EA5512" w:rsidRPr="0061341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субъекты малого и среднего предпринимательства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10. Новые функции, полномочия, обязанности и права органов местного самоуправления или сведения об их изменении, а также порядок их реализации: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718" w:rsidRPr="003C5718">
        <w:rPr>
          <w:rFonts w:ascii="Times New Roman" w:hAnsi="Times New Roman" w:cs="Times New Roman"/>
          <w:sz w:val="28"/>
          <w:szCs w:val="28"/>
          <w:u w:val="single"/>
        </w:rPr>
        <w:lastRenderedPageBreak/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11. Оценка соответствующих расходов (возможных поступлений) бюджета </w:t>
      </w:r>
      <w:proofErr w:type="spellStart"/>
      <w:r w:rsidRPr="00EA5512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Pr="00EA5512">
        <w:rPr>
          <w:rFonts w:ascii="Times New Roman" w:hAnsi="Times New Roman" w:cs="Times New Roman"/>
          <w:sz w:val="28"/>
          <w:szCs w:val="28"/>
        </w:rPr>
        <w:t xml:space="preserve"> муниципального округа: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EA5512">
        <w:rPr>
          <w:rFonts w:ascii="Times New Roman" w:hAnsi="Times New Roman" w:cs="Times New Roman"/>
          <w:sz w:val="28"/>
          <w:szCs w:val="28"/>
        </w:rPr>
        <w:t xml:space="preserve">Новые или изменяющие ранее предусмотренные нормативными правовыми актами </w:t>
      </w:r>
      <w:proofErr w:type="spellStart"/>
      <w:r w:rsidRPr="00EA5512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Pr="00EA5512">
        <w:rPr>
          <w:rFonts w:ascii="Times New Roman" w:hAnsi="Times New Roman" w:cs="Times New Roman"/>
          <w:sz w:val="28"/>
          <w:szCs w:val="28"/>
        </w:rPr>
        <w:t xml:space="preserve">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</w:t>
      </w:r>
      <w:proofErr w:type="spellStart"/>
      <w:r w:rsidRPr="00EA5512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Pr="00EA5512">
        <w:rPr>
          <w:rFonts w:ascii="Times New Roman" w:hAnsi="Times New Roman" w:cs="Times New Roman"/>
          <w:sz w:val="28"/>
          <w:szCs w:val="28"/>
        </w:rPr>
        <w:t xml:space="preserve">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 w:rsidR="0061341E">
        <w:rPr>
          <w:rFonts w:ascii="Times New Roman" w:hAnsi="Times New Roman" w:cs="Times New Roman"/>
          <w:sz w:val="28"/>
          <w:szCs w:val="28"/>
        </w:rPr>
        <w:t xml:space="preserve">ок организации их исполнения: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отсутствует</w:t>
      </w:r>
      <w:r w:rsidR="0061341E" w:rsidRPr="006134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1341E" w:rsidRDefault="00EA5512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 w:rsidR="0061341E">
        <w:rPr>
          <w:rFonts w:ascii="Times New Roman" w:hAnsi="Times New Roman" w:cs="Times New Roman"/>
          <w:sz w:val="28"/>
          <w:szCs w:val="28"/>
        </w:rPr>
        <w:t xml:space="preserve">ериода), а также  эксперимента: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январь 2021 года</w:t>
      </w:r>
      <w:r w:rsidR="0061341E">
        <w:rPr>
          <w:rFonts w:ascii="Times New Roman" w:hAnsi="Times New Roman" w:cs="Times New Roman"/>
          <w:sz w:val="28"/>
          <w:szCs w:val="28"/>
        </w:rPr>
        <w:t>.</w:t>
      </w:r>
    </w:p>
    <w:p w:rsidR="0061341E" w:rsidRPr="001F3653" w:rsidRDefault="00EA5512" w:rsidP="00C0399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15. Сведения о </w:t>
      </w:r>
      <w:r w:rsidR="00C03997">
        <w:rPr>
          <w:rFonts w:ascii="Times New Roman" w:hAnsi="Times New Roman" w:cs="Times New Roman"/>
          <w:sz w:val="28"/>
          <w:szCs w:val="28"/>
        </w:rPr>
        <w:t>проведении</w:t>
      </w:r>
      <w:r w:rsidR="00071C87">
        <w:rPr>
          <w:rFonts w:ascii="Times New Roman" w:hAnsi="Times New Roman" w:cs="Times New Roman"/>
          <w:sz w:val="28"/>
          <w:szCs w:val="28"/>
        </w:rPr>
        <w:t xml:space="preserve"> публичных обсуждений</w:t>
      </w:r>
      <w:r w:rsidRPr="00EA5512">
        <w:rPr>
          <w:rFonts w:ascii="Times New Roman" w:hAnsi="Times New Roman" w:cs="Times New Roman"/>
          <w:sz w:val="28"/>
          <w:szCs w:val="28"/>
        </w:rPr>
        <w:t>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912360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 16</w:t>
      </w:r>
      <w:bookmarkStart w:id="0" w:name="_GoBack"/>
      <w:bookmarkEnd w:id="0"/>
      <w:r w:rsidR="00C03997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.12.2020 по 25.01.2021</w:t>
      </w:r>
    </w:p>
    <w:p w:rsidR="00F30D7C" w:rsidRPr="00F30D7C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16. Иные сведения, которые, по мнению органа-разработчика, позволяют оценить обоснованность предлагаемого регулирования: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61341E" w:rsidRPr="007C7049">
        <w:rPr>
          <w:rFonts w:ascii="Times New Roman" w:hAnsi="Times New Roman" w:cs="Times New Roman"/>
          <w:sz w:val="28"/>
          <w:szCs w:val="28"/>
          <w:u w:val="single"/>
        </w:rPr>
        <w:t>не имеются</w:t>
      </w:r>
      <w:r w:rsidR="006134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0D7C" w:rsidRPr="00F30D7C" w:rsidRDefault="00F30D7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613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71C87"/>
    <w:rsid w:val="000A0CDC"/>
    <w:rsid w:val="000A1E5D"/>
    <w:rsid w:val="00111061"/>
    <w:rsid w:val="001F3653"/>
    <w:rsid w:val="003C5718"/>
    <w:rsid w:val="00445E7B"/>
    <w:rsid w:val="0061341E"/>
    <w:rsid w:val="006C7215"/>
    <w:rsid w:val="007C7049"/>
    <w:rsid w:val="007D7138"/>
    <w:rsid w:val="00880490"/>
    <w:rsid w:val="008C6E1E"/>
    <w:rsid w:val="00912360"/>
    <w:rsid w:val="00A135B7"/>
    <w:rsid w:val="00A57458"/>
    <w:rsid w:val="00A602C1"/>
    <w:rsid w:val="00A64F40"/>
    <w:rsid w:val="00C03997"/>
    <w:rsid w:val="00EA5512"/>
    <w:rsid w:val="00F3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7;&#1088;&#1086;&#1082;&#1086;&#1087;&#1100;&#1077;&#1074;&#1089;&#1082;&#1080;&#1081;-&#1088;&#1072;&#1081;&#1086;&#1085;.&#1088;&#1092;/ekspertiza-normativnyh-pravovyh-akt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2021-04-16T12:15:00Z</cp:lastPrinted>
  <dcterms:created xsi:type="dcterms:W3CDTF">2021-04-16T07:44:00Z</dcterms:created>
  <dcterms:modified xsi:type="dcterms:W3CDTF">2021-04-16T12:15:00Z</dcterms:modified>
</cp:coreProperties>
</file>