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 xml:space="preserve">Об утверждении административного </w:t>
      </w:r>
      <w:r>
        <w:rPr>
          <w:rFonts w:ascii="Times New Roman" w:hAnsi="Times New Roman"/>
          <w:b w:val="1"/>
          <w:sz w:val="28"/>
        </w:rPr>
        <w:t xml:space="preserve">регламента предоставления </w:t>
      </w:r>
      <w:r>
        <w:rPr>
          <w:rFonts w:ascii="Times New Roman" w:hAnsi="Times New Roman"/>
          <w:b w:val="1"/>
          <w:sz w:val="28"/>
        </w:rPr>
        <w:t xml:space="preserve">муниципальной услуги </w:t>
      </w:r>
      <w:r>
        <w:rPr>
          <w:rFonts w:ascii="Times New Roman" w:hAnsi="Times New Roman"/>
          <w:b w:val="1"/>
          <w:sz w:val="28"/>
        </w:rPr>
        <w:t>«</w:t>
      </w:r>
      <w:r>
        <w:rPr>
          <w:rStyle w:val="Style_3_ch"/>
          <w:rFonts w:ascii="Times New Roman" w:hAnsi="Times New Roman"/>
          <w:b w:val="1"/>
          <w:sz w:val="28"/>
        </w:rPr>
        <w:t xml:space="preserve">Направление </w:t>
      </w:r>
      <w:r>
        <w:rPr>
          <w:rStyle w:val="Style_3_ch"/>
          <w:rFonts w:ascii="Times New Roman" w:hAnsi="Times New Roman"/>
          <w:b w:val="1"/>
          <w:sz w:val="28"/>
        </w:rPr>
        <w:t xml:space="preserve">уведомления о </w:t>
      </w:r>
      <w:r>
        <w:rPr>
          <w:rStyle w:val="Style_3_ch"/>
          <w:rFonts w:ascii="Times New Roman" w:hAnsi="Times New Roman"/>
          <w:b w:val="1"/>
          <w:sz w:val="28"/>
        </w:rPr>
        <w:t xml:space="preserve">соответствии </w:t>
      </w:r>
      <w:r>
        <w:rPr>
          <w:rStyle w:val="Style_3_ch"/>
          <w:rFonts w:ascii="Times New Roman" w:hAnsi="Times New Roman"/>
          <w:b w:val="1"/>
          <w:sz w:val="28"/>
        </w:rPr>
        <w:t xml:space="preserve">построенных </w:t>
      </w:r>
      <w:r>
        <w:rPr>
          <w:rStyle w:val="Style_3_ch"/>
          <w:rFonts w:ascii="Times New Roman" w:hAnsi="Times New Roman"/>
          <w:b w:val="1"/>
          <w:sz w:val="28"/>
        </w:rPr>
        <w:t xml:space="preserve">или </w:t>
      </w:r>
      <w:r>
        <w:rPr>
          <w:rStyle w:val="Style_3_ch"/>
          <w:rFonts w:ascii="Times New Roman" w:hAnsi="Times New Roman"/>
          <w:b w:val="1"/>
          <w:sz w:val="28"/>
        </w:rPr>
        <w:t xml:space="preserve">реконструированных </w:t>
      </w:r>
      <w:r>
        <w:rPr>
          <w:rStyle w:val="Style_3_ch"/>
          <w:rFonts w:ascii="Times New Roman" w:hAnsi="Times New Roman"/>
          <w:b w:val="1"/>
          <w:sz w:val="28"/>
        </w:rPr>
        <w:t xml:space="preserve">объектов </w:t>
      </w:r>
      <w:r>
        <w:rPr>
          <w:rStyle w:val="Style_3_ch"/>
          <w:rFonts w:ascii="Times New Roman" w:hAnsi="Times New Roman"/>
          <w:b w:val="1"/>
          <w:sz w:val="28"/>
        </w:rPr>
        <w:t xml:space="preserve">индивидуального </w:t>
      </w:r>
      <w:r>
        <w:rPr>
          <w:rStyle w:val="Style_3_ch"/>
          <w:rFonts w:ascii="Times New Roman" w:hAnsi="Times New Roman"/>
          <w:b w:val="1"/>
          <w:sz w:val="28"/>
        </w:rPr>
        <w:t xml:space="preserve">жилищного </w:t>
      </w:r>
      <w:r>
        <w:rPr>
          <w:rStyle w:val="Style_3_ch"/>
          <w:rFonts w:ascii="Times New Roman" w:hAnsi="Times New Roman"/>
          <w:b w:val="1"/>
          <w:sz w:val="28"/>
        </w:rPr>
        <w:t xml:space="preserve">строительства или </w:t>
      </w:r>
      <w:r>
        <w:rPr>
          <w:rStyle w:val="Style_3_ch"/>
          <w:rFonts w:ascii="Times New Roman" w:hAnsi="Times New Roman"/>
          <w:b w:val="1"/>
          <w:sz w:val="28"/>
        </w:rPr>
        <w:t xml:space="preserve">садового дома </w:t>
      </w:r>
      <w:r>
        <w:rPr>
          <w:rStyle w:val="Style_3_ch"/>
          <w:rFonts w:ascii="Times New Roman" w:hAnsi="Times New Roman"/>
          <w:b w:val="1"/>
          <w:sz w:val="28"/>
        </w:rPr>
        <w:t xml:space="preserve">требованиям законодательства </w:t>
      </w:r>
      <w:r>
        <w:rPr>
          <w:rStyle w:val="Style_3_ch"/>
          <w:rFonts w:ascii="Times New Roman" w:hAnsi="Times New Roman"/>
          <w:b w:val="1"/>
          <w:sz w:val="28"/>
        </w:rPr>
        <w:t xml:space="preserve">Российской Федерации </w:t>
      </w:r>
      <w:r>
        <w:rPr>
          <w:rStyle w:val="Style_3_ch"/>
          <w:rFonts w:ascii="Times New Roman" w:hAnsi="Times New Roman"/>
          <w:b w:val="1"/>
          <w:sz w:val="28"/>
        </w:rPr>
        <w:t xml:space="preserve">о </w:t>
      </w:r>
      <w:r>
        <w:rPr>
          <w:rStyle w:val="Style_3_ch"/>
          <w:rFonts w:ascii="Times New Roman" w:hAnsi="Times New Roman"/>
          <w:b w:val="1"/>
          <w:sz w:val="28"/>
        </w:rPr>
        <w:t xml:space="preserve">градостроительной </w:t>
      </w:r>
      <w:r>
        <w:rPr>
          <w:rStyle w:val="Style_3_ch"/>
          <w:rFonts w:ascii="Times New Roman" w:hAnsi="Times New Roman"/>
          <w:b w:val="1"/>
          <w:sz w:val="28"/>
        </w:rPr>
        <w:t>деятельности»</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2" w:type="default"/>
      <w:headerReference r:id="rId1" w:type="first"/>
      <w:headerReference r:id="rId3"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center"/>
    </w:pPr>
    <w:r>
      <w:fldChar w:fldCharType="begin"/>
    </w:r>
    <w:r>
      <w:instrText xml:space="preserve">PAGE </w:instrText>
    </w:r>
    <w:r>
      <w:fldChar w:fldCharType="separate"/>
    </w:r>
    <w:r>
      <w:t xml:space="preserve"> </w:t>
    </w:r>
    <w:r>
      <w:fldChar w:fldCharType="end"/>
    </w:r>
  </w:p>
  <w:p w14:paraId="03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right"/>
      <w:rPr>
        <w:rStyle w:val="Style_2_ch"/>
      </w:rPr>
    </w:pP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spacing w:after="0" w:line="240" w:lineRule="auto"/>
      <w:ind/>
    </w:pPr>
    <w:rPr>
      <w:rFonts w:ascii="Times New Roman" w:hAnsi="Times New Roman"/>
      <w:sz w:val="20"/>
    </w:rPr>
  </w:style>
  <w:style w:default="1" w:styleId="Style_3_ch" w:type="character">
    <w:name w:val="Normal"/>
    <w:link w:val="Style_3"/>
    <w:rPr>
      <w:rFonts w:ascii="Times New Roman" w:hAnsi="Times New Roman"/>
      <w:sz w:val="20"/>
    </w:rPr>
  </w:style>
  <w:style w:styleId="Style_5" w:type="paragraph">
    <w:name w:val="toc 2"/>
    <w:next w:val="Style_3"/>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3"/>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3"/>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3"/>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3"/>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 w:type="paragraph">
    <w:name w:val="header"/>
    <w:basedOn w:val="Style_3"/>
    <w:link w:val="Style_1_ch"/>
    <w:pPr>
      <w:tabs>
        <w:tab w:leader="none" w:pos="4153" w:val="center"/>
        <w:tab w:leader="none" w:pos="8306" w:val="right"/>
      </w:tabs>
      <w:ind/>
    </w:pPr>
  </w:style>
  <w:style w:styleId="Style_1_ch" w:type="character">
    <w:name w:val="header"/>
    <w:basedOn w:val="Style_3_ch"/>
    <w:link w:val="Style_1"/>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3"/>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3"/>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toc 5"/>
    <w:next w:val="Style_3"/>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Subtitle"/>
    <w:next w:val="Style_3"/>
    <w:link w:val="Style_21_ch"/>
    <w:uiPriority w:val="11"/>
    <w:qFormat/>
    <w:pPr>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 w:type="paragraph">
    <w:name w:val="page number"/>
    <w:basedOn w:val="Style_22"/>
    <w:link w:val="Style_2_ch"/>
  </w:style>
  <w:style w:styleId="Style_2_ch" w:type="character">
    <w:name w:val="page number"/>
    <w:basedOn w:val="Style_22_ch"/>
    <w:link w:val="Style_2"/>
  </w:style>
  <w:style w:styleId="Style_23" w:type="paragraph">
    <w:name w:val="Title"/>
    <w:next w:val="Style_3"/>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3"/>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3"/>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styleId="Style_22" w:type="paragraph">
    <w:name w:val="Default Paragraph Font"/>
    <w:link w:val="Style_22_ch"/>
  </w:style>
  <w:style w:styleId="Style_22_ch" w:type="character">
    <w:name w:val="Default Paragraph Font"/>
    <w:link w:val="Style_22"/>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2025-06-17T09:14:05Z</dcterms:modified>
</cp:coreProperties>
</file>