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614" w:rsidRDefault="009E7415">
      <w:pPr>
        <w:spacing w:before="0" w:line="240" w:lineRule="auto"/>
        <w:ind w:left="-284" w:right="-291"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Основные показатели социально-экономического развития </w:t>
      </w:r>
    </w:p>
    <w:p w:rsidR="008E1614" w:rsidRDefault="009E7415">
      <w:pPr>
        <w:spacing w:before="0" w:line="240" w:lineRule="auto"/>
        <w:ind w:left="-284" w:right="-291"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Прокопьевского муниципального округа</w:t>
      </w:r>
    </w:p>
    <w:p w:rsidR="008E1614" w:rsidRDefault="008E1614">
      <w:pPr>
        <w:spacing w:before="0" w:line="240" w:lineRule="auto"/>
        <w:ind w:firstLine="0"/>
        <w:jc w:val="right"/>
        <w:rPr>
          <w:rFonts w:ascii="Times New Roman" w:eastAsia="Calibri" w:hAnsi="Times New Roman"/>
          <w:i/>
          <w:sz w:val="16"/>
          <w:szCs w:val="16"/>
          <w:lang w:eastAsia="en-US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1701"/>
        <w:gridCol w:w="1380"/>
        <w:gridCol w:w="1356"/>
      </w:tblGrid>
      <w:tr w:rsidR="008E1614">
        <w:trPr>
          <w:trHeight w:val="644"/>
          <w:jc w:val="center"/>
        </w:trPr>
        <w:tc>
          <w:tcPr>
            <w:tcW w:w="5665" w:type="dxa"/>
            <w:shd w:val="clear" w:color="auto" w:fill="auto"/>
            <w:vAlign w:val="center"/>
          </w:tcPr>
          <w:p w:rsidR="008E1614" w:rsidRDefault="009E7415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Показатель</w:t>
            </w:r>
          </w:p>
        </w:tc>
        <w:tc>
          <w:tcPr>
            <w:tcW w:w="1701" w:type="dxa"/>
            <w:vAlign w:val="center"/>
          </w:tcPr>
          <w:p w:rsidR="008E1614" w:rsidRDefault="00517C79" w:rsidP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1 </w:t>
            </w:r>
            <w:r w:rsidR="00E657AE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полугодие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 2025</w:t>
            </w:r>
            <w:r w:rsidR="003F39C0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год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а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Default="00517C79" w:rsidP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1 </w:t>
            </w:r>
            <w:r w:rsidR="00E657AE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полугодие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2026</w:t>
            </w:r>
            <w:r w:rsidR="003F39C0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год</w:t>
            </w:r>
            <w:r w:rsidR="00E657AE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а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Default="009E7415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в %, </w:t>
            </w:r>
          </w:p>
          <w:p w:rsidR="008E1614" w:rsidRDefault="009E7415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к соотв. периоду прошлого года</w:t>
            </w:r>
          </w:p>
        </w:tc>
      </w:tr>
      <w:tr w:rsidR="008E1614">
        <w:trPr>
          <w:trHeight w:val="644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8E1614" w:rsidRDefault="009E7415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Объем отгруженных товаров собственного производства, выполненных работ и услуг собственными силами, </w:t>
            </w:r>
            <w:proofErr w:type="gramStart"/>
            <w:r>
              <w:rPr>
                <w:rFonts w:ascii="Times New Roman" w:eastAsia="Calibri" w:hAnsi="Times New Roman"/>
                <w:szCs w:val="24"/>
                <w:lang w:eastAsia="en-US"/>
              </w:rPr>
              <w:t>млн</w:t>
            </w:r>
            <w:proofErr w:type="gramEnd"/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 рублей</w:t>
            </w:r>
          </w:p>
        </w:tc>
        <w:tc>
          <w:tcPr>
            <w:tcW w:w="1701" w:type="dxa"/>
            <w:vAlign w:val="center"/>
          </w:tcPr>
          <w:p w:rsidR="008E1614" w:rsidRDefault="008E16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:rsidR="008E1614" w:rsidRDefault="008E16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8E1614" w:rsidRDefault="008E16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FF0000"/>
                <w:szCs w:val="24"/>
                <w:lang w:eastAsia="en-US"/>
              </w:rPr>
            </w:pPr>
          </w:p>
        </w:tc>
      </w:tr>
      <w:tr w:rsidR="008E1614">
        <w:trPr>
          <w:trHeight w:val="151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8E1614" w:rsidRDefault="009E7415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в том числе по видам экономической деятельности:</w:t>
            </w:r>
          </w:p>
        </w:tc>
        <w:tc>
          <w:tcPr>
            <w:tcW w:w="1701" w:type="dxa"/>
            <w:vAlign w:val="center"/>
          </w:tcPr>
          <w:p w:rsidR="008E1614" w:rsidRDefault="008E16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:rsidR="008E1614" w:rsidRDefault="008E16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8E1614" w:rsidRDefault="008E16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FF0000"/>
                <w:szCs w:val="24"/>
                <w:lang w:eastAsia="en-US"/>
              </w:rPr>
            </w:pPr>
          </w:p>
        </w:tc>
      </w:tr>
      <w:tr w:rsidR="008E1614">
        <w:trPr>
          <w:trHeight w:val="231"/>
          <w:jc w:val="center"/>
        </w:trPr>
        <w:tc>
          <w:tcPr>
            <w:tcW w:w="5665" w:type="dxa"/>
            <w:shd w:val="clear" w:color="auto" w:fill="auto"/>
            <w:vAlign w:val="center"/>
          </w:tcPr>
          <w:p w:rsidR="008E1614" w:rsidRDefault="009E7415">
            <w:pPr>
              <w:spacing w:before="0" w:line="240" w:lineRule="auto"/>
              <w:ind w:firstLineChars="100" w:firstLine="24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Добыча полезных ископаемых</w:t>
            </w:r>
          </w:p>
        </w:tc>
        <w:tc>
          <w:tcPr>
            <w:tcW w:w="1701" w:type="dxa"/>
            <w:vAlign w:val="center"/>
          </w:tcPr>
          <w:p w:rsidR="008E1614" w:rsidRPr="003B6E14" w:rsidRDefault="003B6E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76197,4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75347,7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98,9</w:t>
            </w:r>
          </w:p>
        </w:tc>
      </w:tr>
      <w:tr w:rsidR="008E1614">
        <w:trPr>
          <w:trHeight w:val="131"/>
          <w:jc w:val="center"/>
        </w:trPr>
        <w:tc>
          <w:tcPr>
            <w:tcW w:w="5665" w:type="dxa"/>
            <w:shd w:val="clear" w:color="auto" w:fill="auto"/>
            <w:vAlign w:val="center"/>
          </w:tcPr>
          <w:p w:rsidR="008E1614" w:rsidRDefault="009E7415">
            <w:pPr>
              <w:spacing w:before="0" w:line="240" w:lineRule="auto"/>
              <w:ind w:firstLineChars="100" w:firstLine="24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Обрабатывающие производства</w:t>
            </w:r>
          </w:p>
        </w:tc>
        <w:tc>
          <w:tcPr>
            <w:tcW w:w="1701" w:type="dxa"/>
            <w:vAlign w:val="center"/>
          </w:tcPr>
          <w:p w:rsidR="0089235C" w:rsidRPr="003B6E14" w:rsidRDefault="003B6E14" w:rsidP="0089235C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2776,8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3190,3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114,9</w:t>
            </w:r>
          </w:p>
        </w:tc>
      </w:tr>
      <w:tr w:rsidR="008E1614">
        <w:trPr>
          <w:trHeight w:val="197"/>
          <w:jc w:val="center"/>
        </w:trPr>
        <w:tc>
          <w:tcPr>
            <w:tcW w:w="5665" w:type="dxa"/>
            <w:shd w:val="clear" w:color="auto" w:fill="auto"/>
            <w:vAlign w:val="center"/>
          </w:tcPr>
          <w:p w:rsidR="008E1614" w:rsidRDefault="009E7415">
            <w:pPr>
              <w:spacing w:before="0" w:line="240" w:lineRule="auto"/>
              <w:ind w:firstLineChars="100" w:firstLine="24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701" w:type="dxa"/>
            <w:vAlign w:val="center"/>
          </w:tcPr>
          <w:p w:rsidR="008E1614" w:rsidRPr="003B6E14" w:rsidRDefault="009E7415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-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9E7415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-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9E7415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-</w:t>
            </w:r>
          </w:p>
        </w:tc>
      </w:tr>
      <w:tr w:rsidR="008E1614">
        <w:trPr>
          <w:trHeight w:val="197"/>
          <w:jc w:val="center"/>
        </w:trPr>
        <w:tc>
          <w:tcPr>
            <w:tcW w:w="5665" w:type="dxa"/>
            <w:shd w:val="clear" w:color="auto" w:fill="auto"/>
            <w:vAlign w:val="center"/>
          </w:tcPr>
          <w:p w:rsidR="008E1614" w:rsidRDefault="009E7415">
            <w:pPr>
              <w:spacing w:before="0" w:line="240" w:lineRule="auto"/>
              <w:ind w:firstLineChars="100" w:firstLine="24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1" w:type="dxa"/>
            <w:vAlign w:val="center"/>
          </w:tcPr>
          <w:p w:rsidR="008E1614" w:rsidRPr="003B6E14" w:rsidRDefault="003B6E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80,9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63,8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78,8</w:t>
            </w:r>
          </w:p>
        </w:tc>
      </w:tr>
      <w:tr w:rsidR="008E1614">
        <w:trPr>
          <w:trHeight w:val="97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8E1614" w:rsidRDefault="009E7415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Добыча угля, </w:t>
            </w:r>
            <w:proofErr w:type="gramStart"/>
            <w:r>
              <w:rPr>
                <w:rFonts w:ascii="Times New Roman" w:eastAsia="Calibri" w:hAnsi="Times New Roman"/>
                <w:szCs w:val="24"/>
                <w:lang w:eastAsia="en-US"/>
              </w:rPr>
              <w:t>млн</w:t>
            </w:r>
            <w:proofErr w:type="gramEnd"/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 тонн</w:t>
            </w:r>
          </w:p>
        </w:tc>
        <w:tc>
          <w:tcPr>
            <w:tcW w:w="1701" w:type="dxa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18,8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17,4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92,4</w:t>
            </w:r>
          </w:p>
        </w:tc>
      </w:tr>
      <w:tr w:rsidR="008E1614">
        <w:trPr>
          <w:trHeight w:val="343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8E1614" w:rsidRDefault="009E7415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Работы, выполненные по виду деятельности «Строительство», </w:t>
            </w:r>
            <w:proofErr w:type="gramStart"/>
            <w:r>
              <w:rPr>
                <w:rFonts w:ascii="Times New Roman" w:eastAsia="Calibri" w:hAnsi="Times New Roman"/>
                <w:szCs w:val="24"/>
                <w:lang w:eastAsia="en-US"/>
              </w:rPr>
              <w:t>млн</w:t>
            </w:r>
            <w:proofErr w:type="gramEnd"/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 рублей</w:t>
            </w:r>
          </w:p>
        </w:tc>
        <w:tc>
          <w:tcPr>
            <w:tcW w:w="1701" w:type="dxa"/>
            <w:vAlign w:val="center"/>
          </w:tcPr>
          <w:p w:rsidR="008E1614" w:rsidRPr="003B6E14" w:rsidRDefault="00E033BB" w:rsidP="00E033BB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4278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2355,2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53,9</w:t>
            </w:r>
          </w:p>
        </w:tc>
      </w:tr>
      <w:tr w:rsidR="008E1614">
        <w:trPr>
          <w:trHeight w:val="157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8E1614" w:rsidRDefault="009E7415">
            <w:pPr>
              <w:spacing w:before="0" w:line="240" w:lineRule="auto"/>
              <w:ind w:firstLine="0"/>
              <w:jc w:val="left"/>
              <w:outlineLvl w:val="0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Строительство жилых домов:</w:t>
            </w:r>
          </w:p>
        </w:tc>
        <w:tc>
          <w:tcPr>
            <w:tcW w:w="1701" w:type="dxa"/>
            <w:vAlign w:val="center"/>
          </w:tcPr>
          <w:p w:rsidR="008E1614" w:rsidRPr="003B6E14" w:rsidRDefault="008E16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8E16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8E16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</w:p>
        </w:tc>
      </w:tr>
      <w:tr w:rsidR="008E1614">
        <w:trPr>
          <w:trHeight w:val="223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8E1614" w:rsidRDefault="009E7415">
            <w:pPr>
              <w:spacing w:before="0" w:line="240" w:lineRule="auto"/>
              <w:ind w:left="211" w:firstLine="0"/>
              <w:jc w:val="left"/>
              <w:outlineLvl w:val="0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квартир, единиц</w:t>
            </w:r>
          </w:p>
        </w:tc>
        <w:tc>
          <w:tcPr>
            <w:tcW w:w="1701" w:type="dxa"/>
            <w:vAlign w:val="center"/>
          </w:tcPr>
          <w:p w:rsidR="008E1614" w:rsidRPr="003B6E14" w:rsidRDefault="003B6E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szCs w:val="24"/>
                <w:lang w:eastAsia="en-US"/>
              </w:rPr>
              <w:t>108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93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3B6E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szCs w:val="24"/>
                <w:lang w:eastAsia="en-US"/>
              </w:rPr>
              <w:t>86,1</w:t>
            </w:r>
          </w:p>
        </w:tc>
      </w:tr>
      <w:tr w:rsidR="008E1614">
        <w:trPr>
          <w:trHeight w:val="123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8E1614" w:rsidRDefault="009E7415">
            <w:pPr>
              <w:spacing w:before="0" w:line="240" w:lineRule="auto"/>
              <w:ind w:left="211"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ввод жилья, тыс. м кв.</w:t>
            </w:r>
          </w:p>
        </w:tc>
        <w:tc>
          <w:tcPr>
            <w:tcW w:w="1701" w:type="dxa"/>
            <w:vAlign w:val="center"/>
          </w:tcPr>
          <w:p w:rsidR="008E1614" w:rsidRPr="003B6E14" w:rsidRDefault="003B6E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szCs w:val="24"/>
                <w:lang w:eastAsia="en-US"/>
              </w:rPr>
              <w:t>9748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8451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86,7</w:t>
            </w:r>
          </w:p>
        </w:tc>
      </w:tr>
      <w:tr w:rsidR="008E1614">
        <w:trPr>
          <w:trHeight w:val="354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8E1614" w:rsidRDefault="009E7415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Объем инвестиций в основной капитал, </w:t>
            </w:r>
            <w:proofErr w:type="gramStart"/>
            <w:r>
              <w:rPr>
                <w:rFonts w:ascii="Times New Roman" w:eastAsia="Calibri" w:hAnsi="Times New Roman"/>
                <w:szCs w:val="24"/>
                <w:lang w:eastAsia="en-US"/>
              </w:rPr>
              <w:t>млн</w:t>
            </w:r>
            <w:proofErr w:type="gramEnd"/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 рублей</w:t>
            </w:r>
          </w:p>
        </w:tc>
        <w:tc>
          <w:tcPr>
            <w:tcW w:w="1701" w:type="dxa"/>
            <w:vAlign w:val="center"/>
          </w:tcPr>
          <w:p w:rsidR="008E1614" w:rsidRPr="003B6E14" w:rsidRDefault="00DE5916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10 625,1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DE5916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6 077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DE5916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47</w:t>
            </w:r>
            <w:bookmarkStart w:id="0" w:name="_GoBack"/>
            <w:bookmarkEnd w:id="0"/>
          </w:p>
        </w:tc>
      </w:tr>
      <w:tr w:rsidR="008E1614">
        <w:trPr>
          <w:trHeight w:val="309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8E1614" w:rsidRDefault="009E7415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Оборот розничной торговли, </w:t>
            </w:r>
            <w:proofErr w:type="gramStart"/>
            <w:r>
              <w:rPr>
                <w:rFonts w:ascii="Times New Roman" w:eastAsia="Calibri" w:hAnsi="Times New Roman"/>
                <w:szCs w:val="24"/>
                <w:lang w:eastAsia="en-US"/>
              </w:rPr>
              <w:t>млн</w:t>
            </w:r>
            <w:proofErr w:type="gramEnd"/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 рублей</w:t>
            </w:r>
          </w:p>
        </w:tc>
        <w:tc>
          <w:tcPr>
            <w:tcW w:w="1701" w:type="dxa"/>
            <w:vAlign w:val="center"/>
          </w:tcPr>
          <w:p w:rsidR="008E1614" w:rsidRPr="003B6E14" w:rsidRDefault="00E033BB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2027,8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2268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107,5</w:t>
            </w:r>
          </w:p>
        </w:tc>
      </w:tr>
      <w:tr w:rsidR="00E657AE">
        <w:trPr>
          <w:trHeight w:val="309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E657AE" w:rsidRDefault="00E657AE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Оборот общественного питания, млн. руб.</w:t>
            </w:r>
          </w:p>
        </w:tc>
        <w:tc>
          <w:tcPr>
            <w:tcW w:w="1701" w:type="dxa"/>
            <w:vAlign w:val="center"/>
          </w:tcPr>
          <w:p w:rsidR="00E657AE" w:rsidRPr="003B6E14" w:rsidRDefault="003B6E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szCs w:val="24"/>
                <w:lang w:eastAsia="en-US"/>
              </w:rPr>
              <w:t>121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657AE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179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E657AE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114,7</w:t>
            </w:r>
          </w:p>
        </w:tc>
      </w:tr>
      <w:tr w:rsidR="008E1614">
        <w:trPr>
          <w:trHeight w:val="173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8E1614" w:rsidRDefault="009E7415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Объем реализации платных услуг населению, </w:t>
            </w:r>
          </w:p>
          <w:p w:rsidR="008E1614" w:rsidRDefault="009E7415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млн. рублей</w:t>
            </w:r>
          </w:p>
        </w:tc>
        <w:tc>
          <w:tcPr>
            <w:tcW w:w="1701" w:type="dxa"/>
          </w:tcPr>
          <w:p w:rsidR="008E1614" w:rsidRPr="003B6E14" w:rsidRDefault="00E033BB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930,53</w:t>
            </w:r>
          </w:p>
        </w:tc>
        <w:tc>
          <w:tcPr>
            <w:tcW w:w="1380" w:type="dxa"/>
            <w:shd w:val="clear" w:color="auto" w:fill="auto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1025</w:t>
            </w:r>
          </w:p>
        </w:tc>
        <w:tc>
          <w:tcPr>
            <w:tcW w:w="1356" w:type="dxa"/>
            <w:shd w:val="clear" w:color="auto" w:fill="auto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99,9</w:t>
            </w:r>
          </w:p>
        </w:tc>
      </w:tr>
      <w:tr w:rsidR="008E1614">
        <w:trPr>
          <w:trHeight w:val="419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8E1614" w:rsidRDefault="009E7415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Сальдированный финансовый результат</w:t>
            </w:r>
          </w:p>
          <w:p w:rsidR="008E1614" w:rsidRDefault="009E7415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(крупные и средние организации), </w:t>
            </w:r>
            <w:proofErr w:type="gramStart"/>
            <w:r>
              <w:rPr>
                <w:rFonts w:ascii="Times New Roman" w:eastAsia="Calibri" w:hAnsi="Times New Roman"/>
                <w:szCs w:val="24"/>
                <w:lang w:eastAsia="en-US"/>
              </w:rPr>
              <w:t>млн</w:t>
            </w:r>
            <w:proofErr w:type="gramEnd"/>
            <w:r>
              <w:rPr>
                <w:rFonts w:ascii="Times New Roman" w:eastAsia="Calibri" w:hAnsi="Times New Roman"/>
                <w:szCs w:val="24"/>
                <w:lang w:eastAsia="en-US"/>
              </w:rPr>
              <w:t xml:space="preserve"> рублей</w:t>
            </w:r>
          </w:p>
        </w:tc>
        <w:tc>
          <w:tcPr>
            <w:tcW w:w="1701" w:type="dxa"/>
            <w:vAlign w:val="center"/>
          </w:tcPr>
          <w:p w:rsidR="008E1614" w:rsidRPr="003B6E14" w:rsidRDefault="003B6E14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szCs w:val="24"/>
                <w:lang w:eastAsia="en-US"/>
              </w:rPr>
              <w:t>-2057,3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E657AE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-3160,9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9E7415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 w:rsidRPr="003B6E14"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-</w:t>
            </w:r>
          </w:p>
        </w:tc>
      </w:tr>
      <w:tr w:rsidR="008E1614">
        <w:trPr>
          <w:trHeight w:val="217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B232CF" w:rsidRDefault="009E7415" w:rsidP="003F39C0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Среднемесячная заработная плата работников организаций (без субъектов малого предпринимательства), рублей</w:t>
            </w:r>
          </w:p>
        </w:tc>
        <w:tc>
          <w:tcPr>
            <w:tcW w:w="1701" w:type="dxa"/>
            <w:vAlign w:val="center"/>
          </w:tcPr>
          <w:p w:rsidR="008E1614" w:rsidRPr="003B6E14" w:rsidRDefault="00DE5916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101228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DE5916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106038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DE5916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104,8</w:t>
            </w:r>
          </w:p>
        </w:tc>
      </w:tr>
      <w:tr w:rsidR="008E1614">
        <w:trPr>
          <w:trHeight w:val="183"/>
          <w:jc w:val="center"/>
        </w:trPr>
        <w:tc>
          <w:tcPr>
            <w:tcW w:w="5665" w:type="dxa"/>
            <w:shd w:val="clear" w:color="auto" w:fill="auto"/>
            <w:vAlign w:val="bottom"/>
          </w:tcPr>
          <w:p w:rsidR="00B232CF" w:rsidRDefault="009E7415" w:rsidP="003F39C0">
            <w:pPr>
              <w:spacing w:before="0" w:line="240" w:lineRule="auto"/>
              <w:ind w:firstLine="0"/>
              <w:jc w:val="left"/>
              <w:rPr>
                <w:rFonts w:ascii="Times New Roman" w:eastAsia="Calibri" w:hAnsi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Cs w:val="24"/>
                <w:lang w:eastAsia="en-US"/>
              </w:rPr>
              <w:t>Среднесписочная численность работников                                           (без субъектов малого предпринимательства), тыс. человек</w:t>
            </w:r>
          </w:p>
        </w:tc>
        <w:tc>
          <w:tcPr>
            <w:tcW w:w="1701" w:type="dxa"/>
            <w:vAlign w:val="center"/>
          </w:tcPr>
          <w:p w:rsidR="008E1614" w:rsidRPr="003B6E14" w:rsidRDefault="00DE5916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21591,8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8E1614" w:rsidRPr="003B6E14" w:rsidRDefault="00DE5916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21104,1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8E1614" w:rsidRPr="003B6E14" w:rsidRDefault="00DE5916">
            <w:pPr>
              <w:spacing w:before="0" w:line="240" w:lineRule="auto"/>
              <w:ind w:firstLine="0"/>
              <w:jc w:val="center"/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4"/>
                <w:lang w:eastAsia="en-US"/>
              </w:rPr>
              <w:t>97,74</w:t>
            </w:r>
          </w:p>
        </w:tc>
      </w:tr>
    </w:tbl>
    <w:p w:rsidR="008E1614" w:rsidRDefault="008E1614"/>
    <w:sectPr w:rsidR="008E1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071" w:rsidRDefault="00301071">
      <w:pPr>
        <w:spacing w:line="240" w:lineRule="auto"/>
      </w:pPr>
      <w:r>
        <w:separator/>
      </w:r>
    </w:p>
  </w:endnote>
  <w:endnote w:type="continuationSeparator" w:id="0">
    <w:p w:rsidR="00301071" w:rsidRDefault="003010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071" w:rsidRDefault="00301071">
      <w:pPr>
        <w:spacing w:before="0"/>
      </w:pPr>
      <w:r>
        <w:separator/>
      </w:r>
    </w:p>
  </w:footnote>
  <w:footnote w:type="continuationSeparator" w:id="0">
    <w:p w:rsidR="00301071" w:rsidRDefault="00301071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824"/>
    <w:rsid w:val="000C0D7A"/>
    <w:rsid w:val="00120D17"/>
    <w:rsid w:val="00146E73"/>
    <w:rsid w:val="001A7F20"/>
    <w:rsid w:val="001B71BD"/>
    <w:rsid w:val="00214DB9"/>
    <w:rsid w:val="0021618B"/>
    <w:rsid w:val="00227A01"/>
    <w:rsid w:val="002754E7"/>
    <w:rsid w:val="002D5CAE"/>
    <w:rsid w:val="003007E1"/>
    <w:rsid w:val="00301071"/>
    <w:rsid w:val="003328D7"/>
    <w:rsid w:val="003700FA"/>
    <w:rsid w:val="003A272A"/>
    <w:rsid w:val="003B6E14"/>
    <w:rsid w:val="003E7D5F"/>
    <w:rsid w:val="003F39C0"/>
    <w:rsid w:val="00481DE9"/>
    <w:rsid w:val="004B4AF5"/>
    <w:rsid w:val="004E5166"/>
    <w:rsid w:val="00517C79"/>
    <w:rsid w:val="0052480F"/>
    <w:rsid w:val="005B7EA8"/>
    <w:rsid w:val="00613758"/>
    <w:rsid w:val="007A41FD"/>
    <w:rsid w:val="007C3A89"/>
    <w:rsid w:val="007D6DED"/>
    <w:rsid w:val="007F7703"/>
    <w:rsid w:val="00835E30"/>
    <w:rsid w:val="0089235C"/>
    <w:rsid w:val="008A1D87"/>
    <w:rsid w:val="008A34E8"/>
    <w:rsid w:val="008B7183"/>
    <w:rsid w:val="008E1614"/>
    <w:rsid w:val="009129AA"/>
    <w:rsid w:val="009868F6"/>
    <w:rsid w:val="009C3B11"/>
    <w:rsid w:val="009E7415"/>
    <w:rsid w:val="00A40443"/>
    <w:rsid w:val="00AB2D1E"/>
    <w:rsid w:val="00B232CF"/>
    <w:rsid w:val="00BA633A"/>
    <w:rsid w:val="00BC76BD"/>
    <w:rsid w:val="00C56A71"/>
    <w:rsid w:val="00CD7CC4"/>
    <w:rsid w:val="00CF3643"/>
    <w:rsid w:val="00DC19C2"/>
    <w:rsid w:val="00DD3824"/>
    <w:rsid w:val="00DD7B92"/>
    <w:rsid w:val="00DE5916"/>
    <w:rsid w:val="00E033BB"/>
    <w:rsid w:val="00E170B4"/>
    <w:rsid w:val="00E409A8"/>
    <w:rsid w:val="00E657AE"/>
    <w:rsid w:val="00EA6F58"/>
    <w:rsid w:val="00F6405F"/>
    <w:rsid w:val="00F9033F"/>
    <w:rsid w:val="00FA48B1"/>
    <w:rsid w:val="00FB2D88"/>
    <w:rsid w:val="00FF376D"/>
    <w:rsid w:val="28DB192B"/>
    <w:rsid w:val="7021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20" w:line="360" w:lineRule="auto"/>
      <w:ind w:firstLine="680"/>
      <w:jc w:val="both"/>
    </w:pPr>
    <w:rPr>
      <w:rFonts w:ascii="TimesDL" w:eastAsia="Times New Roman" w:hAnsi="TimesDL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20" w:line="360" w:lineRule="auto"/>
      <w:ind w:firstLine="680"/>
      <w:jc w:val="both"/>
    </w:pPr>
    <w:rPr>
      <w:rFonts w:ascii="TimesDL" w:eastAsia="Times New Roman" w:hAnsi="TimesDL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</dc:creator>
  <cp:lastModifiedBy>Пользователь Windows</cp:lastModifiedBy>
  <cp:revision>18</cp:revision>
  <cp:lastPrinted>2026-08-06T04:36:00Z</cp:lastPrinted>
  <dcterms:created xsi:type="dcterms:W3CDTF">2026-03-06T10:50:00Z</dcterms:created>
  <dcterms:modified xsi:type="dcterms:W3CDTF">2026-09-07T04:27:00Z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9604981DFBF24D78BD24D03E25619751_13</vt:lpwstr>
  </property>
</Properties>
</file>