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Times New Roman" w:hAnsi="Times New Roman" w:cs="Times New Roman"/>
          <w:sz w:val="24"/>
          <w:szCs w:val="24"/>
        </w:rPr>
      </w:pPr>
      <w:r>
        <w:rPr>
          <w:b/>
          <w:sz w:val="28"/>
          <w:szCs w:val="28"/>
        </w:rPr>
        <w:t xml:space="preserve">                                                               </w:t>
      </w:r>
      <w:r>
        <w:rPr>
          <w:rFonts w:cs="Times New Roman" w:ascii="Times New Roman" w:hAnsi="Times New Roman"/>
          <w:sz w:val="24"/>
          <w:szCs w:val="24"/>
        </w:rPr>
        <w:t xml:space="preserve">   </w:t>
      </w:r>
      <w:r>
        <w:rPr>
          <w:rFonts w:cs="Times New Roman" w:ascii="Times New Roman" w:hAnsi="Times New Roman"/>
          <w:sz w:val="24"/>
          <w:szCs w:val="24"/>
        </w:rPr>
        <w:t>ПЕРЕЧЕНЬ</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bookmarkStart w:id="0" w:name="_GoBack"/>
      <w:bookmarkEnd w:id="0"/>
      <w:r>
        <w:rPr>
          <w:rFonts w:cs="Times New Roman" w:ascii="Times New Roman" w:hAnsi="Times New Roman"/>
          <w:sz w:val="24"/>
          <w:szCs w:val="24"/>
        </w:rPr>
        <w:t xml:space="preserve">документов для  предоставления   выплаты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Normal"/>
        <w:widowControl/>
        <w:bidi w:val="0"/>
        <w:spacing w:lineRule="auto" w:line="276" w:before="0" w:after="200"/>
        <w:ind w:hanging="0" w:left="397" w:right="0"/>
        <w:jc w:val="left"/>
        <w:rPr>
          <w:rFonts w:ascii="Times New Roman" w:hAnsi="Times New Roman" w:cs="Times New Roman"/>
          <w:sz w:val="20"/>
          <w:szCs w:val="20"/>
        </w:rPr>
      </w:pPr>
      <w:r>
        <w:rPr>
          <w:rFonts w:cs="Times New Roman" w:ascii="Times New Roman" w:hAnsi="Times New Roman"/>
          <w:sz w:val="20"/>
          <w:szCs w:val="20"/>
        </w:rPr>
        <w:t xml:space="preserve">      </w:t>
      </w:r>
      <w:r>
        <w:rPr>
          <w:rFonts w:eastAsia="Times New Roman" w:cs="Times New Roman" w:ascii="Times New Roman" w:hAnsi="Times New Roman"/>
          <w:b/>
          <w:sz w:val="22"/>
          <w:szCs w:val="22"/>
        </w:rPr>
        <w:t>Для получения свидетельства на получения социальной выплаты по закону Кемеровской   области – Кузбасса 06.05.2024 № 45-ОЗ  «О мере социальной поддержки лиц из числа детей-сирот и детей, оставшихся без попечения родителей, нуждающихся в обеспечении жильем»</w:t>
      </w:r>
      <w:r>
        <w:rPr>
          <w:rFonts w:eastAsia="Times New Roman" w:cs="Times New Roman" w:ascii="Times New Roman" w:hAnsi="Times New Roman"/>
          <w:b/>
          <w:sz w:val="20"/>
          <w:szCs w:val="20"/>
        </w:rPr>
        <w:t xml:space="preserve"> </w:t>
      </w:r>
    </w:p>
    <w:p>
      <w:pPr>
        <w:pStyle w:val="ListParagraph"/>
        <w:numPr>
          <w:ilvl w:val="0"/>
          <w:numId w:val="1"/>
        </w:numPr>
        <w:spacing w:lineRule="auto" w:line="240"/>
        <w:jc w:val="both"/>
        <w:rPr>
          <w:rFonts w:ascii="Times New Roman" w:hAnsi="Times New Roman" w:cs="Times New Roman"/>
          <w:sz w:val="24"/>
          <w:szCs w:val="24"/>
        </w:rPr>
      </w:pPr>
      <w:r>
        <w:rPr>
          <w:rFonts w:cs="Times New Roman" w:ascii="Times New Roman" w:hAnsi="Times New Roman"/>
          <w:sz w:val="24"/>
          <w:szCs w:val="24"/>
        </w:rPr>
        <w:t>копия паспорта гражданина Российской Федерации;</w:t>
      </w:r>
    </w:p>
    <w:p>
      <w:pPr>
        <w:pStyle w:val="Normal"/>
        <w:spacing w:lineRule="auto" w:line="240"/>
        <w:ind w:hanging="0" w:left="360"/>
        <w:jc w:val="both"/>
        <w:rPr>
          <w:rFonts w:ascii="Times New Roman" w:hAnsi="Times New Roman" w:cs="Times New Roman"/>
          <w:sz w:val="24"/>
          <w:szCs w:val="24"/>
        </w:rPr>
      </w:pPr>
      <w:r>
        <w:rPr>
          <w:rFonts w:cs="Times New Roman" w:ascii="Times New Roman" w:hAnsi="Times New Roman"/>
          <w:sz w:val="24"/>
          <w:szCs w:val="24"/>
        </w:rPr>
        <w:t>2. копия  технического паспорта на квартиру;</w:t>
      </w:r>
    </w:p>
    <w:p>
      <w:pPr>
        <w:pStyle w:val="Normal"/>
        <w:spacing w:lineRule="auto" w:line="240"/>
        <w:ind w:hanging="0" w:left="360"/>
        <w:jc w:val="both"/>
        <w:rPr>
          <w:rFonts w:ascii="Times New Roman" w:hAnsi="Times New Roman" w:cs="Times New Roman"/>
          <w:sz w:val="24"/>
          <w:szCs w:val="24"/>
        </w:rPr>
      </w:pPr>
      <w:r>
        <w:rPr>
          <w:rFonts w:cs="Times New Roman" w:ascii="Times New Roman" w:hAnsi="Times New Roman"/>
          <w:sz w:val="24"/>
          <w:szCs w:val="24"/>
        </w:rPr>
        <w:t>3.  документы, подтверждающие, что жилое помещение имеет износ, не превышающий 50 процентов, по данным организации технической инвентаризации по состоянию не ранее календарного года, предшествующего году заключения сделки приобретения жилого помещения (см. тех. паспорт) или справку с БТИ о проценте износа дома.</w:t>
      </w:r>
    </w:p>
    <w:p>
      <w:pPr>
        <w:pStyle w:val="Normal"/>
        <w:spacing w:lineRule="auto" w:line="240"/>
        <w:ind w:hanging="0" w:left="360"/>
        <w:jc w:val="both"/>
        <w:rPr>
          <w:rFonts w:ascii="Times New Roman" w:hAnsi="Times New Roman" w:cs="Times New Roman"/>
          <w:sz w:val="24"/>
          <w:szCs w:val="24"/>
        </w:rPr>
      </w:pPr>
      <w:r>
        <w:rPr>
          <w:rFonts w:cs="Times New Roman" w:ascii="Times New Roman" w:hAnsi="Times New Roman"/>
          <w:sz w:val="24"/>
          <w:szCs w:val="24"/>
        </w:rPr>
        <w:t>4  документы, подтверждающие, что жилое помещение не признанно непригодным для проживания и (или) не находится в многоквартирном доме, который признан аварийным и подлежащим сносу или реконструкции, а также не требует реконструкции или проведения капитального ремонта.</w:t>
      </w:r>
    </w:p>
    <w:p>
      <w:pPr>
        <w:pStyle w:val="Normal"/>
        <w:ind w:hanging="0" w:left="360"/>
        <w:jc w:val="both"/>
        <w:rPr/>
      </w:pPr>
      <w:r>
        <w:rPr/>
      </w:r>
    </w:p>
    <w:p>
      <w:pPr>
        <w:pStyle w:val="ListParagraph"/>
        <w:jc w:val="both"/>
        <w:rPr>
          <w:i/>
          <w:i/>
        </w:rPr>
      </w:pPr>
      <w:r>
        <w:rPr>
          <w:i/>
        </w:rPr>
        <w:t xml:space="preserve"> </w:t>
      </w:r>
      <w:r>
        <w:rPr>
          <w:i/>
        </w:rPr>
        <w:t>Все документы представляются в копиях с одновременным представлением оригинала. Копия документа после проверки его оригинала заверяется лицом, принимающим документы, оригинал возвращается.</w:t>
      </w:r>
    </w:p>
    <w:p>
      <w:pPr>
        <w:pStyle w:val="ListParagraph"/>
        <w:jc w:val="both"/>
        <w:rPr>
          <w:i/>
          <w:i/>
        </w:rPr>
      </w:pPr>
      <w:r>
        <w:rPr>
          <w:i/>
        </w:rPr>
      </w:r>
    </w:p>
    <w:p>
      <w:pPr>
        <w:pStyle w:val="ListParagraph"/>
        <w:jc w:val="both"/>
        <w:rPr>
          <w:i/>
          <w:i/>
        </w:rPr>
      </w:pPr>
      <w:r>
        <w:rPr>
          <w:i/>
        </w:rPr>
      </w:r>
    </w:p>
    <w:p>
      <w:pPr>
        <w:pStyle w:val="ListParagraph"/>
        <w:jc w:val="both"/>
        <w:rPr>
          <w:i/>
          <w:i/>
        </w:rPr>
      </w:pPr>
      <w:r>
        <w:rPr>
          <w:i/>
        </w:rPr>
      </w:r>
    </w:p>
    <w:p>
      <w:pPr>
        <w:pStyle w:val="ListParagraph"/>
        <w:jc w:val="both"/>
        <w:rPr>
          <w:rFonts w:ascii="Times New Roman" w:hAnsi="Times New Roman" w:cs="Times New Roman"/>
          <w:sz w:val="24"/>
          <w:szCs w:val="24"/>
        </w:rPr>
      </w:pPr>
      <w:r>
        <w:rPr>
          <w:rFonts w:cs="Times New Roman" w:ascii="Times New Roman" w:hAnsi="Times New Roman"/>
          <w:sz w:val="24"/>
          <w:szCs w:val="24"/>
        </w:rPr>
        <w:t>Документы предоставляются в Министерство образования Кузбасса по адресу:</w:t>
      </w:r>
    </w:p>
    <w:p>
      <w:pPr>
        <w:pStyle w:val="ListParagraph"/>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г. Кемерово, пр-т Советский, 58, обед с 12 до 12.45, телефон 8(3842)36-27-78, </w:t>
      </w:r>
    </w:p>
    <w:p>
      <w:pPr>
        <w:pStyle w:val="ListParagraph"/>
        <w:spacing w:before="0" w:after="200"/>
        <w:contextualSpacing/>
        <w:jc w:val="both"/>
        <w:rPr>
          <w:rFonts w:ascii="Times New Roman" w:hAnsi="Times New Roman" w:cs="Times New Roman"/>
          <w:sz w:val="24"/>
          <w:szCs w:val="24"/>
        </w:rPr>
      </w:pPr>
      <w:r>
        <w:rPr>
          <w:rFonts w:cs="Times New Roman" w:ascii="Times New Roman" w:hAnsi="Times New Roman"/>
          <w:sz w:val="24"/>
          <w:szCs w:val="24"/>
        </w:rPr>
        <w:t xml:space="preserve">приемные дни: вторник, среда, четверг. </w:t>
      </w:r>
    </w:p>
    <w:sectPr>
      <w:type w:val="nextPage"/>
      <w:pgSz w:w="11906" w:h="16838"/>
      <w:pgMar w:left="993" w:right="850" w:gutter="0" w:header="0" w:top="70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ListParagraph">
    <w:name w:val="List Paragraph"/>
    <w:basedOn w:val="Normal"/>
    <w:uiPriority w:val="34"/>
    <w:qFormat/>
    <w:rsid w:val="00aa3a32"/>
    <w:pPr>
      <w:spacing w:before="0" w:after="200"/>
      <w:ind w:hanging="0" w:left="720"/>
      <w:contextualSpacing/>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13</TotalTime>
  <Application>LibreOffice/25.2.3.2$Linux_X86_64 LibreOffice_project/520$Build-2</Application>
  <AppVersion>15.0000</AppVersion>
  <Pages>1</Pages>
  <Words>172</Words>
  <Characters>1181</Characters>
  <CharactersWithSpaces>1471</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2024-03-26T07:35:00Z</dcterms:created>
  <dc:creator>DOM2</dc:creator>
  <dc:description/>
  <dc:language>ru-RU</dc:language>
  <cp:lastModifiedBy/>
  <dcterms:modified xsi:type="dcterms:W3CDTF">2026-04-29T16:41:55Z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