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Правил предоставления субсидии </w:t>
      </w:r>
      <w:r>
        <w:rPr>
          <w:rFonts w:ascii="Times New Roman" w:hAnsi="Times New Roman"/>
          <w:sz w:val="28"/>
          <w:u w:val="single"/>
        </w:rPr>
        <w:t xml:space="preserve">сельскохозяйственным товаропроизводителям на </w:t>
      </w:r>
      <w:r>
        <w:rPr>
          <w:rFonts w:ascii="Times New Roman" w:hAnsi="Times New Roman"/>
          <w:sz w:val="28"/>
          <w:u w:val="single"/>
        </w:rPr>
        <w:t>возмещение части затрат на производство молока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217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Ключник Андрей Юлианович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Заместитель главы округа по сельскому хозяйству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62-1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89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</w:t>
      </w:r>
      <w:r>
        <w:rPr>
          <w:rFonts w:ascii="Times New Roman" w:hAnsi="Times New Roman"/>
          <w:sz w:val="28"/>
          <w:u w:val="single"/>
        </w:rPr>
        <w:t>yandex.ru</w:t>
      </w:r>
      <w:r>
        <w:rPr>
          <w:rFonts w:ascii="Times New Roman" w:hAnsi="Times New Roman"/>
          <w:sz w:val="28"/>
          <w:highlight w:val="white"/>
          <w:u w:val="single"/>
        </w:rPr>
        <w:t>.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предоставления субсидии на возмещение части затрат на производство молока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повышение качества и доступности предоставления субсидии на возмещение части затрат на производство молока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21.</w:t>
      </w:r>
      <w:r>
        <w:rPr>
          <w:rFonts w:ascii="Times New Roman" w:hAnsi="Times New Roman"/>
          <w:sz w:val="28"/>
          <w:u w:val="single"/>
        </w:rPr>
        <w:t>03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17</w:t>
      </w:r>
      <w:r>
        <w:rPr>
          <w:rFonts w:ascii="Times New Roman" w:hAnsi="Times New Roman"/>
          <w:sz w:val="28"/>
          <w:u w:val="single"/>
        </w:rPr>
        <w:t>.04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 xml:space="preserve">. </w:t>
      </w:r>
    </w:p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0" w:left="-567"/>
        <w:jc w:val="both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0" w:left="-567"/>
        <w:jc w:val="both"/>
        <w:rPr>
          <w:rFonts w:ascii="Times New Roman" w:hAnsi="Times New Roman"/>
          <w:sz w:val="28"/>
        </w:rPr>
      </w:pPr>
    </w:p>
    <w:p w14:paraId="24000000"/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2025-03-21T04:31:20Z</dcterms:modified>
</cp:coreProperties>
</file>