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КЕМЕРОВСКАЯ ОБЛАСТЬ - КУЗБАСС</w:t>
      </w:r>
    </w:p>
    <w:p w:rsidR="0085111A" w:rsidRDefault="00050E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ПРОКОПЬЕВСКИЙ МУНИЦИПАЛЬНЫЙ ОКРУГ</w:t>
      </w:r>
    </w:p>
    <w:p w:rsidR="0085111A" w:rsidRDefault="0085111A">
      <w:pPr>
        <w:jc w:val="center"/>
        <w:outlineLvl w:val="0"/>
        <w:rPr>
          <w:b/>
          <w:sz w:val="36"/>
          <w:szCs w:val="36"/>
        </w:rPr>
      </w:pPr>
    </w:p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СОВЕТ НАРОДНЫХ ДЕПУТАТОВ</w:t>
      </w:r>
    </w:p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ПРОКОПЬЕВСКОГО МУНИЦИПАЛЬНОГО ОКРУГА</w:t>
      </w:r>
    </w:p>
    <w:p w:rsidR="0085111A" w:rsidRDefault="0085111A">
      <w:pPr>
        <w:jc w:val="center"/>
        <w:outlineLvl w:val="0"/>
        <w:rPr>
          <w:b/>
          <w:sz w:val="36"/>
          <w:szCs w:val="36"/>
        </w:rPr>
      </w:pPr>
    </w:p>
    <w:p w:rsidR="0085111A" w:rsidRDefault="00050E81">
      <w:pPr>
        <w:tabs>
          <w:tab w:val="left" w:pos="9354"/>
        </w:tabs>
        <w:ind w:right="14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РЕШЕНИЕ (проект)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tabs>
          <w:tab w:val="left" w:pos="9354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5935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 2026 года № 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pStyle w:val="af7"/>
        <w:ind w:left="0"/>
        <w:jc w:val="center"/>
        <w:rPr>
          <w:sz w:val="28"/>
        </w:rPr>
      </w:pPr>
      <w:r>
        <w:rPr>
          <w:sz w:val="28"/>
        </w:rPr>
        <w:t>г. Прокопьевск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pStyle w:val="af7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народных депутатов </w:t>
      </w:r>
      <w:proofErr w:type="spellStart"/>
      <w:r>
        <w:rPr>
          <w:b/>
          <w:sz w:val="28"/>
        </w:rPr>
        <w:t>Прокопьевского</w:t>
      </w:r>
      <w:proofErr w:type="spellEnd"/>
      <w:r>
        <w:rPr>
          <w:b/>
          <w:sz w:val="28"/>
        </w:rPr>
        <w:t xml:space="preserve"> муниципального округа от 18 декабря 2025 года № 390 </w:t>
      </w:r>
    </w:p>
    <w:p w:rsidR="0085111A" w:rsidRDefault="00050E81">
      <w:pPr>
        <w:pStyle w:val="af7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«О бюджете </w:t>
      </w:r>
      <w:proofErr w:type="spellStart"/>
      <w:r>
        <w:rPr>
          <w:b/>
          <w:sz w:val="28"/>
        </w:rPr>
        <w:t>Прокопьевского</w:t>
      </w:r>
      <w:proofErr w:type="spellEnd"/>
      <w:r>
        <w:rPr>
          <w:b/>
          <w:sz w:val="28"/>
        </w:rPr>
        <w:t xml:space="preserve"> муниципального округа на 2026 год и на плановый период 2027 и 2028 годов»</w:t>
      </w:r>
    </w:p>
    <w:p w:rsidR="0085111A" w:rsidRDefault="0085111A">
      <w:pPr>
        <w:pStyle w:val="af7"/>
        <w:ind w:left="0"/>
        <w:jc w:val="center"/>
        <w:rPr>
          <w:b/>
          <w:sz w:val="28"/>
        </w:rPr>
      </w:pPr>
    </w:p>
    <w:p w:rsidR="0085111A" w:rsidRDefault="00050E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представленный главой </w:t>
      </w:r>
      <w:proofErr w:type="spellStart"/>
      <w:r>
        <w:rPr>
          <w:sz w:val="28"/>
          <w:szCs w:val="28"/>
        </w:rPr>
        <w:t>Прокопьевского</w:t>
      </w:r>
      <w:proofErr w:type="spellEnd"/>
      <w:r>
        <w:rPr>
          <w:sz w:val="28"/>
          <w:szCs w:val="28"/>
        </w:rPr>
        <w:t xml:space="preserve"> муниципального округа проект решения «О внесении изменений в решение Совета народных депутатов </w:t>
      </w:r>
      <w:proofErr w:type="spellStart"/>
      <w:r>
        <w:rPr>
          <w:sz w:val="28"/>
          <w:szCs w:val="28"/>
        </w:rPr>
        <w:t>Прокопьевского</w:t>
      </w:r>
      <w:proofErr w:type="spellEnd"/>
      <w:r>
        <w:rPr>
          <w:sz w:val="28"/>
          <w:szCs w:val="28"/>
        </w:rPr>
        <w:t xml:space="preserve"> муниципального округа от 18 декабря 2025 года № 390 «О бюджете </w:t>
      </w:r>
      <w:proofErr w:type="spellStart"/>
      <w:r>
        <w:rPr>
          <w:sz w:val="28"/>
          <w:szCs w:val="28"/>
        </w:rPr>
        <w:t>Прокопьевского</w:t>
      </w:r>
      <w:proofErr w:type="spellEnd"/>
      <w:r>
        <w:rPr>
          <w:sz w:val="28"/>
          <w:szCs w:val="28"/>
        </w:rPr>
        <w:t xml:space="preserve"> муниципального округа на 2026 год и на плановый период 2027 и 2028 годов», </w:t>
      </w:r>
    </w:p>
    <w:p w:rsidR="0085111A" w:rsidRDefault="0085111A">
      <w:pPr>
        <w:ind w:firstLine="709"/>
        <w:jc w:val="both"/>
        <w:rPr>
          <w:sz w:val="28"/>
          <w:szCs w:val="28"/>
        </w:rPr>
      </w:pPr>
    </w:p>
    <w:p w:rsidR="0085111A" w:rsidRDefault="00050E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Совет народных депутатов </w:t>
      </w:r>
      <w:proofErr w:type="spellStart"/>
      <w:r>
        <w:rPr>
          <w:sz w:val="28"/>
          <w:szCs w:val="28"/>
        </w:rPr>
        <w:t>Прокопьевского</w:t>
      </w:r>
      <w:proofErr w:type="spellEnd"/>
      <w:r>
        <w:rPr>
          <w:sz w:val="28"/>
          <w:szCs w:val="28"/>
        </w:rPr>
        <w:t xml:space="preserve"> муниципального округа решил:</w:t>
      </w:r>
    </w:p>
    <w:p w:rsidR="0085111A" w:rsidRDefault="0085111A">
      <w:pPr>
        <w:ind w:firstLine="709"/>
        <w:jc w:val="both"/>
        <w:rPr>
          <w:sz w:val="28"/>
          <w:szCs w:val="28"/>
        </w:rPr>
      </w:pPr>
    </w:p>
    <w:p w:rsidR="0085111A" w:rsidRDefault="00050E81">
      <w:pPr>
        <w:numPr>
          <w:ilvl w:val="0"/>
          <w:numId w:val="1"/>
        </w:numPr>
        <w:tabs>
          <w:tab w:val="left" w:pos="993"/>
        </w:tabs>
        <w:ind w:left="0" w:firstLine="63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Внести в решение Совета народных депутатов </w:t>
      </w:r>
      <w:proofErr w:type="spellStart"/>
      <w:r>
        <w:rPr>
          <w:color w:val="000000" w:themeColor="text1"/>
          <w:sz w:val="28"/>
          <w:szCs w:val="28"/>
        </w:rPr>
        <w:t>Прокопьевского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от 18 декабря 2025 года № 390 «О бюджете </w:t>
      </w:r>
      <w:proofErr w:type="spellStart"/>
      <w:r>
        <w:rPr>
          <w:color w:val="000000" w:themeColor="text1"/>
          <w:sz w:val="28"/>
          <w:szCs w:val="28"/>
        </w:rPr>
        <w:t>Прокопьевского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на 2026 год и на плановый период 2027 и 2028 годов» следующие изменения:</w:t>
      </w:r>
    </w:p>
    <w:p w:rsidR="0085111A" w:rsidRDefault="00050E81">
      <w:pPr>
        <w:ind w:left="63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 Статью 1 изложить в следующей редакции: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«Статья 1. Основные характеристики бюджета </w:t>
      </w:r>
      <w:proofErr w:type="spellStart"/>
      <w:r>
        <w:rPr>
          <w:b/>
          <w:color w:val="000000" w:themeColor="text1"/>
          <w:sz w:val="28"/>
          <w:szCs w:val="28"/>
        </w:rPr>
        <w:t>Прокопьевского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муниципального округа на 2026 год и на плановый период 2027 и 2028 годов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Утвердить основные характеристики бюджета </w:t>
      </w:r>
      <w:proofErr w:type="spellStart"/>
      <w:r>
        <w:rPr>
          <w:color w:val="000000" w:themeColor="text1"/>
          <w:sz w:val="28"/>
          <w:szCs w:val="28"/>
        </w:rPr>
        <w:t>Прокопьевского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 на 2026 год: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-прогнозируемый общий объем доходов бюджета в сумме 3 900 119,9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 том числе объем безвозмездных поступлений в сумме 1 425 082,7 тыс. рублей, из них объем межбюджетных трансфертов, получаемых из других бюджетов бюджетной системы Российской Федерации, в сумме 1 162 795,2 тыс. рублей;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-общий объем расходов бюджета в сумме 3 962 436,9 тыс. рублей;</w:t>
      </w:r>
    </w:p>
    <w:p w:rsidR="0085111A" w:rsidRDefault="00050E81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дефицит бюджета в сумме 62 317,0 тыс. рублей или 2,5 процента от объема доходов бюджета на 2026 год без учета безвозмездных поступлений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85111A" w:rsidRDefault="00050E81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Утвердить основные характеристики бюджета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Прокопьевского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на плановый период 2027 и 2028 годов: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-прогнозируемый общий объем доходов бюджета на 2027 год в сумме 3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536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588,0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 том числе объем безвозмездных поступлений в сумме 1 090 870,2 тыс. рублей, из них объем межбюджетных трансфертов, получаемых из других бюджетов бюджетной системы Российской Федерации, в сумме 1 085 870,2 тыс. рублей, и на 2028 год в сумме 3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7</w:t>
      </w:r>
      <w:r w:rsidR="004814BC">
        <w:rPr>
          <w:color w:val="000000" w:themeColor="text1"/>
          <w:sz w:val="28"/>
          <w:szCs w:val="28"/>
        </w:rPr>
        <w:t>48 </w:t>
      </w:r>
      <w:r>
        <w:rPr>
          <w:color w:val="000000" w:themeColor="text1"/>
          <w:sz w:val="28"/>
          <w:szCs w:val="28"/>
        </w:rPr>
        <w:t>393,8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</w:t>
      </w:r>
      <w:proofErr w:type="gramEnd"/>
      <w:r>
        <w:rPr>
          <w:color w:val="000000" w:themeColor="text1"/>
          <w:sz w:val="28"/>
          <w:szCs w:val="28"/>
        </w:rPr>
        <w:t xml:space="preserve"> том числе объем безвозмездных поступлений в сумме 1 268 832,6 тыс. рублей, из них объем межбюджетных трансфертов, получаемых из других бюджетов бюджетной системы Российской Федерации, в сумме 1 263 832,6 тыс. рублей;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общий объем расходов бюджета на 2027 год в сумме 3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494</w:t>
      </w:r>
      <w:r w:rsidR="004814BC">
        <w:rPr>
          <w:sz w:val="28"/>
          <w:szCs w:val="28"/>
        </w:rPr>
        <w:t> 423,6 </w:t>
      </w:r>
      <w:r>
        <w:rPr>
          <w:sz w:val="28"/>
          <w:szCs w:val="28"/>
        </w:rPr>
        <w:t>тыс.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рублей, в том числе условно утвержденные расходы в сумме 60 500 тыс. рублей, общий объем расходов на 2028 год в сумме 3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705</w:t>
      </w:r>
      <w:r w:rsidR="004814BC">
        <w:rPr>
          <w:sz w:val="28"/>
          <w:szCs w:val="28"/>
        </w:rPr>
        <w:t> 838,9 </w:t>
      </w:r>
      <w:r>
        <w:rPr>
          <w:sz w:val="28"/>
          <w:szCs w:val="28"/>
        </w:rPr>
        <w:t>тыс. рублей, в том числе условно утвержденные расходы в сумме 122 500,0 тыс. рублей;</w:t>
      </w:r>
      <w:proofErr w:type="gramEnd"/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профицит бюджета на 2027 год в сумме 42 164,4 тыс. рублей или 1,7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процента от объема доходов бюджета на 2027 год без учета безвозмездных поступлений, профицит бюджета на 2028 год в сумме 42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554,9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тыс. рублей или 1,7 процента от объема доходов бюджета</w:t>
      </w:r>
      <w:proofErr w:type="gramStart"/>
      <w:r>
        <w:rPr>
          <w:sz w:val="28"/>
          <w:szCs w:val="28"/>
        </w:rPr>
        <w:t>.».</w:t>
      </w:r>
      <w:proofErr w:type="gramEnd"/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В пункте 4 статьи 3 слова «</w:t>
      </w:r>
      <w:r>
        <w:rPr>
          <w:sz w:val="28"/>
          <w:szCs w:val="28"/>
        </w:rPr>
        <w:t>на 2026 год в сумме 25 733,1 тыс.</w:t>
      </w:r>
      <w:r w:rsidR="004814BC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рублей» заменить словами «на 2026 год в сумме 25 587,1 тыс. рублей».</w:t>
      </w:r>
      <w:r>
        <w:rPr>
          <w:color w:val="000000" w:themeColor="text1"/>
          <w:sz w:val="28"/>
          <w:szCs w:val="28"/>
        </w:rPr>
        <w:t xml:space="preserve">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В пункте 5 статьи 3 слова «</w:t>
      </w:r>
      <w:r>
        <w:rPr>
          <w:sz w:val="28"/>
          <w:szCs w:val="28"/>
        </w:rPr>
        <w:t>на 2026 год в сумме 5 000,0 тыс. руб.» заменить словами «на 2026 год в сумме</w:t>
      </w:r>
      <w:r w:rsidR="005935D3">
        <w:rPr>
          <w:sz w:val="28"/>
          <w:szCs w:val="28"/>
        </w:rPr>
        <w:t xml:space="preserve"> </w:t>
      </w:r>
      <w:r>
        <w:rPr>
          <w:sz w:val="28"/>
          <w:szCs w:val="28"/>
        </w:rPr>
        <w:t>3 900,0 тыс. руб.»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6 изложить в следующей редакции: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«Статья 6. Межбюджетные трансферты на 2026 год и на плановый период 2027 и 2028 годов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Утвердить общий объём межбюджетных трансфертов, получаемых из других бюджетов бюджетной системы Российской Федерации на 2026 год в сумме 1 162 795,2 тыс. руб., в том числе субвенции 847 417,4 тыс. руб., субсидии 256 779,9 тыс. руб., иные межбюджетные трансферты 58 597,9 тыс. руб.; на 2027 год в сумме 1 085 870,2 тыс. руб., в том числе субвенции 890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775,1 тыс</w:t>
      </w:r>
      <w:proofErr w:type="gramEnd"/>
      <w:r>
        <w:rPr>
          <w:color w:val="000000" w:themeColor="text1"/>
          <w:sz w:val="28"/>
          <w:szCs w:val="28"/>
        </w:rPr>
        <w:t xml:space="preserve">. руб., субсидии 136 497,2 тыс. руб., иные межбюджетные трансферты 58 597,9 </w:t>
      </w:r>
      <w:r w:rsidR="004814BC">
        <w:rPr>
          <w:color w:val="000000" w:themeColor="text1"/>
          <w:sz w:val="28"/>
          <w:szCs w:val="28"/>
        </w:rPr>
        <w:t xml:space="preserve">тыс. руб.; на 2028 год в сумме </w:t>
      </w:r>
      <w:r>
        <w:rPr>
          <w:color w:val="000000" w:themeColor="text1"/>
          <w:sz w:val="28"/>
          <w:szCs w:val="28"/>
        </w:rPr>
        <w:t>1 263 832,6 тыс. руб., в том числе субвенции 892 544,2 тыс. руб., субсидии 312 690,5 тыс. руб., иные межбюджетные трансферты 58 597,9 тыс. руб</w:t>
      </w:r>
      <w:r w:rsidR="004814BC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».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1.5. Приложение 1 изложить в новой редакции согласно приложению 1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1.6. Приложение 2 изложить в новой редакции согласно приложению 2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1.7. Приложение 3 изложить в новой редакции согласно приложению 3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1.8. Приложение 4 изложить в новой редакции согласно приложению 4</w:t>
      </w:r>
      <w:bookmarkStart w:id="0" w:name="OLE_LINK2"/>
      <w:bookmarkStart w:id="1" w:name="OLE_LINK1"/>
      <w:r>
        <w:rPr>
          <w:color w:val="000000" w:themeColor="text1"/>
          <w:sz w:val="28"/>
          <w:szCs w:val="28"/>
        </w:rPr>
        <w:t xml:space="preserve">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1.9. Приложение 5 изложить в новой редакции согласно приложению 5 к настоящему решению.</w:t>
      </w:r>
      <w:bookmarkEnd w:id="0"/>
      <w:bookmarkEnd w:id="1"/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Опубликовать настоящее решение в газете «Сельская новь» и разместить на сайте администрации </w:t>
      </w:r>
      <w:proofErr w:type="spellStart"/>
      <w:r>
        <w:rPr>
          <w:color w:val="000000" w:themeColor="text1"/>
          <w:sz w:val="28"/>
          <w:szCs w:val="28"/>
        </w:rPr>
        <w:t>Прокопьевского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округа.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Настоящее решение вступает в силу после его официального опубликования.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решения возложить на председателя постоянной комиссии по бюджету и финансовой политике С.В. </w:t>
      </w:r>
      <w:proofErr w:type="spellStart"/>
      <w:r>
        <w:rPr>
          <w:color w:val="000000" w:themeColor="text1"/>
          <w:sz w:val="28"/>
          <w:szCs w:val="28"/>
        </w:rPr>
        <w:t>Шеха</w:t>
      </w:r>
      <w:proofErr w:type="spellEnd"/>
      <w:r>
        <w:rPr>
          <w:color w:val="000000" w:themeColor="text1"/>
          <w:sz w:val="28"/>
          <w:szCs w:val="28"/>
        </w:rPr>
        <w:t>.</w:t>
      </w:r>
    </w:p>
    <w:p w:rsidR="0085111A" w:rsidRDefault="0085111A">
      <w:pPr>
        <w:ind w:firstLine="709"/>
        <w:jc w:val="both"/>
      </w:pPr>
    </w:p>
    <w:p w:rsidR="0085111A" w:rsidRDefault="0085111A">
      <w:pPr>
        <w:ind w:firstLine="709"/>
        <w:jc w:val="both"/>
      </w:pPr>
    </w:p>
    <w:p w:rsidR="0085111A" w:rsidRDefault="0085111A">
      <w:pPr>
        <w:ind w:firstLine="709"/>
        <w:jc w:val="both"/>
      </w:pPr>
    </w:p>
    <w:tbl>
      <w:tblPr>
        <w:tblW w:w="1006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09"/>
        <w:gridCol w:w="5459"/>
      </w:tblGrid>
      <w:tr w:rsidR="0085111A">
        <w:trPr>
          <w:trHeight w:val="993"/>
        </w:trPr>
        <w:tc>
          <w:tcPr>
            <w:tcW w:w="4609" w:type="dxa"/>
          </w:tcPr>
          <w:p w:rsidR="0085111A" w:rsidRDefault="00050E8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Прокопьевского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____________ Н.Г. Шабалина</w:t>
            </w:r>
          </w:p>
        </w:tc>
        <w:tc>
          <w:tcPr>
            <w:tcW w:w="5459" w:type="dxa"/>
          </w:tcPr>
          <w:p w:rsidR="0085111A" w:rsidRDefault="00050E81">
            <w:pPr>
              <w:widowControl w:val="0"/>
              <w:shd w:val="clear" w:color="auto" w:fill="FFFFFF"/>
              <w:tabs>
                <w:tab w:val="left" w:pos="-55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народных депутатов </w:t>
            </w:r>
            <w:proofErr w:type="spellStart"/>
            <w:r>
              <w:rPr>
                <w:sz w:val="28"/>
                <w:szCs w:val="28"/>
              </w:rPr>
              <w:t>Прокопьевского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___________ И.А. </w:t>
            </w:r>
            <w:proofErr w:type="spellStart"/>
            <w:r>
              <w:rPr>
                <w:sz w:val="28"/>
                <w:szCs w:val="28"/>
              </w:rPr>
              <w:t>Лошманкина</w:t>
            </w:r>
            <w:bookmarkStart w:id="2" w:name="RANGE!A1%252525252525252525253AE32"/>
            <w:bookmarkEnd w:id="2"/>
            <w:proofErr w:type="spellEnd"/>
          </w:p>
        </w:tc>
      </w:tr>
    </w:tbl>
    <w:p w:rsidR="00050E81" w:rsidRDefault="00050E81">
      <w:pPr>
        <w:sectPr w:rsidR="00050E81">
          <w:headerReference w:type="default" r:id="rId9"/>
          <w:pgSz w:w="11906" w:h="16838"/>
          <w:pgMar w:top="1134" w:right="851" w:bottom="1134" w:left="1701" w:header="992" w:footer="0" w:gutter="0"/>
          <w:cols w:space="720"/>
          <w:formProt w:val="0"/>
          <w:titlePg/>
          <w:docGrid w:linePitch="360"/>
        </w:sectPr>
      </w:pPr>
    </w:p>
    <w:p w:rsidR="00050E81" w:rsidRDefault="00050E81" w:rsidP="00050E81">
      <w:pPr>
        <w:ind w:left="10348"/>
        <w:jc w:val="right"/>
      </w:pPr>
      <w:r>
        <w:lastRenderedPageBreak/>
        <w:t>Приложение 1 к решению</w:t>
      </w:r>
    </w:p>
    <w:p w:rsidR="00050E81" w:rsidRDefault="00050E81" w:rsidP="00050E81">
      <w:pPr>
        <w:ind w:left="10348"/>
        <w:jc w:val="right"/>
      </w:pPr>
      <w:r>
        <w:t>Совета народных депутатов</w:t>
      </w:r>
    </w:p>
    <w:p w:rsidR="00050E81" w:rsidRDefault="00050E81" w:rsidP="00050E81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050E81" w:rsidRDefault="00050E81" w:rsidP="00050E81">
      <w:pPr>
        <w:ind w:left="10348"/>
        <w:jc w:val="right"/>
      </w:pPr>
      <w:r>
        <w:t>от __.</w:t>
      </w:r>
      <w:r w:rsidR="00302D46">
        <w:t>08</w:t>
      </w:r>
      <w:r>
        <w:t>.202</w:t>
      </w:r>
      <w:r w:rsidR="00302D46">
        <w:t>6</w:t>
      </w:r>
      <w:r>
        <w:t xml:space="preserve"> года № ___</w:t>
      </w:r>
    </w:p>
    <w:p w:rsidR="00050E81" w:rsidRDefault="00050E81" w:rsidP="00050E81">
      <w:pPr>
        <w:ind w:left="10348"/>
        <w:jc w:val="right"/>
      </w:pPr>
    </w:p>
    <w:p w:rsidR="00050E81" w:rsidRDefault="00050E81" w:rsidP="00050E81">
      <w:pPr>
        <w:ind w:left="10348"/>
        <w:jc w:val="right"/>
      </w:pPr>
      <w:r>
        <w:t>Приложение 1 к решению</w:t>
      </w:r>
    </w:p>
    <w:p w:rsidR="00050E81" w:rsidRDefault="00050E81" w:rsidP="00050E81">
      <w:pPr>
        <w:ind w:left="10348"/>
        <w:jc w:val="right"/>
      </w:pPr>
      <w:r>
        <w:t>Совета народных депутатов</w:t>
      </w:r>
    </w:p>
    <w:p w:rsidR="00050E81" w:rsidRDefault="00050E81" w:rsidP="00050E81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050E81" w:rsidRDefault="00050E81" w:rsidP="00050E81">
      <w:pPr>
        <w:ind w:left="10348"/>
        <w:jc w:val="right"/>
      </w:pPr>
      <w:r>
        <w:t>от 18.12.2025 года № 390</w:t>
      </w:r>
    </w:p>
    <w:p w:rsidR="00050E81" w:rsidRDefault="00050E81" w:rsidP="00050E81">
      <w:pPr>
        <w:spacing w:before="240"/>
        <w:jc w:val="center"/>
        <w:rPr>
          <w:b/>
          <w:sz w:val="28"/>
          <w:szCs w:val="28"/>
        </w:rPr>
      </w:pPr>
      <w:r w:rsidRPr="00050E81">
        <w:rPr>
          <w:b/>
          <w:sz w:val="28"/>
          <w:szCs w:val="28"/>
        </w:rPr>
        <w:t xml:space="preserve">Прогнозируемые доходы бюджета </w:t>
      </w:r>
      <w:proofErr w:type="spellStart"/>
      <w:r w:rsidRPr="00050E81">
        <w:rPr>
          <w:b/>
          <w:sz w:val="28"/>
          <w:szCs w:val="28"/>
        </w:rPr>
        <w:t>Проко</w:t>
      </w:r>
      <w:r>
        <w:rPr>
          <w:b/>
          <w:sz w:val="28"/>
          <w:szCs w:val="28"/>
        </w:rPr>
        <w:t>пьевского</w:t>
      </w:r>
      <w:proofErr w:type="spellEnd"/>
      <w:r>
        <w:rPr>
          <w:b/>
          <w:sz w:val="28"/>
          <w:szCs w:val="28"/>
        </w:rPr>
        <w:t xml:space="preserve"> муниципального округа</w:t>
      </w:r>
    </w:p>
    <w:p w:rsidR="0085111A" w:rsidRDefault="00050E81" w:rsidP="00050E81">
      <w:pPr>
        <w:spacing w:after="120"/>
        <w:jc w:val="center"/>
        <w:rPr>
          <w:b/>
          <w:sz w:val="28"/>
          <w:szCs w:val="28"/>
        </w:rPr>
      </w:pPr>
      <w:r w:rsidRPr="00050E81">
        <w:rPr>
          <w:b/>
          <w:sz w:val="28"/>
          <w:szCs w:val="28"/>
        </w:rPr>
        <w:t>на 2026 год и на плановый период 2027 и 2028 годов</w:t>
      </w:r>
    </w:p>
    <w:tbl>
      <w:tblPr>
        <w:tblW w:w="15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7796"/>
        <w:gridCol w:w="1559"/>
        <w:gridCol w:w="1418"/>
        <w:gridCol w:w="1417"/>
        <w:gridCol w:w="1509"/>
      </w:tblGrid>
      <w:tr w:rsidR="00050E81" w:rsidRPr="00302D46" w:rsidTr="00302D46">
        <w:trPr>
          <w:cantSplit/>
          <w:trHeight w:val="2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Номер реестровой записи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Наименование группы источников доходов бюджетов/наименование источника дохода бюджета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 w:rsidRPr="00302D46">
              <w:rPr>
                <w:color w:val="000000"/>
              </w:rPr>
              <w:t>Классифика</w:t>
            </w:r>
            <w:r w:rsidR="00302D46">
              <w:rPr>
                <w:color w:val="000000"/>
              </w:rPr>
              <w:t>-</w:t>
            </w:r>
            <w:r w:rsidRPr="00302D46">
              <w:rPr>
                <w:color w:val="000000"/>
              </w:rPr>
              <w:t>ция</w:t>
            </w:r>
            <w:proofErr w:type="spellEnd"/>
            <w:proofErr w:type="gramEnd"/>
            <w:r w:rsidRPr="00302D46">
              <w:rPr>
                <w:color w:val="000000"/>
              </w:rPr>
              <w:t xml:space="preserve"> доходов бюджетов</w:t>
            </w:r>
          </w:p>
        </w:tc>
        <w:tc>
          <w:tcPr>
            <w:tcW w:w="4344" w:type="dxa"/>
            <w:gridSpan w:val="3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Прогноз доходов бюджета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vMerge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Код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2026 год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2027 год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2028 год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467 886,3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471 037,9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475 147,8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302D46"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1 01 02020 01 0000 110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302D46">
              <w:rPr>
                <w:color w:val="000000"/>
              </w:rPr>
              <w:t xml:space="preserve"> не более 5 миллионов рублей)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1 01 02021 01 0000 110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63,2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64,7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65,7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302D46">
              <w:rPr>
                <w:color w:val="000000"/>
              </w:rPr>
              <w:t xml:space="preserve"> не более 20 миллионов рублей)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1 01 02022 01 0000 110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189,7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194,1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197,0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302D46">
              <w:rPr>
                <w:color w:val="000000"/>
              </w:rPr>
              <w:t xml:space="preserve">, не </w:t>
            </w:r>
            <w:proofErr w:type="gramStart"/>
            <w:r w:rsidRPr="00302D46">
              <w:rPr>
                <w:color w:val="000000"/>
              </w:rPr>
              <w:t>превышающей</w:t>
            </w:r>
            <w:proofErr w:type="gramEnd"/>
            <w:r w:rsidRPr="00302D46">
              <w:rPr>
                <w:color w:val="00000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1 575,7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1 612,0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1 636,2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1 01 02080 01 0000 110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5 170,4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5 289,3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5 368,7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465,3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476,0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483,2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1 01 02140 01 0000 110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2 213,4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2 264,3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2 298,3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302D46">
              <w:t xml:space="preserve"> </w:t>
            </w:r>
            <w:proofErr w:type="gramStart"/>
            <w:r w:rsidRPr="00302D46"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302D46">
              <w:t xml:space="preserve"> </w:t>
            </w:r>
            <w:proofErr w:type="gramStart"/>
            <w:r w:rsidRPr="00302D46">
              <w:t>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1 01 02150 01 0000 110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2 318,8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2 372,1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2 407,7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302D46">
              <w:t xml:space="preserve">, </w:t>
            </w:r>
            <w:proofErr w:type="gramStart"/>
            <w:r w:rsidRPr="00302D46"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302D46">
              <w:t xml:space="preserve"> </w:t>
            </w:r>
            <w:proofErr w:type="gramStart"/>
            <w:r w:rsidRPr="00302D46">
              <w:t>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1 01 02160 01 0000 110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105,4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107,8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109,4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1 01 02210 01 0000 110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105 400,0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107 824,2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109 441,6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650 тысяч рублей, относящейся к налоговой базе, указанной в пункте 62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1 01 02230 01 0000 110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53,9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54,7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1 03 02231 01 0000 110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24 831,8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25 059,4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23 984,3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моторные масла для дизельных и (или) карбюраторных (</w:t>
            </w:r>
            <w:proofErr w:type="spellStart"/>
            <w:r w:rsidRPr="00302D46">
              <w:t>инжекторных</w:t>
            </w:r>
            <w:proofErr w:type="spellEnd"/>
            <w:r w:rsidRPr="00302D46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1 03 02241 01 0000 110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122,2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116,8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1 03 02251 01 0000 110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24 019,1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24 237,7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23 215,0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1 03 02261 01 0000 110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-1 517,1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-1 469,7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-1 351,3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Туристический налог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1 03 03000 01 0000 110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587,0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1 019,0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1 732,0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1 05 01011 01 0000 110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30 891,8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32 866,2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34 948,5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1 05 01021 01 0000 110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9 200,0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Единый сельскохозяйственный налог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1 05 03010 01 0000 110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6 300,0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1 05 04060 02 0000 110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3 500,0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1 06 01020 14 0000 110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8 600,0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8 700,0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8 800,0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Транспортный налог с организаций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1 06 04011 02 0000 110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1 850,0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1 910,0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1 950,0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Транспортный налог с физических лиц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1 06 04012 02 0000 110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1 550,0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1 06 06032 14 0000 110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645 800,0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665 185,0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685 155,0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1 06 06042 14 0000 110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8 200,0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8 300,0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8 400,0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1 08 03010 01 0000 110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7 300,0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1 11 05012 14 0000 120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947 848,2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956 515,7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962 509,6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1 11 05024 14 0000 120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30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1 11 05074 14 0000 120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2 466,0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2 516,0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2 581,0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1 11 05312 14 0000 120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45 200,0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1 11 09044 14 0000 120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1 207,0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1 13 01994 14 0000 130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66 291,2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43 400,0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43 500,0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1 14 02043 14 0000 410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1 14 06012 14 0000 430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1 16 01053 01 0000 140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37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1 16 01063 01 0000 140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1 16 01073 01 0000 140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1 16 01193 01 0000 140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1 16 01203 01 0000 140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1 16 02010 02 0000 140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1 16 02020 02 0000 140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1 16 07010 14 0000 140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44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1 16 07090 14 0000 140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48 763,8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4 563,9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4 563,7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Инициативные платежи, зачисляемые в бюджеты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1 17 15020 14 0000 150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2 02 20041 14 0000 150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 xml:space="preserve">Субсидии бюджетам муниципальных округов на </w:t>
            </w:r>
            <w:proofErr w:type="spellStart"/>
            <w:r w:rsidRPr="00302D46">
              <w:t>софинансирование</w:t>
            </w:r>
            <w:proofErr w:type="spellEnd"/>
            <w:r w:rsidRPr="00302D46"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2 02 20077 14 0000 150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43 166,6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2 02 20299 14 0000 150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2 162,6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2 02 20302 14 0000 150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4 695,4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мероприятий по модернизации коммунальной инфраструктуры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2 02 25154 14 0000 150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177 000,0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2 02 25163 14 0000 150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6 020,7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6 585,9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12 434,3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2 02 25179 14 0000 150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4 547,9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6 817,9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6 902,4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53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2 02 25304 14 0000 150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27 612,7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26 105,6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24 646,0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2 02 25555 14 0000 150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12 288,0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7 944,0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8 033,1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на закупку и монтаж оборудования для создания «умных» спортивных площадок на 2027 и 2028 годы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2 02 25753 14 0000 150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22 000,0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2 02 25497 14 0000 150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2 162,4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 xml:space="preserve"> Субсидии на государственную поддержку отрасли культуры (Лучшим сельским учреждениям культуры предоставлено денежное поощрение)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2 02 25519 14 0000 150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281,7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на обеспечение комплексного развития сельских территорий (благоустройство сельских территорий) на 2026 год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2 02 25576 14 0000 150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2 351,3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420,0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субсидии бюджетам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2 02 29999 14 0000 150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91 070,6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7 043,8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23 674,7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2 02 30013 14 0000 150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810 191,6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852 031,0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852 031,0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Субвенции на 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на</w:t>
            </w:r>
            <w:proofErr w:type="gramEnd"/>
            <w:r w:rsidRPr="00302D46">
              <w:t xml:space="preserve"> 2025 год и на плановый период 2026 и 2027 годов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64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2 02 35082 14 0000 150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10 176,3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11 115,7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11 115,7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2 02 35118 14 0000 150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5 803,9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6 474,1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8 242,8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2 02 35120 14 0000 150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97,1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2 02 45050 14 0000 150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2 02 45303 14 0000 150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70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безвозмездные поступления в бюджеты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2 07 04050 14 0000 150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30 000,0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71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r w:rsidRPr="00302D46">
              <w:rPr>
                <w:color w:val="000000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2 18 04010 14 0000 150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232 287,5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050E81">
        <w:trPr>
          <w:cantSplit/>
          <w:trHeight w:val="20"/>
        </w:trPr>
        <w:tc>
          <w:tcPr>
            <w:tcW w:w="10788" w:type="dxa"/>
            <w:gridSpan w:val="3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ВСЕГО ДОХОДОВ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3 900 119,9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3 536 588,0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3 748 393,8</w:t>
            </w:r>
          </w:p>
        </w:tc>
      </w:tr>
    </w:tbl>
    <w:p w:rsidR="00050E81" w:rsidRDefault="00050E81" w:rsidP="00050E81">
      <w:pPr>
        <w:spacing w:after="120"/>
        <w:jc w:val="center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050E81" w:rsidTr="00050E81">
        <w:trPr>
          <w:trHeight w:val="357"/>
        </w:trPr>
        <w:tc>
          <w:tcPr>
            <w:tcW w:w="5953" w:type="dxa"/>
            <w:hideMark/>
          </w:tcPr>
          <w:p w:rsidR="00050E81" w:rsidRDefault="00050E81">
            <w:pPr>
              <w:widowControl w:val="0"/>
              <w:spacing w:line="276" w:lineRule="auto"/>
            </w:pPr>
            <w:r>
              <w:t xml:space="preserve">Председатель Совета народных депутатов </w:t>
            </w:r>
            <w:proofErr w:type="spellStart"/>
            <w:r>
              <w:t>Прокопьевского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050E81" w:rsidRDefault="00050E81">
            <w:pPr>
              <w:widowControl w:val="0"/>
              <w:spacing w:line="276" w:lineRule="auto"/>
              <w:jc w:val="right"/>
            </w:pPr>
            <w:r>
              <w:t xml:space="preserve">И.А. </w:t>
            </w:r>
            <w:proofErr w:type="spellStart"/>
            <w:r>
              <w:t>Лошманкина</w:t>
            </w:r>
            <w:proofErr w:type="spellEnd"/>
          </w:p>
        </w:tc>
      </w:tr>
    </w:tbl>
    <w:p w:rsidR="00050E81" w:rsidRDefault="00050E81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2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Default="00302D46" w:rsidP="00302D46">
      <w:pPr>
        <w:ind w:left="10348"/>
        <w:jc w:val="right"/>
      </w:pPr>
      <w:r>
        <w:t>от __.08.2026 года № ___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2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Default="00302D46" w:rsidP="00302D46">
      <w:pPr>
        <w:spacing w:after="120"/>
        <w:jc w:val="right"/>
        <w:rPr>
          <w:b/>
          <w:sz w:val="28"/>
          <w:szCs w:val="28"/>
        </w:rPr>
      </w:pPr>
      <w:r>
        <w:t>от 18.12.2025 года № 390</w:t>
      </w:r>
    </w:p>
    <w:p w:rsidR="00302D46" w:rsidRPr="00302D46" w:rsidRDefault="00302D46" w:rsidP="00302D46">
      <w:pPr>
        <w:suppressAutoHyphens w:val="0"/>
        <w:spacing w:before="240" w:after="120"/>
        <w:jc w:val="center"/>
        <w:rPr>
          <w:b/>
          <w:bCs/>
          <w:sz w:val="28"/>
        </w:rPr>
      </w:pPr>
      <w:r w:rsidRPr="00302D46">
        <w:rPr>
          <w:b/>
          <w:bCs/>
          <w:sz w:val="28"/>
        </w:rPr>
        <w:t xml:space="preserve">Распределение бюджетных ассигнований бюджета </w:t>
      </w:r>
      <w:proofErr w:type="spellStart"/>
      <w:r w:rsidRPr="00302D46">
        <w:rPr>
          <w:b/>
          <w:bCs/>
          <w:sz w:val="28"/>
        </w:rPr>
        <w:t>Прокопьевского</w:t>
      </w:r>
      <w:proofErr w:type="spellEnd"/>
      <w:r w:rsidRPr="00302D46">
        <w:rPr>
          <w:b/>
          <w:bCs/>
          <w:sz w:val="28"/>
        </w:rPr>
        <w:t xml:space="preserve"> муниципального округа по целевым статьям (муниципальным программам и непрограммным направлениям деятельности), группам видов классификации расходов бюджетов на 2026 год и плановый период 2027 и 2028 годов</w:t>
      </w:r>
    </w:p>
    <w:tbl>
      <w:tblPr>
        <w:tblW w:w="1541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8"/>
        <w:gridCol w:w="992"/>
        <w:gridCol w:w="567"/>
        <w:gridCol w:w="1134"/>
        <w:gridCol w:w="992"/>
        <w:gridCol w:w="709"/>
        <w:gridCol w:w="1417"/>
        <w:gridCol w:w="1447"/>
        <w:gridCol w:w="1486"/>
      </w:tblGrid>
      <w:tr w:rsidR="00177D03" w:rsidRPr="00177D03" w:rsidTr="00177D03">
        <w:trPr>
          <w:trHeight w:val="871"/>
        </w:trPr>
        <w:tc>
          <w:tcPr>
            <w:tcW w:w="66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Муници-пальная</w:t>
            </w:r>
            <w:proofErr w:type="spellEnd"/>
            <w:proofErr w:type="gramEnd"/>
            <w:r w:rsidRPr="00177D03">
              <w:t xml:space="preserve"> </w:t>
            </w:r>
            <w:proofErr w:type="spellStart"/>
            <w:r w:rsidRPr="00177D03">
              <w:t>програм-ма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Под-</w:t>
            </w:r>
            <w:proofErr w:type="spellStart"/>
            <w:r w:rsidRPr="00177D03">
              <w:t>прог</w:t>
            </w:r>
            <w:proofErr w:type="spellEnd"/>
            <w:r w:rsidRPr="00177D03">
              <w:t>-рам-</w:t>
            </w:r>
            <w:proofErr w:type="spellStart"/>
            <w:r w:rsidRPr="00177D03">
              <w:t>ма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Основное </w:t>
            </w:r>
            <w:proofErr w:type="spellStart"/>
            <w:proofErr w:type="gramStart"/>
            <w:r w:rsidRPr="00177D03">
              <w:t>меропри-ятие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Направ-ление</w:t>
            </w:r>
            <w:proofErr w:type="spellEnd"/>
            <w:proofErr w:type="gramEnd"/>
            <w:r w:rsidRPr="00177D03">
              <w:t xml:space="preserve">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Вид </w:t>
            </w:r>
            <w:proofErr w:type="spellStart"/>
            <w:proofErr w:type="gramStart"/>
            <w:r w:rsidRPr="00177D03">
              <w:t>расхо-дов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4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</w:t>
            </w:r>
          </w:p>
        </w:tc>
        <w:tc>
          <w:tcPr>
            <w:tcW w:w="14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«Жилищно-коммунальный комплекс, энергосбережение и повышение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  <w:r w:rsidRPr="00177D03">
              <w:rPr>
                <w:b/>
                <w:bCs/>
              </w:rPr>
              <w:t xml:space="preserve">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569 599,0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518 028,4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697 278,4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46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«Природоохранные мероприятия»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Природоохранные мероприятия, реализуемые муниципальными образованиями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Муниципальный проект, реализация которого осуществляется вне рамок регионального проекта, входящего в состав национального проекта, за счет средств, высвобождаемых в результате списания задолженности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по бюджетным кредитам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«Строительство, реконструкция и капитальный ремонт объектов коммунальной инфраструктуры»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S117V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S117V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«Модернизация коммунальной инфраструктуры»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Реализация мероприятий по модернизации коммунальной инфраструктуры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51540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51540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221 250,0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485 006,9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518 028,4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476 028,4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2 844,3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40 795,0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Строительство, реконструкция, модернизация и ремонт объектов теплоснабжения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2 586,4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943,1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1 643,3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модернизация и ремонт объектов питьевого водоснабжения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98,2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98,2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модернизация и ремонт объектов водоотведения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159,7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«Энергосбережение и повышение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  <w:r w:rsidRPr="00177D03">
              <w:rPr>
                <w:b/>
                <w:bCs/>
              </w:rPr>
              <w:t>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Реализация мер в сфере энергосбережения и повышения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условий для обеспечения населения доступными коммунальными услугами»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231 852,6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248 082,4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248 082,4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</w:t>
            </w:r>
            <w:r w:rsidRPr="00177D03">
              <w:rPr>
                <w:b/>
                <w:bCs/>
              </w:rPr>
              <w:lastRenderedPageBreak/>
              <w:t xml:space="preserve">водоснабжение) 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9Т011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165 233,7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173 971,2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173 971,2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9Т011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165 233,7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(холодное водоснабжение, водоотведение)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72572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38 549,0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42 108,1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42 108,1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72572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38 549,0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9Т013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26 048,5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30 700,8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30 700,8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9Т013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26 048,5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72574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2 021,4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1 302,3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1 302,3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72574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«Обеспечение деятельности МКУ «Управление по делам жизнеобеспечения населенных пунктов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района»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247 861,4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224 946,0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222 946,0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17 587,8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17 321,2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17 321,2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266,6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230 273,6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207 624,8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205 624,8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121 630,8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107 642,8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83 000,0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«Эффективное муниципальное управление»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179 251,0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159 369,6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156 138,7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179 251,0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159 369,6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156 138,7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«Обеспечение деятельности органов местного самоуправления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138 851,0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133 769,6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130 538,7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Глава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3 920,2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3 920,2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113 637,9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108 441,8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103 441,8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19 435,6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14 265,0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9 265,0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Прочие перечисления по муниципальным обязательствам муниципального образования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5 803,9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6 474,1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8 242,8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1 793,6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3 562,3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71960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79050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79050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и функционирование административных комиссий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«Развитие муниципальной службы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наградной системы»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39 800,0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Финансовое обеспечение наградной системы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39 800,0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39 200,0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«Жилье»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40 049,6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33 191,6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«Обеспечение повышения доступности жилья»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33 191,6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724,4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724,4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жилых помещений отдельным социально незащищённым категориям граждан, нуждающимся в улучшении жилищных условий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жильем граждан, проживающих в ветхом и аварийном жилом фонде, уменьшение количества ветхого и аварийного жилого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1 883,1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2 386,2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1 873,1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2 376,2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R0820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10 176,3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R0820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10 176,3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6 858,0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«Жилье»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6 858,0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2 162,6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1 952,0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4 695,4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4 445,4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Муниципальная программа «Социальная поддержка населения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123 343,8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123 033,7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128 882,1</w:t>
            </w:r>
          </w:p>
        </w:tc>
      </w:tr>
      <w:tr w:rsidR="00177D03" w:rsidRPr="00177D03" w:rsidTr="00177D03">
        <w:trPr>
          <w:trHeight w:val="57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«Старшее поколение»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12 434,3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117 323,1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116 447,8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116 447,8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«Предоставление мер социальной поддержки отдельным категориям граждан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34 493,3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34 164,8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34 164,8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9 243,3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9 295,0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9 240,3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 для детей инвалидов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 социальной поддержки ветеранов труда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реабилитированных лиц и лиц, признанных </w:t>
            </w:r>
            <w:r w:rsidRPr="00177D03">
              <w:rPr>
                <w:b/>
                <w:bCs/>
              </w:rPr>
              <w:lastRenderedPageBreak/>
              <w:t xml:space="preserve">пострадавшими от политических репрессий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 w:rsidRPr="00177D03">
              <w:rPr>
                <w:b/>
                <w:bCs/>
              </w:rPr>
              <w:t>извещателями</w:t>
            </w:r>
            <w:proofErr w:type="spellEnd"/>
            <w:r w:rsidRPr="00177D03">
              <w:rPr>
                <w:b/>
                <w:bCs/>
              </w:rPr>
              <w:t xml:space="preserve"> и (или) датчиками (</w:t>
            </w:r>
            <w:proofErr w:type="spellStart"/>
            <w:r w:rsidRPr="00177D03">
              <w:rPr>
                <w:b/>
                <w:bCs/>
              </w:rPr>
              <w:t>извещателями</w:t>
            </w:r>
            <w:proofErr w:type="spellEnd"/>
            <w:r w:rsidRPr="00177D03">
              <w:rPr>
                <w:b/>
                <w:bCs/>
              </w:rPr>
              <w:t xml:space="preserve">) угарного газа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71510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71510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Выплата социального пособия на погребение и возмещение расходов по гарантированному перечню услуг по погребению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Ежемесячная денежная выплата «Пенсии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Пенсии за выслугу лет лицам, замещавшим муниципальные должности и должности муниципальной  службы в органах местного самоуправления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Ежемесячная денежная выплата гражданам, удостоенным звания «Почетный гражданин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Меры социальной поддержки членам семей граждан, принимавших участие в специальной военной операции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«Развитие социального обслуживания населения в сфере оказания социальных услуг»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60 349,1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59 802,3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59 802,3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 в сфере социального обслуживания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</w:tr>
      <w:tr w:rsidR="00177D03" w:rsidRPr="00177D03" w:rsidTr="00177D03">
        <w:trPr>
          <w:trHeight w:val="122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</w:t>
            </w:r>
            <w:r w:rsidRPr="00177D03">
              <w:rPr>
                <w:b/>
                <w:bCs/>
              </w:rPr>
              <w:lastRenderedPageBreak/>
              <w:t>несовершеннолетним и их семьям (муниципальные учреждения)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70172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70172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«Реализация дополнительных мероприятий, направленных на повышение качества жизни населения»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доступной среды и реабилитация инвалидов»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деятельности системы управления в сфере социальной поддержки и социального обслуживания»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и социальное обслуживание населения в части содержания органов местного самоуправления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«Реализация  государственной национальной политики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32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    народов, проживающих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Проведение мероприятий, направленных на сохранение и развитие традиционной народной культуры и национальных видов спорта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Этнокультурное развитие наций и народностей Кемеровской области-Кузбасса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 S0660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 S0660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 процессных мероприятий «Повышение квалификации в сфере реализации государственной  национальной политики»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Муниципальная программа «Безопасность дорожного движения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215 027,5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207 327,5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206 327,5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215 027,5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207 327,5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206 327,5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«Содержание улично-дорожной сети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213 600,0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205 900,0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204 900,0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50 199,9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44 440,4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54 335,2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50 199,9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44 440,4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54 335,2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освещения, содержание объектов уличного освещения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9 426,9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9 426,9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30 855,1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31 659,6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30 764,8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30 855,1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31 659,6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30 764,8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транспортной безопасности объектов дорожного хозяйства за счет бюджетных ассигнований дорожного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Административно-хозяйственные расходы в рамках осуществления дорожной деятельности за счет бюджетных ассигнований дорожного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SД101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SД101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</w:tr>
      <w:tr w:rsidR="00177D03" w:rsidRPr="00177D03" w:rsidTr="00177D03">
        <w:trPr>
          <w:trHeight w:val="79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«Безопасность дорожного движения образовательных учреждений»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мероприятий по повышению безопасности дорожного движения и профилактике ДТП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«Повышение эффективности деятельности по управлению муниципальной собственностью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«Управление муниципальной собственностью»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муниципального имущества, управление муниципальной собственностью (земельные участки)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1 862,8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1 862,8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011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муниципального имущества, управление муниципальной собственностью (за исключением земельных участков)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9 567,4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8 766,7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21 874,8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22 005,0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22 005,0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19 475,1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1 693,4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695,6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«Развитие агропромышленного комплекса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</w:t>
            </w:r>
            <w:r w:rsidRPr="00177D03">
              <w:rPr>
                <w:b/>
                <w:bCs/>
              </w:rPr>
              <w:lastRenderedPageBreak/>
              <w:t xml:space="preserve">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23 620,0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«Развитие отраслей агропромышленного комплекса»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Стимулирование увеличения производства сельскохозяйственной продукции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Возмещение части затрат сельскохозяйственным товаропроизводителям на производство молока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Подготовка проектов межевания земельных участков и проведение кадастровых работ (межевание)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L5991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Подготовка проектов межевания земельных участков и проведение кадастровых работ (кадастровые работы)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 «Мероприятия в области сельскохозяйственного производства»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Стимулирование и поощрение по итогам  работы в агропромышленном комплексе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участия </w:t>
            </w:r>
            <w:proofErr w:type="spellStart"/>
            <w:r w:rsidRPr="00177D03">
              <w:rPr>
                <w:b/>
                <w:bCs/>
              </w:rPr>
              <w:t>сельхозтоваропроизводителей</w:t>
            </w:r>
            <w:proofErr w:type="spellEnd"/>
            <w:r w:rsidRPr="00177D03">
              <w:rPr>
                <w:b/>
                <w:bCs/>
              </w:rPr>
              <w:t xml:space="preserve"> в выставках-ярмарках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«Культура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549 741,2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516 459,5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487 459,5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проект, реализация которого осуществляется вне рамок регионального проекта, входящего в состав национального проекта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«Инфраструктурное развитие и укрепление материально-технической базы учреждений культуры и дополнительного образования»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60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Государственная поддержка отрасли культуры (государственная поддержка лучших сельских учреждений культуры)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L519Б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7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L519Б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«Развитие физической культуры и спорта»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Закупка и монтаж оборудования для создания «умных» спортивных площадок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L7530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L7530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«Создание инфраструктуры и новых точек притяжения»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П</w:t>
            </w:r>
            <w:proofErr w:type="gramStart"/>
            <w:r w:rsidRPr="00177D03">
              <w:rPr>
                <w:b/>
                <w:bCs/>
              </w:rPr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П</w:t>
            </w:r>
            <w:proofErr w:type="gramStart"/>
            <w:r w:rsidRPr="00177D03">
              <w:rPr>
                <w:b/>
                <w:bCs/>
              </w:rPr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</w:t>
            </w:r>
            <w:proofErr w:type="gramStart"/>
            <w:r w:rsidRPr="00177D03"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</w:t>
            </w:r>
            <w:proofErr w:type="gramStart"/>
            <w:r w:rsidRPr="00177D03"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23 374,6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524 389,1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488 959,5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487 459,5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«Повышение качества услуг учреждений культуры и дополнительного образования и вовлеченности  граждан в деятельность в сфере культуры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454 014,4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422 255,7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415 255,7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</w:t>
            </w:r>
            <w:proofErr w:type="gramStart"/>
            <w:r w:rsidRPr="00177D03">
              <w:rPr>
                <w:b/>
                <w:bCs/>
              </w:rPr>
              <w:t>деятельности центра обслуживания учреждений культуры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125 272,8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118 712,1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113 712,1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125 222,8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118 662,1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113 662,1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учреждений  культуры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274 341,4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249 613,4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247 613,4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274 341,4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249 613,4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247 613,4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учреждений дополнительного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5 088,1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4 438,1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4 438,1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260,5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Ежемесячные выплаты стимулирующего характера работникам муниципальных библиотек, музеев и культурно-досуговых учреждений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«Создание  условий для устойчивого развития туризма на территории 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47 432,9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муниципальных учреждений в сфере культурно-развлекательного досуга и спорта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46 982,9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46 982,9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Развитие внутреннего и въездного туризма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 процессных мероприятий  «Создание условий для укрепления здоровья и ведения здорового образа жизни населения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6 753,8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12 253,8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программных мероприятий в области молодежной политики</w:t>
            </w:r>
            <w:proofErr w:type="gramStart"/>
            <w:r w:rsidRPr="00177D03">
              <w:rPr>
                <w:b/>
                <w:bCs/>
              </w:rPr>
              <w:t xml:space="preserve"> ,</w:t>
            </w:r>
            <w:proofErr w:type="gramEnd"/>
            <w:r w:rsidRPr="00177D03">
              <w:rPr>
                <w:b/>
                <w:bCs/>
              </w:rPr>
              <w:t xml:space="preserve"> развития физической культуры и спорта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10 804,8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5 004,8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10 504,8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573,8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2 754,3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3 224,3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10 231,0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2 180,5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7 180,5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учреждений, осуществляющих организационно-воспитательную работу с молодежью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2 360,6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1 499,0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2 360,6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программных мероприятий, направленных на укрепление общественного здоровья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10730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10730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Комплекс процессных мероприятий «Создание надежной системы антитеррористической безопасности, повышение уровня защищенности социально-значимых объектов учреждений культуры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антитеррористической защищенности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</w:tr>
      <w:tr w:rsidR="00177D03" w:rsidRPr="00177D03" w:rsidTr="00177D03">
        <w:trPr>
          <w:trHeight w:val="48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«Образование»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1 676 123,1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1 494 924,4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1 492 780,2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172 453,5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«Развитие инфраструктуры, улучшение материально-технической базы образовательных учреждений»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172 453,5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капитальный ремонт объектов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150 634,6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150 634,6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Укрепление материально-технической базы учреждений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9 318,9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9 318,9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Строительство, реконструкция и капитальный ремонт образовательных организаций (субсидии муниципальным образованиям)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S1771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S1771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68 334,3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73 304,3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73 388,8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 «Педагоги и наставники»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63 145,8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65 415,8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65 500,3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51790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4 547,9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6 817,9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6 902,4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51790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4 547,9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6 817,9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6 902,4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«Многодетная семья»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многодетных семей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Комплекс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1 435 335,3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1 420 235,9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1 419 391,4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организационных условий для реализации муниципальной политики в сфере образования»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1 329 487,4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1 325 440,5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1 318 365,1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подведомственных учреждений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816 576,6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790 203,0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784 587,2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23 623,4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23 592,3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23 592,3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7 620,3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7 328,4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7 328,4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785 324,2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759 273,6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753 657,8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</w:t>
            </w:r>
            <w:r w:rsidRPr="00177D03">
              <w:rPr>
                <w:b/>
                <w:bCs/>
              </w:rPr>
              <w:lastRenderedPageBreak/>
              <w:t xml:space="preserve">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76 060,9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99 950,4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99 950,4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76 060,9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392 114,7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392 059,0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392 059,0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358 889,1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27 612,7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26 105,6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24 646,0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27 612,7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26 105,6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«Оказание социальной поддержки и предоставление социальных гарантий в сфере образования»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31 478,3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30 543,4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30 543,4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4 970,0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4 640,7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4 640,7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1 117,3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1 255,2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Меры поддержки гражданам, заключившим договор о целевом обучении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</w:tr>
      <w:tr w:rsidR="00177D03" w:rsidRPr="00177D03" w:rsidTr="00177D03">
        <w:trPr>
          <w:trHeight w:val="197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7214W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541,6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7214W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7385W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619,2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7385W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lastRenderedPageBreak/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Единовременное пособие приемным семьям и семьям, взявшим под опеку детей-сирот и детей, оставшихся без попечения родителей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180,9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180,9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97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поощрения обучающихся, воспитанников образовательных учреждений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Единовременная выплата гражданам в связи с усыновлением (удочерением) ребенка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767,6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1 149,5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1 149,5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Адресная социальная поддержка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</w:tr>
      <w:tr w:rsidR="00177D03" w:rsidRPr="00177D03" w:rsidTr="00177D03">
        <w:trPr>
          <w:trHeight w:val="64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«Организация и обеспечение отдыха, оздоровления и занятости детей и подростков»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17 728,7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11 183,1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11 183,1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подведомственных учреждений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16 173,6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9 104,1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9 104,1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16 066,3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круглогодичного отдыха, оздоровления и занятости </w:t>
            </w:r>
            <w:proofErr w:type="gramStart"/>
            <w:r w:rsidRPr="00177D03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2 079,0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2 079,0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«Обеспечение безопасности в образовательных учреждениях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53 229,4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50 073,4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56 304,3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пожарной безопасности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4 183,1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4 108,0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3 223,4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4 013,9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3 938,8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3 054,2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5 544,7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5 544,7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антитеррористической защищенности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49 046,3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43 721,6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43 048,4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49 046,3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43 721,6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43 048,4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S1390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4 487,8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S1390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4 487,8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«Содержание органов местного самоуправления (Управление образования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округа)»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«Поддержка здравоохранения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«Предоставление мер социальной поддержки молодым специалистам,  работающим  в учреждениях здравоохранения, расположенных и осуществляющим свою деятельность в границах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«Экономическое развитие и инновационная экономика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</w:t>
            </w:r>
            <w:r w:rsidRPr="00177D03">
              <w:rPr>
                <w:b/>
                <w:bCs/>
              </w:rPr>
              <w:lastRenderedPageBreak/>
              <w:t>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 «Создание условий для развития субъектов малого и среднего предпринимательства»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Гранты начинающим субъектам малого и среднего предпринимательства на создание собственного бизнеса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«Профилактика распространения наркомании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«Организация и проведение антинаркотических мероприятий»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антинаркотической направленности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«Благоустройство и формирование комфортной городской среды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293 063,0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220 808,1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219 247,0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Муниципальный проект «Благоустройство сельских территорий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L5765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L5765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901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«Благоустройство и формирование комфортной городской среды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55550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55550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15 360,0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9 930,0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10 041,4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273 784,1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210 878,1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209 205,6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«Обеспечение улучшения экологической и санитарной обстановки на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146 739,6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90 633,6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88 411,3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1030П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1030П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33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Подготовка документов территориального планирования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сбора, вывоза и утилизации отходов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11 238,1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11 238,1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Организация благоустройства и озеленения. Поддержание санитарного состояния территорий населенных пунктов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102 632,2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86 991,6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65 774,3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65 207,6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59 407,6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49 407,6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37 424,6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27 583,0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16 365,7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мест захоронения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мероприятий по оборудованию и содержанию мест отдыха детей и взрослого населения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8 876,3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8 876,3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70860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70860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Природоохранные мероприятия, реализуемые муниципальными образованиями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S323П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19 126,0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S323П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19 126,0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13 000,0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Комплекс процессных мероприятий «Обеспечение развития современного благоустройства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127 044,5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120 244,5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120 794,3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Ежемесячные взносы на формирование фонда капитального ремонта общего имущества в многоквартирных домах в части муниципального жилищного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1 921,3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муниципальных учреждений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125 018,2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118 339,5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118 889,3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27 568,5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21 549,8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 «Управление муниципальными финансами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205 301,8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58 417,8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59 917,8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 «Реализация проектов поддержки местных инициатив»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проектов поддержки местных инициатив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19330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3 189,0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19330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3 189,0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п. Севск (</w:t>
            </w:r>
            <w:proofErr w:type="spellStart"/>
            <w:r w:rsidRPr="00177D03">
              <w:rPr>
                <w:b/>
                <w:bCs/>
              </w:rPr>
              <w:t>Бурлаковская</w:t>
            </w:r>
            <w:proofErr w:type="spellEnd"/>
            <w:r w:rsidRPr="00177D03">
              <w:rPr>
                <w:b/>
                <w:bCs/>
              </w:rPr>
              <w:t xml:space="preserve">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п. Новый путь, ул. Новая, з/у 1Б (Калачевская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3 069,3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3 069,3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п. Артышта (Каменно-Ключевская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1 456,1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1 456,1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74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lastRenderedPageBreak/>
              <w:t xml:space="preserve">Реализация проектов инициативного бюджетирования "Твой Кузбасс - твоя инициатива" (Благоустройство территории МАУ Культурно-досугового центра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(текущий ремонт), расположенного по адресу: 653241,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с. </w:t>
            </w:r>
            <w:proofErr w:type="spellStart"/>
            <w:r w:rsidRPr="00177D03">
              <w:rPr>
                <w:b/>
                <w:bCs/>
              </w:rPr>
              <w:t>Инченково</w:t>
            </w:r>
            <w:proofErr w:type="spellEnd"/>
            <w:r w:rsidRPr="00177D03">
              <w:rPr>
                <w:b/>
                <w:bCs/>
              </w:rPr>
              <w:t>, ул. Школьная, д. 10 (Михайловская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1 558,2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окраина </w:t>
            </w:r>
            <w:proofErr w:type="spellStart"/>
            <w:r w:rsidRPr="00177D03">
              <w:rPr>
                <w:b/>
                <w:bCs/>
              </w:rPr>
              <w:t>c.Терентьевское</w:t>
            </w:r>
            <w:proofErr w:type="spellEnd"/>
            <w:r w:rsidRPr="00177D03">
              <w:rPr>
                <w:b/>
                <w:bCs/>
              </w:rPr>
              <w:t xml:space="preserve"> (</w:t>
            </w:r>
            <w:proofErr w:type="spellStart"/>
            <w:r w:rsidRPr="00177D03">
              <w:rPr>
                <w:b/>
                <w:bCs/>
              </w:rPr>
              <w:t>Терентьевская</w:t>
            </w:r>
            <w:proofErr w:type="spellEnd"/>
            <w:r w:rsidRPr="00177D03">
              <w:rPr>
                <w:b/>
                <w:bCs/>
              </w:rPr>
              <w:t xml:space="preserve">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947,8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округ, п. Первомайский, ул. Центральная, з/у 31А (Яснополянская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S3426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2 495,5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S3426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2 495,5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</w:t>
            </w:r>
            <w:r w:rsidRPr="00177D03">
              <w:rPr>
                <w:b/>
                <w:bCs/>
              </w:rPr>
              <w:br w:type="page"/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191 839,8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49 417,8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50 917,8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сбалансированности, устойчивости бюджета и качественного исполнения бюджетных полномочий»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187 939,8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органов местного </w:t>
            </w:r>
            <w:r w:rsidRPr="00177D03">
              <w:rPr>
                <w:b/>
                <w:bCs/>
              </w:rPr>
              <w:lastRenderedPageBreak/>
              <w:t>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16 501,8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15 592,7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Субсидии из бюджета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в  бюджет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171 438,0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 «Управление муниципальным долгом»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Процентные платежи по муниципальному долгу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«Совершенствование вопросов гражданской обороны, защиты населения и территории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 от чрезвычайных ситуаций природного и техногенного характера»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и организация мероприятий в области ГО, защиты населения и территории от ЧС природного и техногенного характера, совершенствование ЕДДС»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гражданской обороне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2 850,0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4 038,6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предупреждению и ликвидации ЧС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15 420,0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11 750,2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11 500,2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15 415,0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11 748,2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11 498,2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Мероприятия по совершенствованию ЕДДС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4 030,0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3 700,0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Непрограммное направление деятельности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21 080,1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20 658,3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20 658,3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Председатель представительного органа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2 456,2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2 456,2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Председатель контрольно-счетной палаты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1 534,0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1 424,4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1 534,0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Заместитель председателя представительного органа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1 726,0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1 602,7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1 602,7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1 726,0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Резервный фонд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Исполнение судебных актов по искам к муниципальному образованию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 о взыскании денежных средств за счет средств казны муниципального образования </w:t>
            </w:r>
            <w:proofErr w:type="spellStart"/>
            <w:r w:rsidRPr="00177D03">
              <w:rPr>
                <w:b/>
                <w:bCs/>
              </w:rPr>
              <w:t>Прокопьевский</w:t>
            </w:r>
            <w:proofErr w:type="spellEnd"/>
            <w:r w:rsidRPr="00177D03">
              <w:rPr>
                <w:b/>
                <w:bCs/>
              </w:rPr>
              <w:t xml:space="preserve"> муниципальный округ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 xml:space="preserve">Председатель Совета народных депутатов </w:t>
            </w:r>
            <w:proofErr w:type="spellStart"/>
            <w:r>
              <w:t>Прокопьевского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 xml:space="preserve">И.А. </w:t>
            </w:r>
            <w:proofErr w:type="spellStart"/>
            <w:r>
              <w:t>Лошманкина</w:t>
            </w:r>
            <w:proofErr w:type="spellEnd"/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3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Default="00302D46" w:rsidP="00302D46">
      <w:pPr>
        <w:ind w:left="10348"/>
        <w:jc w:val="right"/>
      </w:pPr>
      <w:r>
        <w:t>от __.08.2026 года № ___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3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Pr="00302D46" w:rsidRDefault="00302D46" w:rsidP="00302D46">
      <w:pPr>
        <w:ind w:left="10348"/>
        <w:jc w:val="right"/>
      </w:pPr>
      <w:r>
        <w:t>от 18.12.2025 года № 390</w:t>
      </w:r>
    </w:p>
    <w:p w:rsidR="00302D46" w:rsidRPr="00302D46" w:rsidRDefault="00302D46" w:rsidP="00302D46">
      <w:pPr>
        <w:suppressAutoHyphens w:val="0"/>
        <w:spacing w:before="240" w:after="120"/>
        <w:jc w:val="center"/>
        <w:rPr>
          <w:b/>
          <w:bCs/>
          <w:sz w:val="28"/>
          <w:szCs w:val="28"/>
        </w:rPr>
      </w:pPr>
      <w:r w:rsidRPr="00302D46">
        <w:rPr>
          <w:b/>
          <w:bCs/>
          <w:sz w:val="28"/>
          <w:szCs w:val="28"/>
        </w:rPr>
        <w:t xml:space="preserve">Распределение бюджетных ассигнований бюджета </w:t>
      </w:r>
      <w:proofErr w:type="spellStart"/>
      <w:r w:rsidRPr="00302D46">
        <w:rPr>
          <w:b/>
          <w:bCs/>
          <w:sz w:val="28"/>
          <w:szCs w:val="28"/>
        </w:rPr>
        <w:t>Прокопьевского</w:t>
      </w:r>
      <w:proofErr w:type="spellEnd"/>
      <w:r w:rsidRPr="00302D46">
        <w:rPr>
          <w:b/>
          <w:bCs/>
          <w:sz w:val="28"/>
          <w:szCs w:val="28"/>
        </w:rPr>
        <w:t xml:space="preserve"> муниципального округа по разделам, подразделам классификации расходов бюджетов на 2026 год и плановый период 2027 и 2028 годов</w:t>
      </w:r>
    </w:p>
    <w:tbl>
      <w:tblPr>
        <w:tblW w:w="1539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1"/>
        <w:gridCol w:w="957"/>
        <w:gridCol w:w="886"/>
        <w:gridCol w:w="1417"/>
        <w:gridCol w:w="1418"/>
        <w:gridCol w:w="1360"/>
      </w:tblGrid>
      <w:tr w:rsidR="00177D03" w:rsidRPr="00177D03" w:rsidTr="00177D03">
        <w:trPr>
          <w:cantSplit/>
          <w:trHeight w:val="246"/>
        </w:trPr>
        <w:tc>
          <w:tcPr>
            <w:tcW w:w="9361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Раздел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gramStart"/>
            <w:r w:rsidRPr="00177D03">
              <w:t>Под-раздел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221 347,4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211 781,7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206 572,1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cantSplit/>
          <w:trHeight w:val="264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6 601,8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6 289,6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6 289,6</w:t>
            </w:r>
          </w:p>
        </w:tc>
      </w:tr>
      <w:tr w:rsidR="00177D03" w:rsidRPr="00177D03" w:rsidTr="00177D03">
        <w:trPr>
          <w:cantSplit/>
          <w:trHeight w:val="2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114 151,5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109 041,8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104 041,8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Судебная система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cantSplit/>
          <w:trHeight w:val="264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20 430,1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20 286,5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20 286,5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Резервные фонды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общегосударственные вопросы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65 686,4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62 237,8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62 027,8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оборона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5 803,9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6 474,1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8 242,8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Мобилизационная и вневойсковая подготовка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5 803,9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6 474,1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8 242,8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23 089,1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18 280,2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17 530,2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Гражданская оборона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4 403,7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3 270,0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3 020,0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15 675,4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12 030,2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11 780,2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3 010,0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2 730,0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экономика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431 963,5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411 602,0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412 012,0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Топливно-энергетический комплекс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191 282,2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204 672,0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204 672,0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Сельское хозяйство и рыболовство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23 620,0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23 200,0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23 200,0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Водное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Лесоустройство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Транспорт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Дорожное хозяйство (дорожные фонды)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181 600,0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174 900,0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173 900,0</w:t>
            </w:r>
          </w:p>
        </w:tc>
      </w:tr>
      <w:tr w:rsidR="00177D03" w:rsidRPr="00177D03" w:rsidTr="00177D03">
        <w:trPr>
          <w:cantSplit/>
          <w:trHeight w:val="11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национальной экономики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32 776,7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6 390,0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7 590,0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690 431,3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566 434,5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743 723,4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Жилищное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9 133,0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4 275,0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4 275,0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Коммунальное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118 947,6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88 410,4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282 660,4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Благоустройство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312 327,8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248 803,1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233 842,0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жилищно-коммунального хозяйства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250 022,9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224 946,0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222 946,0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Охрана окружающей среды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31 733,8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300,0</w:t>
            </w:r>
          </w:p>
        </w:tc>
      </w:tr>
      <w:tr w:rsidR="00177D03" w:rsidRPr="00177D03" w:rsidTr="00177D03">
        <w:trPr>
          <w:cantSplit/>
          <w:trHeight w:val="151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Сбор, удаление отходов и очистка сточных вод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</w:tr>
      <w:tr w:rsidR="00177D03" w:rsidRPr="00177D03" w:rsidTr="00177D03">
        <w:trPr>
          <w:cantSplit/>
          <w:trHeight w:val="15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охраны окружающей среды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31 433,8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0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1 705 489,2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1 514 320,7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1 516 141,5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Дошкольное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256 465,2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255 138,6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250 928,0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Общее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863 939,7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676 162,9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678 229,3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Дополнительное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267 817,1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277 279,1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280 744,1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Профессиональная подготовка, переподготовка и повышение квалификации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10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Молодежная политика и оздоровление детей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5 044,9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6 433,8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6 933,8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образования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312 122,8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299 296,3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299 296,3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Культура, кинематография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476 102,7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439 558,9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434 093,9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Культура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342 791,8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315 808,7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315 343,7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культуры, кинематографии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133 310,9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123 750,2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118 750,2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политика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187 033,1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190 266,6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196 618,1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Пенсионное обеспечение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населения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60 349,1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59 802,3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59 802,3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населения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34 781,3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36 739,1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36 739,1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Охрана семьи и детства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58 949,5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61 065,1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61 568,2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социальной политики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26 142,2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25 849,1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31 697,5</w:t>
            </w:r>
          </w:p>
        </w:tc>
      </w:tr>
      <w:tr w:rsidR="00177D03" w:rsidRPr="00177D03" w:rsidTr="00177D03">
        <w:trPr>
          <w:cantSplit/>
          <w:trHeight w:val="13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cantSplit/>
          <w:trHeight w:val="130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Массовый 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Периодическая печать и издательства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Обслуживание государственного внутреннего и муниципального долга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171 438,0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Прочие межбюджетные трансферты общего характера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cantSplit/>
          <w:trHeight w:val="160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Итого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 xml:space="preserve">Председатель Совета народных депутатов </w:t>
            </w:r>
            <w:proofErr w:type="spellStart"/>
            <w:r>
              <w:t>Прокопьевского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 xml:space="preserve">И.А. </w:t>
            </w:r>
            <w:proofErr w:type="spellStart"/>
            <w:r>
              <w:t>Лошманкина</w:t>
            </w:r>
            <w:proofErr w:type="spellEnd"/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4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Default="00302D46" w:rsidP="00302D46">
      <w:pPr>
        <w:ind w:left="10348"/>
        <w:jc w:val="right"/>
      </w:pPr>
      <w:r>
        <w:t>от __.08.2026 года № ___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4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302D46" w:rsidRPr="00302D46" w:rsidRDefault="00302D46" w:rsidP="00302D46">
      <w:pPr>
        <w:ind w:left="10348"/>
        <w:jc w:val="right"/>
      </w:pPr>
      <w:r>
        <w:t>от 18.12.2025 года № 390</w:t>
      </w:r>
    </w:p>
    <w:p w:rsidR="00302D46" w:rsidRDefault="00302D46" w:rsidP="00A67B4C">
      <w:pPr>
        <w:suppressAutoHyphens w:val="0"/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</w:t>
      </w:r>
      <w:r w:rsidRPr="00302D46">
        <w:rPr>
          <w:b/>
          <w:bCs/>
          <w:sz w:val="28"/>
          <w:szCs w:val="28"/>
        </w:rPr>
        <w:t xml:space="preserve">структура расходов бюджета </w:t>
      </w:r>
      <w:proofErr w:type="spellStart"/>
      <w:r w:rsidRPr="00302D46">
        <w:rPr>
          <w:b/>
          <w:bCs/>
          <w:sz w:val="28"/>
          <w:szCs w:val="28"/>
        </w:rPr>
        <w:t>Прокопьевского</w:t>
      </w:r>
      <w:proofErr w:type="spellEnd"/>
      <w:r w:rsidRPr="00302D46">
        <w:rPr>
          <w:b/>
          <w:bCs/>
          <w:sz w:val="28"/>
          <w:szCs w:val="28"/>
        </w:rPr>
        <w:t xml:space="preserve"> муниципального округа </w:t>
      </w:r>
    </w:p>
    <w:p w:rsidR="00302D46" w:rsidRPr="00302D46" w:rsidRDefault="00302D46" w:rsidP="00A67B4C">
      <w:pPr>
        <w:suppressAutoHyphens w:val="0"/>
        <w:spacing w:after="120"/>
        <w:jc w:val="center"/>
        <w:rPr>
          <w:b/>
          <w:bCs/>
          <w:sz w:val="28"/>
          <w:szCs w:val="28"/>
        </w:rPr>
      </w:pPr>
      <w:r w:rsidRPr="00302D46">
        <w:rPr>
          <w:b/>
          <w:bCs/>
          <w:sz w:val="28"/>
          <w:szCs w:val="28"/>
        </w:rPr>
        <w:t>на 2026 год и плановый период 2027 и 2028 годов</w:t>
      </w:r>
    </w:p>
    <w:tbl>
      <w:tblPr>
        <w:tblW w:w="1540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0"/>
        <w:gridCol w:w="993"/>
        <w:gridCol w:w="567"/>
        <w:gridCol w:w="567"/>
        <w:gridCol w:w="993"/>
        <w:gridCol w:w="710"/>
        <w:gridCol w:w="1468"/>
        <w:gridCol w:w="1465"/>
        <w:gridCol w:w="1398"/>
      </w:tblGrid>
      <w:tr w:rsidR="00177D03" w:rsidRPr="00177D03" w:rsidTr="00177D03">
        <w:trPr>
          <w:cantSplit/>
          <w:trHeight w:val="41"/>
        </w:trPr>
        <w:tc>
          <w:tcPr>
            <w:tcW w:w="724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Ведомст</w:t>
            </w:r>
            <w:proofErr w:type="spellEnd"/>
            <w:r w:rsidRPr="00177D03">
              <w:t>-во</w:t>
            </w:r>
            <w:proofErr w:type="gram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gramStart"/>
            <w:r w:rsidRPr="00177D03">
              <w:t>Раз-дел</w:t>
            </w:r>
            <w:proofErr w:type="gram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Под-раз-дел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Целевая статья</w:t>
            </w:r>
          </w:p>
        </w:tc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Вид </w:t>
            </w:r>
            <w:proofErr w:type="gramStart"/>
            <w:r w:rsidRPr="00177D03">
              <w:t>рас-ходов</w:t>
            </w:r>
            <w:proofErr w:type="gramEnd"/>
          </w:p>
        </w:tc>
        <w:tc>
          <w:tcPr>
            <w:tcW w:w="14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39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</w:t>
            </w:r>
          </w:p>
        </w:tc>
        <w:tc>
          <w:tcPr>
            <w:tcW w:w="139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Администрация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1 318 643,6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1 188 455,5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1 363 666,6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Глава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19 435,6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14 265,0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9 265,0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02 4  02 19040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502,2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cantSplit/>
          <w:trHeight w:val="5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гражданской обороне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16 4 01 10570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02 4 01 51200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Прочие перечисления по муниципальным обязательствам муниципального образования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Прочие перечисления по муниципальным обязательствам муниципального образования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округ»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и функционирование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02 4 01 71960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02 4 01 79050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и функционирование административных комиссий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02 4 01 79060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Финансовое обеспечение наградной системы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28 311,2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первичного воинского учета органами местного самоуправления поселений, муниципальных и городских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02 4 01 51180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5 175,6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первичного воинского учета органами местного самоуправления поселений, муниципальных и городских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02 4 01 51180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1 793,6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3 562,3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гражданской обороне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16 4 01 10570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2 850,0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14 570,4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11 228,2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10 978,2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Мероприятия по предупреждению и ликвидации ЧС (иные бюджетные ассигнования))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Материально-техническое обеспечение деятельности народных дружин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2 930,0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водоснабжение)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9Т011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165 233,7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9Т013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26 048,5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Стимулирование увеличения производства сельскохозяйственной продукции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сельскохозяйственным товаропроизводителям на производство молока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Стимулирование и поощрение по итогам  работы в агропромышленном комплексе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08 4 01 11080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Организация участия </w:t>
            </w:r>
            <w:proofErr w:type="spellStart"/>
            <w:r w:rsidRPr="00177D03">
              <w:t>сельхозтоваропроизводителей</w:t>
            </w:r>
            <w:proofErr w:type="spellEnd"/>
            <w:r w:rsidRPr="00177D03">
              <w:t xml:space="preserve"> в выставках-ярмарках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08 4 01 11100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479,5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14 4 02 16010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06 4 01 10110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06 4 01 10120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50 199,9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44 440,4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54 335,2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9 426,9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30 855,1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31 659,6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30 764,8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транспортной безопасности объектов дорожного хозяйства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SД101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</w:tr>
      <w:tr w:rsidR="00177D03" w:rsidRPr="00177D03" w:rsidTr="00177D03">
        <w:trPr>
          <w:cantSplit/>
          <w:trHeight w:val="70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1 625,4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12 1 01 11280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Гранты начинающим субъектам малого и среднего предпринимательства на создание собственного бизнеса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12 1 01 11340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Подготовка документов территориального планирования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14 4 02 12100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модернизации коммунальной инфраструктуры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2 И3 51540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221 250,0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943,1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1 643,3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питьевого водоснабжения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98,2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водоотведения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795,0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Реализация мер в сфере энергосбережения и повышения </w:t>
            </w:r>
            <w:proofErr w:type="spellStart"/>
            <w:r w:rsidRPr="00177D03">
              <w:t>энергоэффективности</w:t>
            </w:r>
            <w:proofErr w:type="spellEnd"/>
            <w:r w:rsidRPr="00177D03"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01 4 02 10940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2 448,6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(холодное водоснабжение, водоотведение)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01 4 03 72572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38 549,0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01 4 03 72574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  <w:proofErr w:type="gramStart"/>
            <w:r w:rsidRPr="00177D03">
              <w:t xml:space="preserve"> К</w:t>
            </w:r>
            <w:proofErr w:type="gramEnd"/>
            <w:r w:rsidRPr="00177D03">
              <w:t xml:space="preserve"> 01 S117V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53 958,3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S323П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19 126,0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1 752,3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освещения, содержание объектов уличного освещения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06 4 01 17030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комплексного развития сельских территорий (благоустройство сельских территорий)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1 01 L5765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3 918,9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программ формирования современной городской среды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2 И</w:t>
            </w:r>
            <w:proofErr w:type="gramStart"/>
            <w:r w:rsidRPr="00177D03">
              <w:t>4</w:t>
            </w:r>
            <w:proofErr w:type="gramEnd"/>
            <w:r w:rsidRPr="00177D03">
              <w:t xml:space="preserve"> 55550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15 360,0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9 930,0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10 041,4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10 938,1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65 207,6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59 407,6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49 407,6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37 424,6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27 583,0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16 285,7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мест захоронения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мероприятий по оборудованию и содержанию мест отдыха детей и взрослого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8 876,3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мероприятий при осуществлении деятельности по обращению с животными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14 4 01 70860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27 568,5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21 549,8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310,1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п. Севск (</w:t>
            </w:r>
            <w:proofErr w:type="spellStart"/>
            <w:r w:rsidRPr="00177D03">
              <w:t>Бурлаковская</w:t>
            </w:r>
            <w:proofErr w:type="spellEnd"/>
            <w:r w:rsidRPr="00177D03">
              <w:t xml:space="preserve">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746,1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 xml:space="preserve"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п. Новый путь, ул. Новая, з/у 1Б (Калачевская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3 069,3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п. Артышта (Каменно-Ключевская сельская территория) 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1 456,1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окраина </w:t>
            </w:r>
            <w:proofErr w:type="spellStart"/>
            <w:r w:rsidRPr="00177D03">
              <w:t>c.Терентьевское</w:t>
            </w:r>
            <w:proofErr w:type="spellEnd"/>
            <w:r w:rsidRPr="00177D03">
              <w:t xml:space="preserve"> (</w:t>
            </w:r>
            <w:proofErr w:type="spellStart"/>
            <w:r w:rsidRPr="00177D03">
              <w:t>Терентьевская</w:t>
            </w:r>
            <w:proofErr w:type="spellEnd"/>
            <w:r w:rsidRPr="00177D03">
              <w:t xml:space="preserve"> сельская территория) 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S3425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п. Первомайский, ул. Центральная, з/у 31А (Яснополянская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S3426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2 495,5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266,6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121 630,8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107 642,8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83 000,0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2 161,5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</w:tr>
      <w:tr w:rsidR="00177D03" w:rsidRPr="00177D03" w:rsidTr="00177D03">
        <w:trPr>
          <w:cantSplit/>
          <w:trHeight w:val="3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Природоохранные мероприятия, реализуемые муниципальными образованиями (природоохранные мероприятия)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1 02 S079П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30 633,8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1030П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Природоохранные мероприятия, реализуемые муниципальными образованиями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S079П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02 4 02 19040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2 754,3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3 224,3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11 4 01 85130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443,1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1 873,1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2 376,2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L4970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2 846,1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02 4 01 10820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Процентные платежи по муниципальному долгу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(обслуживание государственного (муниципального) долга)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15 4 02 19130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Совет народных депутатов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6 601,8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6 289,6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6 289,6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Заместитель председателя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1 726,0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Контрольно-счетная палата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3 478,3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3 368,7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3 368,7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Председатель контрольно-счетной палаты муниципального образования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1 534,0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Комитет по управлению муниципальной собственностью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72 849,8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63 631,2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63 631,2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642,3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(за исключением земельных участков)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8 766,7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(за исключением земельных участков)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19 475,1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1 693,4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695,6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Подготовка проектов межевания земельных участков и проведение кадастровых работ (межевание)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L5991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Подготовка проектов межевания земельных участков и проведение кадастровых работ (кадастровые работы)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L5992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936,7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1 952,0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(капитальные вложения в объекты государственной (муниципальной) собственности)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4 445,4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07 4 01 12100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жилых помещений отдельным социально незащищённым категориям граждан, нуждающимся в улучшении жилищных условий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1 775,6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724,4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03 1 01 71850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R0820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10 176,3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Управление образования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1 685 473,0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1 524 026,9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1 497 847,7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182,4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3 891,0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Обеспечение деятельности подведомственных учреждений   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172 298,5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151 787,9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147 577,3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76 060,9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3 405,1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2 590,6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2 590,6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программных мероприятий в области дорожного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капитальный ремонт объектов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150 634,6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2 288,7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1 384,2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 и капитальный ремонт образовательных организаций (субсидии муниципальным образованиям)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S1771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50500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50500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51790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4 547,9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6 817,9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6 902,4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4 064,3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3 982,3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3 982,3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171 345,1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148 917,0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147 511,8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358 889,1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образовательной деятельности образовательных организаций по адаптированным общеобразовательным программам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L3040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27 612,7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26 105,6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24 646,0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07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07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28 093,6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24 671,4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23 998,2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2 374,2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2 299,1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1 414,5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S1390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4 487,8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пожарной безопасности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S1480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5 544,7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3 139,2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194 120,6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212 001,3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212 001,3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дополнительных общеразвивающих программ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12 024,9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11 210,4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11 210,4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3 556,0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3 346,1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3 346,1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247 560,0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246 567,4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246 567,4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cantSplit/>
          <w:trHeight w:val="12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(расходы на выплаты персоналу в целях обеспечения выполнения</w:t>
            </w:r>
            <w:proofErr w:type="gramEnd"/>
            <w:r w:rsidRPr="00177D03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10 4 01 72070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(закупка товаров, работ и услуг для обеспечения государственных</w:t>
            </w:r>
            <w:proofErr w:type="gramEnd"/>
            <w:r w:rsidRPr="00177D03">
              <w:t xml:space="preserve"> (</w:t>
            </w:r>
            <w:proofErr w:type="gramStart"/>
            <w:r w:rsidRPr="00177D03">
              <w:t>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10 4 01 72070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644,1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поддержки гражданам, заключившим договор о целевом обучении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 (предоставление субсидий бюджетным, автономным учреждениям и иным некоммерческим</w:t>
            </w:r>
            <w:proofErr w:type="gramEnd"/>
            <w:r w:rsidRPr="00177D03">
              <w:t xml:space="preserve">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7385W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8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 xml:space="preserve">Меры поощрения обучающихся, воспитанников образовательных учреждений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Адресная социальная поддержка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S2000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16 066,3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круглогодичного отдыха, оздоровления и занятости обучающихся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10 4 03 71940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5 339,7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5 249,2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5 249,2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3 411,5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мероприятий антинаркотической направленности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13 4 01 16060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многодетных семей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Я</w:t>
            </w:r>
            <w:proofErr w:type="gramStart"/>
            <w:r w:rsidRPr="00177D03">
              <w:t>2</w:t>
            </w:r>
            <w:proofErr w:type="gramEnd"/>
            <w:r w:rsidRPr="00177D03">
              <w:t xml:space="preserve"> 70050 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5 188,5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10 4 02 71810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7214W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(закупка товаров, работ</w:t>
            </w:r>
            <w:proofErr w:type="gramEnd"/>
            <w:r w:rsidRPr="00177D03">
              <w:t xml:space="preserve">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 (социальное обеспечение и</w:t>
            </w:r>
            <w:proofErr w:type="gramEnd"/>
            <w:r w:rsidRPr="00177D03">
              <w:t xml:space="preserve">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пособие приемным семьям и семьям, взявшим под опеку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пособие приемным семьям и семьям, взявшим под опеку детей-сирот и детей, оставшихся без попечения родителей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Единовременная выплата гражданам в связи с усыновлением (удочерением) ребенка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Единовременная выплата гражданам в связи с усыновлением (удочерением) ребенка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и монтаж оборудования для создания «умных» спортивных площадок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1 02 L7530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Управление культуры, спорта, туризма и молодежной политики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548 617,8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488 200,2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482 735,2</w:t>
            </w:r>
          </w:p>
        </w:tc>
      </w:tr>
      <w:tr w:rsidR="00177D03" w:rsidRPr="00177D03" w:rsidTr="00177D03">
        <w:trPr>
          <w:cantSplit/>
          <w:trHeight w:val="7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23 192,2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Развитие внутреннего и въездного туризма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09 4 02 10460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 учреждений дополнительного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учреждений, осуществляющих организационно-воспитательную работу с молодежью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09 4 03 10470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2 360,6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Проведение мероприятий, направленных на сохранение и развитие традиционной народной культуры и национальных видов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05 4 01 10370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05 4 01 16040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399,8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S0660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05 4 02 10380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</w:tr>
      <w:tr w:rsidR="00177D03" w:rsidRPr="00177D03" w:rsidTr="00177D03">
        <w:trPr>
          <w:cantSplit/>
          <w:trHeight w:val="50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отрасли культуры (государственная поддержка лучших сельских учреждений культуры)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1 01 L519Б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352,1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в области культуры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274 341,4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249 613,4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247 613,4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выплаты стимулирующего характера работникам муниципальных библиотек, музеев и культурно-досуговых учреждений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S0420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в сфере культурно-развлекательного досуга и спорта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09 4 02 10430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46 982,9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3 620,5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1 570,0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мероприятий, направленных на укрепление общественного здоровья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09 4 03 10730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8 307,9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13 331,5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13 331,5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 xml:space="preserve"> </w:t>
            </w: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МАУ Культурно-досугового центра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(текущий ремонт), расположенного по адресу: 653241, Кемеровская область - Кузбасс,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округ, с. </w:t>
            </w:r>
            <w:proofErr w:type="spellStart"/>
            <w:r w:rsidRPr="00177D03">
              <w:t>Инченково</w:t>
            </w:r>
            <w:proofErr w:type="spellEnd"/>
            <w:r w:rsidRPr="00177D03">
              <w:t>, ул. Школьная, д. 10 (Михайловская сельская территория) (предоставление субсидий бюджетным, автономным учреждениям и иным некоммерческим организациям)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1 558,2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центра обслуживания учреждений культуры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125 222,8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118 662,1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113 662,1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центра обслуживания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Социальная поддержка работников образовательных организаций и участников образовательного процесса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Управление социальной защиты населения администрации </w:t>
            </w:r>
            <w:proofErr w:type="spellStart"/>
            <w:r w:rsidRPr="00177D03">
              <w:rPr>
                <w:b/>
                <w:bCs/>
              </w:rPr>
              <w:t>Прокопьевского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124 193,8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123 033,7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128 882,1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Пенсии за выслугу лет лицам, замещавшим муниципальные должности и должности муниципальной  службы в органах местного самоуправления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Пенсии за выслугу лет лицам, замещавшим муниципальные должности и должности муниципальной  службы в органах местного самоуправления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(оказание услуг) муниципальных учреждений в сфере социального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сфере социального обслуживания населения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04 4 02 70172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546,2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9 240,3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для детей инвалидов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04 4 01 16030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cantSplit/>
          <w:trHeight w:val="6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04 4 01 16040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ветеранов труда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реабилитированных лиц и лиц, признанных пострадавшими от политических репрессий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отдельных категорий многодетных матерей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 w:rsidRPr="00177D03">
              <w:t>извещателями</w:t>
            </w:r>
            <w:proofErr w:type="spellEnd"/>
            <w:r w:rsidRPr="00177D03">
              <w:t xml:space="preserve"> и (или) датчиками (</w:t>
            </w:r>
            <w:proofErr w:type="spellStart"/>
            <w:r w:rsidRPr="00177D03">
              <w:t>извещателями</w:t>
            </w:r>
            <w:proofErr w:type="spellEnd"/>
            <w:r w:rsidRPr="00177D03">
              <w:t>) угарного газа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04 4 01 71510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Выплата социального пособия на погребение и возмещение расходов по гарантированному перечню услуг по погребению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04 4 01 80110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Ежемесячная денежная выплата «Пенсии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Ежемесячная денежная выплата «Пенсии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 xml:space="preserve">Ежемесячная денежная выплата гражданам, удостоенным звания «Почетный гражданин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Ежемесячная денежная выплата гражданам, удостоенным звания «Почетный гражданин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социальной поддержки членам семей граждан, принимавших участие в специальной военной операции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04 4 03 15010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04 4 03 15010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04 4 04 15010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системы долговременного ухода за гражданами пожилого возраста и инвалидами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2 Я</w:t>
            </w:r>
            <w:proofErr w:type="gramStart"/>
            <w:r w:rsidRPr="00177D03">
              <w:t>4</w:t>
            </w:r>
            <w:proofErr w:type="gramEnd"/>
            <w:r w:rsidRPr="00177D03">
              <w:t xml:space="preserve"> 51630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6 020,7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6 585,9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12 434,3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1 098,5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1 098,5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Финансовое управление администрации </w:t>
            </w:r>
            <w:proofErr w:type="spellStart"/>
            <w:r w:rsidRPr="00177D03">
              <w:rPr>
                <w:b/>
                <w:bCs/>
              </w:rPr>
              <w:t>Прокопьевкого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202 578,8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36 917,8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36 917,8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15 592,7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Резервный фонд администрации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проектов поддержки местных инициатив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15 1 01 19330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3 189,0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Исполнение судебных актов по искам к муниципальному образованию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 о взыскании денежных средств за счет средств казны муниципального образования </w:t>
            </w:r>
            <w:proofErr w:type="spellStart"/>
            <w:r w:rsidRPr="00177D03">
              <w:t>Прокопьевский</w:t>
            </w:r>
            <w:proofErr w:type="spellEnd"/>
            <w:r w:rsidRPr="00177D03">
              <w:t xml:space="preserve"> муниципальный округ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Субсидии из бюджета </w:t>
            </w:r>
            <w:proofErr w:type="spellStart"/>
            <w:r w:rsidRPr="00177D03">
              <w:t>Прокопьевского</w:t>
            </w:r>
            <w:proofErr w:type="spellEnd"/>
            <w:r w:rsidRPr="00177D03">
              <w:t xml:space="preserve"> муниципального округа в  бюджет Кемеровской области - Кузбасса (межбюджетные трансферты)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15 4 01 19340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cantSplit/>
          <w:trHeight w:val="1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итого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 xml:space="preserve">Председатель Совета народных депутатов </w:t>
            </w:r>
            <w:proofErr w:type="spellStart"/>
            <w:r>
              <w:t>Прокопьевского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 xml:space="preserve">И.А. </w:t>
            </w:r>
            <w:proofErr w:type="spellStart"/>
            <w:r>
              <w:t>Лошманкина</w:t>
            </w:r>
            <w:proofErr w:type="spellEnd"/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A67B4C" w:rsidRDefault="00A67B4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67B4C" w:rsidRDefault="00A67B4C" w:rsidP="00A67B4C">
      <w:pPr>
        <w:ind w:left="10348"/>
        <w:jc w:val="right"/>
      </w:pPr>
      <w:r>
        <w:lastRenderedPageBreak/>
        <w:t>Приложение 5 к решению</w:t>
      </w:r>
    </w:p>
    <w:p w:rsidR="00A67B4C" w:rsidRDefault="00A67B4C" w:rsidP="00A67B4C">
      <w:pPr>
        <w:ind w:left="10348"/>
        <w:jc w:val="right"/>
      </w:pPr>
      <w:r>
        <w:t>Совета народных депутатов</w:t>
      </w:r>
    </w:p>
    <w:p w:rsidR="00A67B4C" w:rsidRDefault="00A67B4C" w:rsidP="00A67B4C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A67B4C" w:rsidRDefault="00A67B4C" w:rsidP="00A67B4C">
      <w:pPr>
        <w:ind w:left="10348"/>
        <w:jc w:val="right"/>
      </w:pPr>
      <w:r>
        <w:t>от __.08.2026 года № ___</w:t>
      </w:r>
    </w:p>
    <w:p w:rsidR="00A67B4C" w:rsidRDefault="00A67B4C" w:rsidP="00A67B4C">
      <w:pPr>
        <w:ind w:left="10348"/>
        <w:jc w:val="right"/>
      </w:pPr>
    </w:p>
    <w:p w:rsidR="00A67B4C" w:rsidRDefault="00A67B4C" w:rsidP="00A67B4C">
      <w:pPr>
        <w:ind w:left="10348"/>
        <w:jc w:val="right"/>
      </w:pPr>
      <w:r>
        <w:t>Приложение 5 к решению</w:t>
      </w:r>
    </w:p>
    <w:p w:rsidR="00A67B4C" w:rsidRDefault="00A67B4C" w:rsidP="00A67B4C">
      <w:pPr>
        <w:ind w:left="10348"/>
        <w:jc w:val="right"/>
      </w:pPr>
      <w:r>
        <w:t>Совета народных депутатов</w:t>
      </w:r>
    </w:p>
    <w:p w:rsidR="00A67B4C" w:rsidRDefault="00A67B4C" w:rsidP="00A67B4C">
      <w:pPr>
        <w:ind w:left="10348"/>
        <w:jc w:val="right"/>
      </w:pPr>
      <w:proofErr w:type="spellStart"/>
      <w:r>
        <w:t>Прокопьевского</w:t>
      </w:r>
      <w:proofErr w:type="spellEnd"/>
      <w:r>
        <w:t xml:space="preserve"> муниципального округа</w:t>
      </w:r>
    </w:p>
    <w:p w:rsidR="00A67B4C" w:rsidRPr="00302D46" w:rsidRDefault="00A67B4C" w:rsidP="00A67B4C">
      <w:pPr>
        <w:ind w:left="10348"/>
        <w:jc w:val="right"/>
      </w:pPr>
      <w:r>
        <w:t>от 18.12.2025 года № 390</w:t>
      </w:r>
    </w:p>
    <w:p w:rsidR="00A67B4C" w:rsidRPr="00A67B4C" w:rsidRDefault="00A67B4C" w:rsidP="00A67B4C">
      <w:pPr>
        <w:suppressAutoHyphens w:val="0"/>
        <w:spacing w:before="240" w:after="120"/>
        <w:jc w:val="center"/>
        <w:rPr>
          <w:b/>
          <w:bCs/>
          <w:sz w:val="28"/>
          <w:szCs w:val="28"/>
        </w:rPr>
      </w:pPr>
      <w:r w:rsidRPr="00A67B4C">
        <w:rPr>
          <w:b/>
          <w:bCs/>
          <w:sz w:val="28"/>
          <w:szCs w:val="28"/>
        </w:rPr>
        <w:t xml:space="preserve">Источники финансирования дефицита бюджета </w:t>
      </w:r>
      <w:proofErr w:type="spellStart"/>
      <w:r w:rsidRPr="00A67B4C">
        <w:rPr>
          <w:b/>
          <w:bCs/>
          <w:sz w:val="28"/>
          <w:szCs w:val="28"/>
        </w:rPr>
        <w:t>Прокопьевского</w:t>
      </w:r>
      <w:proofErr w:type="spellEnd"/>
      <w:r w:rsidRPr="00A67B4C">
        <w:rPr>
          <w:b/>
          <w:bCs/>
          <w:sz w:val="28"/>
          <w:szCs w:val="28"/>
        </w:rPr>
        <w:t xml:space="preserve"> муниципального округа по статьям и видам источников финансирования дефицита бюджета на 2026 год и плановый период 2027 и 2028 годов</w:t>
      </w:r>
    </w:p>
    <w:tbl>
      <w:tblPr>
        <w:tblW w:w="1538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7938"/>
        <w:gridCol w:w="1417"/>
        <w:gridCol w:w="1418"/>
        <w:gridCol w:w="1489"/>
      </w:tblGrid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Код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Наименование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2026</w:t>
            </w:r>
          </w:p>
        </w:tc>
        <w:tc>
          <w:tcPr>
            <w:tcW w:w="141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2027</w:t>
            </w:r>
          </w:p>
        </w:tc>
        <w:tc>
          <w:tcPr>
            <w:tcW w:w="1489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2028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1</w:t>
            </w:r>
          </w:p>
        </w:tc>
        <w:tc>
          <w:tcPr>
            <w:tcW w:w="793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5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000 01 00 00 00 00 0000 000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-42 164,4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-42 554,9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000 01 02 00 00 00 0000 000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37 302,3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1 911,8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000 01 02 00 00 00 0000 700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99 619,3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101 531,1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000 01 02 00 00 14 0000 710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99 619,3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101 531,1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000 01 02 00 00 00 0000 800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-62 317,0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-99 619,3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000 01 02 00 00 14 0000 810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-62 317,0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-99 619,3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000 01 03 00 00 00 0000 000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-44 466,7</w:t>
            </w:r>
          </w:p>
        </w:tc>
      </w:tr>
      <w:tr w:rsidR="00411FAD" w:rsidRPr="00411FAD" w:rsidTr="00411FAD">
        <w:trPr>
          <w:cantSplit/>
          <w:trHeight w:val="35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000 01 03 01 00 00 0000 000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-44 466,7</w:t>
            </w:r>
          </w:p>
        </w:tc>
      </w:tr>
      <w:tr w:rsidR="00411FAD" w:rsidRPr="00411FAD" w:rsidTr="00411FAD">
        <w:trPr>
          <w:cantSplit/>
          <w:trHeight w:val="197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000 01 03 01 00 00 0000 800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364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lastRenderedPageBreak/>
              <w:t>000 01 03 01 00 14 0000 810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47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000 01 03 01 00 14 5000 810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-66 000,0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</w:tr>
      <w:tr w:rsidR="00411FAD" w:rsidRPr="00411FAD" w:rsidTr="00411FAD">
        <w:trPr>
          <w:cantSplit/>
          <w:trHeight w:val="47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000 01 03 01 00 14 2900 810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в целях погашения долговых обязательств)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-13 466,7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000 01 05 00 00 00 0000 000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</w:tr>
      <w:tr w:rsidR="00411FAD" w:rsidRPr="00411FAD" w:rsidTr="00411FAD">
        <w:trPr>
          <w:cantSplit/>
          <w:trHeight w:val="182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000 01 05 00 00 00 0000 500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000 01 05 02 00 00 0000 500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000 01 05 02 01 00 0000 510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денежных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9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000 01 05 02 01 14 0000 510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000 01 05 00 00 00 0000 600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000 01 05 02 00 00 0000 600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12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000 01 05 02 01 00 0000 610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денежных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5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000 01 05 02 01 14 0000 610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11062" w:type="dxa"/>
            <w:gridSpan w:val="2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</w:pPr>
            <w:r w:rsidRPr="00411FAD">
              <w:rPr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-42 164,4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-42 554,9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A67B4C" w:rsidTr="00A67B4C">
        <w:trPr>
          <w:trHeight w:val="357"/>
        </w:trPr>
        <w:tc>
          <w:tcPr>
            <w:tcW w:w="5953" w:type="dxa"/>
            <w:hideMark/>
          </w:tcPr>
          <w:p w:rsidR="00A67B4C" w:rsidRDefault="00A67B4C" w:rsidP="00A67B4C">
            <w:pPr>
              <w:widowControl w:val="0"/>
              <w:spacing w:line="276" w:lineRule="auto"/>
            </w:pPr>
            <w:r>
              <w:t xml:space="preserve">Председатель Совета народных депутатов </w:t>
            </w:r>
            <w:proofErr w:type="spellStart"/>
            <w:r>
              <w:t>Прокопьевского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A67B4C" w:rsidRDefault="00A67B4C" w:rsidP="00A67B4C">
            <w:pPr>
              <w:widowControl w:val="0"/>
              <w:spacing w:line="276" w:lineRule="auto"/>
              <w:jc w:val="right"/>
            </w:pPr>
            <w:r>
              <w:t xml:space="preserve">И.А. </w:t>
            </w:r>
            <w:proofErr w:type="spellStart"/>
            <w:r>
              <w:t>Лошманкина</w:t>
            </w:r>
            <w:proofErr w:type="spellEnd"/>
          </w:p>
        </w:tc>
      </w:tr>
    </w:tbl>
    <w:p w:rsidR="00A67B4C" w:rsidRDefault="00A67B4C">
      <w:pPr>
        <w:rPr>
          <w:b/>
          <w:sz w:val="28"/>
          <w:szCs w:val="28"/>
        </w:rPr>
      </w:pPr>
    </w:p>
    <w:p w:rsidR="005935D3" w:rsidRDefault="005935D3">
      <w:pPr>
        <w:rPr>
          <w:b/>
          <w:sz w:val="28"/>
          <w:szCs w:val="28"/>
        </w:rPr>
      </w:pPr>
      <w:bookmarkStart w:id="3" w:name="_GoBack"/>
      <w:bookmarkEnd w:id="3"/>
    </w:p>
    <w:sectPr w:rsidR="005935D3" w:rsidSect="00050E81">
      <w:pgSz w:w="16838" w:h="11906" w:orient="landscape"/>
      <w:pgMar w:top="1418" w:right="1134" w:bottom="851" w:left="1134" w:header="992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3B5" w:rsidRDefault="008B73B5">
      <w:r>
        <w:separator/>
      </w:r>
    </w:p>
  </w:endnote>
  <w:endnote w:type="continuationSeparator" w:id="0">
    <w:p w:rsidR="008B73B5" w:rsidRDefault="008B7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3B5" w:rsidRDefault="008B73B5">
      <w:r>
        <w:separator/>
      </w:r>
    </w:p>
  </w:footnote>
  <w:footnote w:type="continuationSeparator" w:id="0">
    <w:p w:rsidR="008B73B5" w:rsidRDefault="008B7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742371"/>
      <w:docPartObj>
        <w:docPartGallery w:val="Page Numbers (Top of Page)"/>
        <w:docPartUnique/>
      </w:docPartObj>
    </w:sdtPr>
    <w:sdtEndPr/>
    <w:sdtContent>
      <w:p w:rsidR="008B73B5" w:rsidRDefault="008B73B5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77D03">
          <w:rPr>
            <w:noProof/>
          </w:rPr>
          <w:t>99</w:t>
        </w:r>
        <w:r>
          <w:fldChar w:fldCharType="end"/>
        </w:r>
      </w:p>
    </w:sdtContent>
  </w:sdt>
  <w:p w:rsidR="008B73B5" w:rsidRDefault="008B73B5">
    <w:pPr>
      <w:pStyle w:val="a4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5106B"/>
    <w:multiLevelType w:val="multilevel"/>
    <w:tmpl w:val="00A045A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909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1">
    <w:nsid w:val="56496DE3"/>
    <w:multiLevelType w:val="multilevel"/>
    <w:tmpl w:val="F6162F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1A"/>
    <w:rsid w:val="00050E81"/>
    <w:rsid w:val="00177D03"/>
    <w:rsid w:val="00302D46"/>
    <w:rsid w:val="00411FAD"/>
    <w:rsid w:val="004814BC"/>
    <w:rsid w:val="005935D3"/>
    <w:rsid w:val="0085111A"/>
    <w:rsid w:val="00860998"/>
    <w:rsid w:val="008B73B5"/>
    <w:rsid w:val="00A67B4C"/>
    <w:rsid w:val="00BB63F1"/>
    <w:rsid w:val="00EC29CF"/>
    <w:rsid w:val="00F03FD5"/>
    <w:rsid w:val="00FC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2BF"/>
    <w:rPr>
      <w:sz w:val="24"/>
      <w:szCs w:val="24"/>
    </w:rPr>
  </w:style>
  <w:style w:type="paragraph" w:styleId="1">
    <w:name w:val="heading 1"/>
    <w:basedOn w:val="a"/>
    <w:next w:val="a"/>
    <w:qFormat/>
    <w:rsid w:val="00BF77C5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E69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043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qFormat/>
    <w:rsid w:val="00DE694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qFormat/>
    <w:rsid w:val="003043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66CE8"/>
    <w:rPr>
      <w:sz w:val="24"/>
      <w:szCs w:val="24"/>
    </w:rPr>
  </w:style>
  <w:style w:type="character" w:styleId="a5">
    <w:name w:val="page number"/>
    <w:basedOn w:val="a0"/>
    <w:qFormat/>
    <w:rsid w:val="0009067D"/>
  </w:style>
  <w:style w:type="character" w:customStyle="1" w:styleId="2">
    <w:name w:val="Основной текст 2 Знак"/>
    <w:link w:val="20"/>
    <w:qFormat/>
    <w:rsid w:val="00427DA6"/>
    <w:rPr>
      <w:b/>
      <w:sz w:val="28"/>
      <w:lang w:val="x-none" w:eastAsia="x-none"/>
    </w:rPr>
  </w:style>
  <w:style w:type="character" w:customStyle="1" w:styleId="3">
    <w:name w:val="Основной текст 3 Знак"/>
    <w:link w:val="30"/>
    <w:qFormat/>
    <w:rsid w:val="00427DA6"/>
    <w:rPr>
      <w:sz w:val="16"/>
      <w:szCs w:val="16"/>
      <w:lang w:val="x-none" w:eastAsia="x-none"/>
    </w:rPr>
  </w:style>
  <w:style w:type="character" w:styleId="a6">
    <w:name w:val="annotation reference"/>
    <w:basedOn w:val="a0"/>
    <w:uiPriority w:val="99"/>
    <w:qFormat/>
    <w:rsid w:val="00CD6E7F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qFormat/>
    <w:rsid w:val="00CD6E7F"/>
  </w:style>
  <w:style w:type="character" w:customStyle="1" w:styleId="a9">
    <w:name w:val="Тема примечания Знак"/>
    <w:basedOn w:val="a7"/>
    <w:link w:val="aa"/>
    <w:qFormat/>
    <w:rsid w:val="00CD6E7F"/>
    <w:rPr>
      <w:b/>
      <w:bCs/>
    </w:rPr>
  </w:style>
  <w:style w:type="character" w:styleId="ab">
    <w:name w:val="Hyperlink"/>
    <w:basedOn w:val="a0"/>
    <w:uiPriority w:val="99"/>
    <w:unhideWhenUsed/>
    <w:rsid w:val="00F324BE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F324BE"/>
    <w:rPr>
      <w:color w:val="8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rsid w:val="0009067D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"/>
    <w:qFormat/>
    <w:rsid w:val="00427DA6"/>
    <w:rPr>
      <w:b/>
      <w:sz w:val="28"/>
      <w:szCs w:val="20"/>
      <w:lang w:val="x-none" w:eastAsia="x-none"/>
    </w:rPr>
  </w:style>
  <w:style w:type="paragraph" w:styleId="30">
    <w:name w:val="Body Text 3"/>
    <w:basedOn w:val="a"/>
    <w:link w:val="3"/>
    <w:qFormat/>
    <w:rsid w:val="00427DA6"/>
    <w:pPr>
      <w:spacing w:after="120"/>
    </w:pPr>
    <w:rPr>
      <w:sz w:val="16"/>
      <w:szCs w:val="16"/>
      <w:lang w:val="x-none" w:eastAsia="x-none"/>
    </w:rPr>
  </w:style>
  <w:style w:type="paragraph" w:styleId="a8">
    <w:name w:val="annotation text"/>
    <w:basedOn w:val="a"/>
    <w:link w:val="a7"/>
    <w:qFormat/>
    <w:rsid w:val="00CD6E7F"/>
    <w:rPr>
      <w:sz w:val="20"/>
      <w:szCs w:val="20"/>
    </w:rPr>
  </w:style>
  <w:style w:type="paragraph" w:styleId="aa">
    <w:name w:val="annotation subject"/>
    <w:basedOn w:val="a8"/>
    <w:next w:val="a8"/>
    <w:link w:val="a9"/>
    <w:qFormat/>
    <w:rsid w:val="00CD6E7F"/>
    <w:rPr>
      <w:b/>
      <w:bCs/>
    </w:rPr>
  </w:style>
  <w:style w:type="paragraph" w:customStyle="1" w:styleId="af3">
    <w:name w:val="Колонтитул"/>
    <w:basedOn w:val="a"/>
    <w:qFormat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rsid w:val="0066313D"/>
    <w:pPr>
      <w:widowControl w:val="0"/>
      <w:ind w:firstLine="720"/>
    </w:pPr>
    <w:rPr>
      <w:rFonts w:ascii="Arial" w:hAnsi="Arial" w:cs="Arial"/>
    </w:rPr>
  </w:style>
  <w:style w:type="paragraph" w:styleId="af4">
    <w:name w:val="Block Text"/>
    <w:basedOn w:val="a"/>
    <w:qFormat/>
    <w:rsid w:val="00E65B21"/>
    <w:pPr>
      <w:widowControl w:val="0"/>
      <w:shd w:val="clear" w:color="auto" w:fill="FFFFFF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qFormat/>
    <w:rsid w:val="00BF77C5"/>
    <w:pPr>
      <w:widowControl w:val="0"/>
      <w:ind w:firstLine="720"/>
    </w:pPr>
    <w:rPr>
      <w:rFonts w:ascii="Arial" w:hAnsi="Arial" w:cs="Arial"/>
    </w:rPr>
  </w:style>
  <w:style w:type="paragraph" w:styleId="af5">
    <w:name w:val="footer"/>
    <w:basedOn w:val="a"/>
    <w:rsid w:val="0020005B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6">
    <w:name w:val="Balloon Text"/>
    <w:basedOn w:val="a"/>
    <w:semiHidden/>
    <w:qFormat/>
    <w:rsid w:val="00C6722F"/>
    <w:rPr>
      <w:rFonts w:ascii="Tahoma" w:hAnsi="Tahoma" w:cs="Tahoma"/>
      <w:sz w:val="16"/>
      <w:szCs w:val="16"/>
    </w:rPr>
  </w:style>
  <w:style w:type="paragraph" w:styleId="af7">
    <w:name w:val="Normal Indent"/>
    <w:basedOn w:val="a"/>
    <w:qFormat/>
    <w:rsid w:val="0083554A"/>
    <w:pPr>
      <w:ind w:left="708"/>
    </w:pPr>
    <w:rPr>
      <w:sz w:val="20"/>
      <w:szCs w:val="20"/>
    </w:rPr>
  </w:style>
  <w:style w:type="paragraph" w:styleId="af8">
    <w:name w:val="List Paragraph"/>
    <w:basedOn w:val="a"/>
    <w:uiPriority w:val="34"/>
    <w:qFormat/>
    <w:rsid w:val="00415D83"/>
    <w:pPr>
      <w:ind w:left="720"/>
      <w:contextualSpacing/>
    </w:pPr>
  </w:style>
  <w:style w:type="paragraph" w:customStyle="1" w:styleId="Default">
    <w:name w:val="Default"/>
    <w:qFormat/>
    <w:rsid w:val="002E5171"/>
    <w:rPr>
      <w:color w:val="000000"/>
      <w:sz w:val="24"/>
      <w:szCs w:val="24"/>
    </w:rPr>
  </w:style>
  <w:style w:type="paragraph" w:customStyle="1" w:styleId="user2">
    <w:name w:val="Содержимое врезки (user)"/>
    <w:basedOn w:val="a"/>
    <w:qFormat/>
  </w:style>
  <w:style w:type="paragraph" w:customStyle="1" w:styleId="font5">
    <w:name w:val="font5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67">
    <w:name w:val="xl6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b/>
      <w:bCs/>
    </w:rPr>
  </w:style>
  <w:style w:type="paragraph" w:customStyle="1" w:styleId="xl68">
    <w:name w:val="xl6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69">
    <w:name w:val="xl6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0">
    <w:name w:val="xl70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1">
    <w:name w:val="xl7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72">
    <w:name w:val="xl72"/>
    <w:basedOn w:val="a"/>
    <w:qFormat/>
    <w:rsid w:val="00F324BE"/>
    <w:pPr>
      <w:shd w:val="clear" w:color="000000" w:fill="FFFFFF"/>
      <w:suppressAutoHyphens w:val="0"/>
      <w:spacing w:beforeAutospacing="1" w:afterAutospacing="1"/>
    </w:pPr>
  </w:style>
  <w:style w:type="paragraph" w:customStyle="1" w:styleId="xl73">
    <w:name w:val="xl73"/>
    <w:basedOn w:val="a"/>
    <w:qFormat/>
    <w:rsid w:val="00F324BE"/>
    <w:pP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F324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5">
    <w:name w:val="xl7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</w:pPr>
  </w:style>
  <w:style w:type="paragraph" w:customStyle="1" w:styleId="xl76">
    <w:name w:val="xl7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7">
    <w:name w:val="xl7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8">
    <w:name w:val="xl78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qFormat/>
    <w:rsid w:val="00F324BE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0">
    <w:name w:val="xl80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1">
    <w:name w:val="xl8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2">
    <w:name w:val="xl8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3">
    <w:name w:val="xl83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4">
    <w:name w:val="xl84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5">
    <w:name w:val="xl8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6">
    <w:name w:val="xl8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color w:val="FF0000"/>
    </w:rPr>
  </w:style>
  <w:style w:type="paragraph" w:customStyle="1" w:styleId="xl87">
    <w:name w:val="xl8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8">
    <w:name w:val="xl8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9">
    <w:name w:val="xl8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91">
    <w:name w:val="xl9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2">
    <w:name w:val="xl9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4">
    <w:name w:val="xl94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a">
    <w:name w:val="Table Grid"/>
    <w:basedOn w:val="a1"/>
    <w:rsid w:val="0019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4">
    <w:name w:val="xl64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2BF"/>
    <w:rPr>
      <w:sz w:val="24"/>
      <w:szCs w:val="24"/>
    </w:rPr>
  </w:style>
  <w:style w:type="paragraph" w:styleId="1">
    <w:name w:val="heading 1"/>
    <w:basedOn w:val="a"/>
    <w:next w:val="a"/>
    <w:qFormat/>
    <w:rsid w:val="00BF77C5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E69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043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qFormat/>
    <w:rsid w:val="00DE694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qFormat/>
    <w:rsid w:val="003043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66CE8"/>
    <w:rPr>
      <w:sz w:val="24"/>
      <w:szCs w:val="24"/>
    </w:rPr>
  </w:style>
  <w:style w:type="character" w:styleId="a5">
    <w:name w:val="page number"/>
    <w:basedOn w:val="a0"/>
    <w:qFormat/>
    <w:rsid w:val="0009067D"/>
  </w:style>
  <w:style w:type="character" w:customStyle="1" w:styleId="2">
    <w:name w:val="Основной текст 2 Знак"/>
    <w:link w:val="20"/>
    <w:qFormat/>
    <w:rsid w:val="00427DA6"/>
    <w:rPr>
      <w:b/>
      <w:sz w:val="28"/>
      <w:lang w:val="x-none" w:eastAsia="x-none"/>
    </w:rPr>
  </w:style>
  <w:style w:type="character" w:customStyle="1" w:styleId="3">
    <w:name w:val="Основной текст 3 Знак"/>
    <w:link w:val="30"/>
    <w:qFormat/>
    <w:rsid w:val="00427DA6"/>
    <w:rPr>
      <w:sz w:val="16"/>
      <w:szCs w:val="16"/>
      <w:lang w:val="x-none" w:eastAsia="x-none"/>
    </w:rPr>
  </w:style>
  <w:style w:type="character" w:styleId="a6">
    <w:name w:val="annotation reference"/>
    <w:basedOn w:val="a0"/>
    <w:uiPriority w:val="99"/>
    <w:qFormat/>
    <w:rsid w:val="00CD6E7F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qFormat/>
    <w:rsid w:val="00CD6E7F"/>
  </w:style>
  <w:style w:type="character" w:customStyle="1" w:styleId="a9">
    <w:name w:val="Тема примечания Знак"/>
    <w:basedOn w:val="a7"/>
    <w:link w:val="aa"/>
    <w:qFormat/>
    <w:rsid w:val="00CD6E7F"/>
    <w:rPr>
      <w:b/>
      <w:bCs/>
    </w:rPr>
  </w:style>
  <w:style w:type="character" w:styleId="ab">
    <w:name w:val="Hyperlink"/>
    <w:basedOn w:val="a0"/>
    <w:uiPriority w:val="99"/>
    <w:unhideWhenUsed/>
    <w:rsid w:val="00F324BE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F324BE"/>
    <w:rPr>
      <w:color w:val="8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rsid w:val="0009067D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"/>
    <w:qFormat/>
    <w:rsid w:val="00427DA6"/>
    <w:rPr>
      <w:b/>
      <w:sz w:val="28"/>
      <w:szCs w:val="20"/>
      <w:lang w:val="x-none" w:eastAsia="x-none"/>
    </w:rPr>
  </w:style>
  <w:style w:type="paragraph" w:styleId="30">
    <w:name w:val="Body Text 3"/>
    <w:basedOn w:val="a"/>
    <w:link w:val="3"/>
    <w:qFormat/>
    <w:rsid w:val="00427DA6"/>
    <w:pPr>
      <w:spacing w:after="120"/>
    </w:pPr>
    <w:rPr>
      <w:sz w:val="16"/>
      <w:szCs w:val="16"/>
      <w:lang w:val="x-none" w:eastAsia="x-none"/>
    </w:rPr>
  </w:style>
  <w:style w:type="paragraph" w:styleId="a8">
    <w:name w:val="annotation text"/>
    <w:basedOn w:val="a"/>
    <w:link w:val="a7"/>
    <w:qFormat/>
    <w:rsid w:val="00CD6E7F"/>
    <w:rPr>
      <w:sz w:val="20"/>
      <w:szCs w:val="20"/>
    </w:rPr>
  </w:style>
  <w:style w:type="paragraph" w:styleId="aa">
    <w:name w:val="annotation subject"/>
    <w:basedOn w:val="a8"/>
    <w:next w:val="a8"/>
    <w:link w:val="a9"/>
    <w:qFormat/>
    <w:rsid w:val="00CD6E7F"/>
    <w:rPr>
      <w:b/>
      <w:bCs/>
    </w:rPr>
  </w:style>
  <w:style w:type="paragraph" w:customStyle="1" w:styleId="af3">
    <w:name w:val="Колонтитул"/>
    <w:basedOn w:val="a"/>
    <w:qFormat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rsid w:val="0066313D"/>
    <w:pPr>
      <w:widowControl w:val="0"/>
      <w:ind w:firstLine="720"/>
    </w:pPr>
    <w:rPr>
      <w:rFonts w:ascii="Arial" w:hAnsi="Arial" w:cs="Arial"/>
    </w:rPr>
  </w:style>
  <w:style w:type="paragraph" w:styleId="af4">
    <w:name w:val="Block Text"/>
    <w:basedOn w:val="a"/>
    <w:qFormat/>
    <w:rsid w:val="00E65B21"/>
    <w:pPr>
      <w:widowControl w:val="0"/>
      <w:shd w:val="clear" w:color="auto" w:fill="FFFFFF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qFormat/>
    <w:rsid w:val="00BF77C5"/>
    <w:pPr>
      <w:widowControl w:val="0"/>
      <w:ind w:firstLine="720"/>
    </w:pPr>
    <w:rPr>
      <w:rFonts w:ascii="Arial" w:hAnsi="Arial" w:cs="Arial"/>
    </w:rPr>
  </w:style>
  <w:style w:type="paragraph" w:styleId="af5">
    <w:name w:val="footer"/>
    <w:basedOn w:val="a"/>
    <w:rsid w:val="0020005B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6">
    <w:name w:val="Balloon Text"/>
    <w:basedOn w:val="a"/>
    <w:semiHidden/>
    <w:qFormat/>
    <w:rsid w:val="00C6722F"/>
    <w:rPr>
      <w:rFonts w:ascii="Tahoma" w:hAnsi="Tahoma" w:cs="Tahoma"/>
      <w:sz w:val="16"/>
      <w:szCs w:val="16"/>
    </w:rPr>
  </w:style>
  <w:style w:type="paragraph" w:styleId="af7">
    <w:name w:val="Normal Indent"/>
    <w:basedOn w:val="a"/>
    <w:qFormat/>
    <w:rsid w:val="0083554A"/>
    <w:pPr>
      <w:ind w:left="708"/>
    </w:pPr>
    <w:rPr>
      <w:sz w:val="20"/>
      <w:szCs w:val="20"/>
    </w:rPr>
  </w:style>
  <w:style w:type="paragraph" w:styleId="af8">
    <w:name w:val="List Paragraph"/>
    <w:basedOn w:val="a"/>
    <w:uiPriority w:val="34"/>
    <w:qFormat/>
    <w:rsid w:val="00415D83"/>
    <w:pPr>
      <w:ind w:left="720"/>
      <w:contextualSpacing/>
    </w:pPr>
  </w:style>
  <w:style w:type="paragraph" w:customStyle="1" w:styleId="Default">
    <w:name w:val="Default"/>
    <w:qFormat/>
    <w:rsid w:val="002E5171"/>
    <w:rPr>
      <w:color w:val="000000"/>
      <w:sz w:val="24"/>
      <w:szCs w:val="24"/>
    </w:rPr>
  </w:style>
  <w:style w:type="paragraph" w:customStyle="1" w:styleId="user2">
    <w:name w:val="Содержимое врезки (user)"/>
    <w:basedOn w:val="a"/>
    <w:qFormat/>
  </w:style>
  <w:style w:type="paragraph" w:customStyle="1" w:styleId="font5">
    <w:name w:val="font5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67">
    <w:name w:val="xl6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b/>
      <w:bCs/>
    </w:rPr>
  </w:style>
  <w:style w:type="paragraph" w:customStyle="1" w:styleId="xl68">
    <w:name w:val="xl6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69">
    <w:name w:val="xl6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0">
    <w:name w:val="xl70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1">
    <w:name w:val="xl7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72">
    <w:name w:val="xl72"/>
    <w:basedOn w:val="a"/>
    <w:qFormat/>
    <w:rsid w:val="00F324BE"/>
    <w:pPr>
      <w:shd w:val="clear" w:color="000000" w:fill="FFFFFF"/>
      <w:suppressAutoHyphens w:val="0"/>
      <w:spacing w:beforeAutospacing="1" w:afterAutospacing="1"/>
    </w:pPr>
  </w:style>
  <w:style w:type="paragraph" w:customStyle="1" w:styleId="xl73">
    <w:name w:val="xl73"/>
    <w:basedOn w:val="a"/>
    <w:qFormat/>
    <w:rsid w:val="00F324BE"/>
    <w:pP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F324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5">
    <w:name w:val="xl7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</w:pPr>
  </w:style>
  <w:style w:type="paragraph" w:customStyle="1" w:styleId="xl76">
    <w:name w:val="xl7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7">
    <w:name w:val="xl7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8">
    <w:name w:val="xl78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qFormat/>
    <w:rsid w:val="00F324BE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0">
    <w:name w:val="xl80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1">
    <w:name w:val="xl8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2">
    <w:name w:val="xl8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3">
    <w:name w:val="xl83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4">
    <w:name w:val="xl84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5">
    <w:name w:val="xl8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6">
    <w:name w:val="xl8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color w:val="FF0000"/>
    </w:rPr>
  </w:style>
  <w:style w:type="paragraph" w:customStyle="1" w:styleId="xl87">
    <w:name w:val="xl8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8">
    <w:name w:val="xl8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9">
    <w:name w:val="xl8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91">
    <w:name w:val="xl9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2">
    <w:name w:val="xl9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4">
    <w:name w:val="xl94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a">
    <w:name w:val="Table Grid"/>
    <w:basedOn w:val="a1"/>
    <w:rsid w:val="0019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4">
    <w:name w:val="xl64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6ADAF-C825-4DE9-B6C9-DBAFFB93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102</Pages>
  <Words>28440</Words>
  <Characters>162111</Characters>
  <Application>Microsoft Office Word</Application>
  <DocSecurity>0</DocSecurity>
  <Lines>1350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525safarova</dc:creator>
  <cp:lastModifiedBy>Timofeev1</cp:lastModifiedBy>
  <cp:revision>8</cp:revision>
  <cp:lastPrinted>2023-02-22T04:25:00Z</cp:lastPrinted>
  <dcterms:created xsi:type="dcterms:W3CDTF">2026-08-10T09:03:00Z</dcterms:created>
  <dcterms:modified xsi:type="dcterms:W3CDTF">2026-08-12T09:15:00Z</dcterms:modified>
  <dc:language>ru-RU</dc:language>
</cp:coreProperties>
</file>