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КЕМЕРОВСКАЯ ОБЛАСТЬ - КУЗБАСС</w:t>
      </w:r>
    </w:p>
    <w:p>
      <w:pPr>
        <w:pStyle w:val="Heading1"/>
        <w:spacing w:lineRule="auto" w:line="360"/>
        <w:ind w:hanging="0" w:start="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Heading1"/>
        <w:spacing w:lineRule="auto" w:line="360"/>
        <w:ind w:hanging="0" w:start="0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>
      <w:pPr>
        <w:pStyle w:val="Heading2"/>
        <w:ind w:hanging="0" w:start="0"/>
        <w:rPr>
          <w:caps/>
          <w:sz w:val="40"/>
          <w:szCs w:val="40"/>
          <w:lang w:val="ru-RU"/>
        </w:rPr>
      </w:pPr>
      <w:r>
        <w:rPr>
          <w:caps/>
          <w:sz w:val="40"/>
          <w:szCs w:val="40"/>
          <w:lang w:val="ru-RU"/>
        </w:rPr>
        <w:t>Постановление</w:t>
      </w:r>
    </w:p>
    <w:p>
      <w:pPr>
        <w:pStyle w:val="Heading2"/>
        <w:ind w:hanging="0" w:start="0"/>
        <w:jc w:val="start"/>
        <w:rPr>
          <w:caps/>
          <w:sz w:val="40"/>
          <w:szCs w:val="40"/>
          <w:lang w:val="ru-RU"/>
        </w:rPr>
      </w:pPr>
      <w:r>
        <w:rPr>
          <w:caps/>
          <w:sz w:val="40"/>
          <w:szCs w:val="40"/>
          <w:lang w:val="ru-RU"/>
        </w:rPr>
      </w:r>
    </w:p>
    <w:p>
      <w:pPr>
        <w:pStyle w:val="Heading2"/>
        <w:ind w:hanging="0" w:start="0"/>
        <w:jc w:val="start"/>
        <w:rPr>
          <w:caps/>
          <w:sz w:val="40"/>
          <w:szCs w:val="40"/>
          <w:lang w:val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От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22.09.2026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№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2181-п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 Прокопьевск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Об утверждении схемы расположения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земельного участка на кадастровом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плане территории</w:t>
      </w:r>
    </w:p>
    <w:p>
      <w:pPr>
        <w:pStyle w:val="Normal"/>
        <w:spacing w:lineRule="auto" w:line="240" w:before="0" w:after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</w:rPr>
        <w:tab/>
      </w: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В соответствии со статьями 11.2, 11.3 и 11.10 Земельного кодекса Российской Федерации, пунктом 4 части 1 статьи 36 Жилищного кодекса Российской Федерации, статьей 16 Федерального закона от 29.12.2004 № 189-ФЗ «О введении в действие Жилищного кодекса Российской Федерации»</w:t>
      </w:r>
      <w:r>
        <w:rPr>
          <w:rFonts w:cs="Times New Roman" w:ascii="Times New Roman" w:hAnsi="Times New Roman"/>
        </w:rPr>
        <w:t xml:space="preserve">, руководствуясь </w:t>
      </w:r>
      <w:r>
        <w:rPr>
          <w:rFonts w:cs="Times New Roman" w:ascii="Times New Roman" w:hAnsi="Times New Roman"/>
          <w:sz w:val="28"/>
          <w:szCs w:val="28"/>
        </w:rPr>
        <w:t>Уставом муниципального образования Прокопьевский муниципальный округ Кемеровской области – Кузбасса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с учетом заключения от 11.09.2026 о результатах общественных обсуждений по проекту схемы расположения земельного участка на кадастровом плане территории,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администрация Прокопьевского муниципального округа ПОСТАНОВЛЯЕТ: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1. Утвердить прилагаемую схему расположения земельного участка на кадастровом плане территории площадью 946 кв. м, с местоположением: Российская Федерация, Кемеровская область-Кузбасс, Прокопьевский муниципальный округ, п. Калачево, ул. Советская, 10, категория земель образуемого земельного участка - земли населенных пунктов, вид разрешенного использования образуемого земельного участка - малоэтажная многоквартирная жилая застройка.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2. Присвоить образуемому земельному участку, указанному в пункте 1 настоящего постановления, адрес: Российская Федерация, Кемеровская область-Кузбасс, Прокопьевский муниципальный округ, п. Калачево, ул. Советская, земельный участок 10.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 Администрации Прокопьевского муниципального округа обеспечить: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3.1. Выполнение кадастровых работ, необходимых для образования земельного участка, указанного в пункте 1 настоящего постановления.</w:t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724" w:right="833" w:gutter="0" w:header="0" w:top="1134" w:footer="1134" w:bottom="1739"/>
          <w:pgNumType w:fmt="decimal"/>
          <w:formProt w:val="false"/>
          <w:textDirection w:val="lrTb"/>
          <w:docGrid w:type="default" w:linePitch="312" w:charSpace="0"/>
        </w:sect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 xml:space="preserve">3.2. Обращение в орган регистрации прав с заявлением о государственном кадастровом учете указанного земельного участка и необходимыми документами, а в случае приостановления государственного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кадастрового учета - устранение причин, препятствующих его осуществлению.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3.3. Направление настоящего постановления с приложением утвержденной схемы расположения земельного участка в орган регистрации прав в срок не более пяти рабочих дней со дня принятия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3.4. Кадастровый инженер вправе обращаться без доверенности с заявлением об оуществлении государственного кадастрового учета на земельный участок, указанный в пункте 1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3.5. Размещение решения о присвоении адреса земельному участку и соответствующих сведений об адресе в государственном адресном реестре в течение трех рабочих дней со дня принятия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4. Срок действия решения об утверждении схемы расположения земельного участка, предусмотренного пунктом 1 настоящего постановления, составляет два года со дня принятия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5. Опубликовать настоящее постановление с приложением в газете «Сельская новь» и разместить на официальном сайте администрации Прокопьевского муниципального округа в информационно-телекоммуникационной сети «Интернет» по адресу: https://prokopmo.ru.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6. Настоящее постановление вступает в силу со дня его подписания.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7. Контроль за исполнением настоящего постановления возложить на заместителя главы Прокопьевского муниципального округа по жилищно-коммунальному хозяйству, дорожному хозяйству, транспорту и связи Пушкареву О.В.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</w:t>
      </w:r>
      <w:r>
        <w:rPr>
          <w:rFonts w:cs="Times New Roman" w:ascii="Times New Roman" w:hAnsi="Times New Roman"/>
          <w:sz w:val="28"/>
          <w:szCs w:val="28"/>
        </w:rPr>
        <w:t>лав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Прокопьевского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 xml:space="preserve">муниципального округа </w:t>
        <w:tab/>
        <w:tab/>
        <w:tab/>
        <w:tab/>
        <w:tab/>
        <w:tab/>
        <w:t xml:space="preserve">         </w:t>
      </w: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Н.Г. Шабалина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669" w:right="822" w:gutter="0" w:header="0" w:top="829" w:footer="0" w:bottom="56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Liberation Mono">
    <w:altName w:val="Courier New"/>
    <w:charset w:val="01"/>
    <w:family w:val="auto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1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2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Заголовок таблицы"/>
    <w:basedOn w:val="Style36"/>
    <w:qFormat/>
    <w:pPr>
      <w:jc w:val="center"/>
    </w:pPr>
    <w:rPr>
      <w:b/>
    </w:rPr>
  </w:style>
  <w:style w:type="paragraph" w:styleId="Style38">
    <w:name w:val="Иллюстрация"/>
    <w:basedOn w:val="Caption"/>
    <w:qFormat/>
    <w:pPr/>
    <w:rPr/>
  </w:style>
  <w:style w:type="paragraph" w:styleId="Style39">
    <w:name w:val="Таблица"/>
    <w:basedOn w:val="Caption"/>
    <w:qFormat/>
    <w:pPr/>
    <w:rPr/>
  </w:style>
  <w:style w:type="paragraph" w:styleId="Style40">
    <w:name w:val="Текст"/>
    <w:basedOn w:val="Caption"/>
    <w:qFormat/>
    <w:pPr/>
    <w:rPr/>
  </w:style>
  <w:style w:type="paragraph" w:styleId="Style4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2">
    <w:name w:val="Рисунок"/>
    <w:basedOn w:val="Caption"/>
    <w:qFormat/>
    <w:pPr/>
    <w:rPr/>
  </w:style>
  <w:style w:type="paragraph" w:styleId="Style4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4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5">
    <w:name w:val="Содержимое списка"/>
    <w:basedOn w:val="Normal"/>
    <w:qFormat/>
    <w:pPr>
      <w:ind w:hanging="0" w:start="0" w:end="0"/>
    </w:pPr>
    <w:rPr/>
  </w:style>
  <w:style w:type="paragraph" w:styleId="Style46">
    <w:name w:val="Заголовок списка"/>
    <w:basedOn w:val="Normal"/>
    <w:next w:val="Style45"/>
    <w:qFormat/>
    <w:pPr>
      <w:ind w:hanging="0" w:start="0" w:end="0"/>
    </w:pPr>
    <w:rPr/>
  </w:style>
  <w:style w:type="paragraph" w:styleId="Style47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8">
    <w:name w:val="Исполнитель документа"/>
    <w:basedOn w:val="Normal"/>
    <w:qFormat/>
    <w:pPr>
      <w:jc w:val="start"/>
    </w:pPr>
    <w:rPr>
      <w:sz w:val="24"/>
    </w:rPr>
  </w:style>
  <w:style w:type="paragraph" w:styleId="Style49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 w:start="0" w:end="0"/>
      <w:jc w:val="start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ru-RU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0">
    <w:name w:val="Маркированный •"/>
    <w:qFormat/>
  </w:style>
  <w:style w:type="numbering" w:styleId="Style51">
    <w:name w:val="Маркированный –"/>
    <w:qFormat/>
  </w:style>
  <w:style w:type="numbering" w:styleId="Style52">
    <w:name w:val="Маркированный ☑"/>
    <w:qFormat/>
  </w:style>
  <w:style w:type="numbering" w:styleId="Style53">
    <w:name w:val="Маркированный ➢"/>
    <w:qFormat/>
  </w:style>
  <w:style w:type="numbering" w:styleId="Style54">
    <w:name w:val="Маркированный ✗"/>
    <w:qFormat/>
  </w:style>
  <w:style w:type="numbering" w:styleId="19">
    <w:name w:val="Нумерованный 1)"/>
    <w:qFormat/>
  </w:style>
  <w:style w:type="numbering" w:styleId="Style55">
    <w:name w:val="Нумерованный а)"/>
    <w:qFormat/>
  </w:style>
  <w:style w:type="numbering" w:styleId="Style5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2833</TotalTime>
  <Application>LibreOffice/24.8.4.2$Linux_X86_64 LibreOffice_project/480$Build-2</Application>
  <AppVersion>15.0000</AppVersion>
  <Pages>2</Pages>
  <Words>389</Words>
  <Characters>2955</Characters>
  <CharactersWithSpaces>3350</CharactersWithSpaces>
  <Paragraphs>26</Paragraphs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2026-04-10T14:34:00Z</dcterms:created>
  <dc:creator/>
  <dc:description/>
  <dc:language>ru-RU</dc:language>
  <cp:lastModifiedBy/>
  <cp:lastPrinted>2026-09-22T16:33:57Z</cp:lastPrinted>
  <dcterms:modified xsi:type="dcterms:W3CDTF">2026-09-23T09:58:31Z</dcterms:modified>
  <cp:revision>33</cp:revision>
  <dc:subject/>
  <dc:title>"КонсультантПлюс: Новое в российском законодательстве с 12 января по 4 апреля 2026 года"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