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24" w:rsidRPr="00C02B24" w:rsidRDefault="00C02B24" w:rsidP="00C02B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C02B24" w:rsidRPr="00C02B24" w:rsidRDefault="00C02B24" w:rsidP="00C02B24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C02B24" w:rsidRPr="00C02B24" w:rsidRDefault="00C02B24" w:rsidP="00C02B24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ПРОКОПЬЕВСКОГО МУНИЦИПАЛЬНОГО ОКРУГА</w:t>
      </w:r>
    </w:p>
    <w:p w:rsidR="00C02B24" w:rsidRPr="00C02B24" w:rsidRDefault="00C02B24" w:rsidP="00C02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C02B24" w:rsidRPr="00C02B24" w:rsidRDefault="00C02B24" w:rsidP="00C02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 № </w: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О внесении изменений в постановление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администрации Прокопьевского муниципального округа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от 27.08.2020 № 1974-П «Об утверждении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административного регламента предоставления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муниципальной услуги </w:t>
      </w:r>
      <w:r w:rsidRPr="00C02B24">
        <w:rPr>
          <w:rFonts w:ascii="Times New Roman" w:hAnsi="Times New Roman" w:cs="Times New Roman"/>
          <w:sz w:val="28"/>
          <w:szCs w:val="28"/>
        </w:rPr>
        <w:t>«Предоставление субсидий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на возмещение части затрат сельскохозяйственным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товаропроизводителям на содержание маточного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поголовья крупного  рогатого скота (коров)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молочного направления  и племенного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маточного поголовья сельскохозяйственных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животных и птицы с целью сохранности маточного поголовья»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Федеральным законом от 27.07.2010 № 210-ФЗ «Об организации предоставления государственных и муниципальных услуг», Уставом муниципального образования Прокопьевский муниципальный округ Кемеровской области-Кузбасса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2B24" w:rsidRPr="00C02B24" w:rsidRDefault="00C02B24" w:rsidP="00C02B2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администрации Прокопьевского муниципального округа от 27.08.2020 № 1974-п «Об утверждении административного регламента предоставления муниципальной услуги </w:t>
      </w:r>
      <w:r w:rsidRPr="00C02B24">
        <w:rPr>
          <w:rFonts w:ascii="Times New Roman" w:hAnsi="Times New Roman" w:cs="Times New Roman"/>
          <w:sz w:val="28"/>
          <w:szCs w:val="28"/>
        </w:rPr>
        <w:t>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</w:t>
      </w:r>
      <w:r w:rsidRPr="00C02B24">
        <w:rPr>
          <w:rFonts w:ascii="Times New Roman" w:hAnsi="Times New Roman" w:cs="Times New Roman"/>
          <w:sz w:val="28"/>
        </w:rPr>
        <w:t xml:space="preserve"> следующие изменения: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hAnsi="Times New Roman" w:cs="Times New Roman"/>
          <w:sz w:val="28"/>
          <w:szCs w:val="28"/>
          <w:lang w:eastAsia="ru-RU"/>
        </w:rPr>
        <w:t xml:space="preserve">1.1. 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 к настоящему постановлению.</w:t>
      </w:r>
    </w:p>
    <w:p w:rsidR="00C02B24" w:rsidRPr="00C02B24" w:rsidRDefault="00C02B24" w:rsidP="00C02B24">
      <w:pPr>
        <w:shd w:val="clear" w:color="auto" w:fill="FFFFFF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опубликовать в газете «Сельская новь».</w:t>
      </w:r>
      <w:r w:rsidRPr="00C02B2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C02B24" w:rsidRPr="00C02B24" w:rsidRDefault="00C02B24" w:rsidP="00C02B24">
      <w:pPr>
        <w:spacing w:after="0" w:line="240" w:lineRule="auto"/>
        <w:ind w:right="-7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после опубликования.</w:t>
      </w:r>
    </w:p>
    <w:p w:rsidR="00C02B24" w:rsidRPr="00C02B24" w:rsidRDefault="00C02B24" w:rsidP="00C02B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Контроль за исполнением настоящего постановления возложить на заместителя главы округа по сельскому хозяйству В.В. Красикова.</w:t>
      </w:r>
    </w:p>
    <w:p w:rsidR="00C02B24" w:rsidRPr="00C02B24" w:rsidRDefault="00C02B24" w:rsidP="00C02B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B24" w:rsidRPr="00C02B24" w:rsidRDefault="00C02B24" w:rsidP="00C02B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Прокопьевского</w: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     Н.Г. Шабалина</w:t>
      </w:r>
    </w:p>
    <w:p w:rsidR="00C02B24" w:rsidRPr="00C02B24" w:rsidRDefault="00C02B24" w:rsidP="00C02B24">
      <w:pPr>
        <w:spacing w:after="0" w:line="240" w:lineRule="auto"/>
        <w:ind w:right="-7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/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lastRenderedPageBreak/>
        <w:t xml:space="preserve">Приложение </w:t>
      </w:r>
    </w:p>
    <w:p w:rsidR="00C02B24" w:rsidRPr="00C02B24" w:rsidRDefault="00C02B24" w:rsidP="00C02B2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C02B24" w:rsidRPr="00C02B24" w:rsidRDefault="00C02B24" w:rsidP="00C02B2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 муниципального округа</w:t>
      </w:r>
    </w:p>
    <w:p w:rsidR="00C02B24" w:rsidRPr="00C02B24" w:rsidRDefault="00C02B24" w:rsidP="00C02B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             2021 №           -п</w:t>
      </w:r>
    </w:p>
    <w:p w:rsidR="00C02B24" w:rsidRPr="00C02B24" w:rsidRDefault="00C02B24" w:rsidP="00C02B24"/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2B24" w:rsidRPr="00C02B24" w:rsidRDefault="00C02B24" w:rsidP="00C02B24">
      <w:pPr>
        <w:tabs>
          <w:tab w:val="left" w:pos="6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02B2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2B24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 w:rsidRPr="00C02B24">
        <w:rPr>
          <w:rFonts w:ascii="Times New Roman" w:hAnsi="Times New Roman" w:cs="Times New Roman"/>
          <w:b/>
          <w:sz w:val="28"/>
          <w:szCs w:val="28"/>
        </w:rPr>
        <w:br/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B24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  <w:r w:rsidRPr="00C02B24">
        <w:rPr>
          <w:rFonts w:ascii="Times New Roman" w:hAnsi="Times New Roman" w:cs="Times New Roman"/>
          <w:b/>
          <w:sz w:val="28"/>
          <w:szCs w:val="28"/>
        </w:rPr>
        <w:t xml:space="preserve"> 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</w:t>
      </w: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 муниципальный округ, 2021</w:t>
      </w: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B24" w:rsidRPr="00C02B24" w:rsidRDefault="00C02B24" w:rsidP="00C02B24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положения</w:t>
      </w:r>
    </w:p>
    <w:p w:rsidR="00C02B24" w:rsidRPr="00C02B24" w:rsidRDefault="00C02B24" w:rsidP="00C02B2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B24" w:rsidRPr="00C02B24" w:rsidRDefault="00C02B24" w:rsidP="00C02B24">
      <w:pPr>
        <w:numPr>
          <w:ilvl w:val="1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 регулирования административного регламента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 услуги 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поголовья», (далее – административный регламент)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сроков и последовательности административных процедур и административных действий </w:t>
      </w:r>
      <w:r w:rsidRPr="00C02B24">
        <w:rPr>
          <w:rFonts w:ascii="Times New Roman" w:hAnsi="Times New Roman" w:cs="Times New Roman"/>
          <w:sz w:val="28"/>
          <w:szCs w:val="28"/>
        </w:rPr>
        <w:t>администрации Прокопьевского муниципального округа (далее – администрация), порядок взаимодействия между ее структурными подразделениями и должностными лицами, а также взаимодействие администрации с сельскохозяйственными товаропроизводителями (кроме граждан, ведущих личное подсобное хозяйство) при предоставлении муниципальной услуги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B24" w:rsidRPr="00C02B24" w:rsidRDefault="00C02B24" w:rsidP="00C02B24">
      <w:pPr>
        <w:spacing w:after="0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1.2.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Заявителями (получателями) на предоставление муниципальной услуги являются сельскохозяйственные товаропроизводители (за исключением граждан, ведущих личное  подсобное хозяйство),  крестьянские (фермерские) хозяйства, определенные в соответствии со статьей 3 </w:t>
      </w:r>
      <w:hyperlink r:id="rId6" w:history="1">
        <w:r w:rsidRPr="00C02B2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Федерального закона от 29.12.2006 № 264-ФЗ «О развитии сельского хозяйства», </w:t>
        </w:r>
      </w:hyperlink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на территории Прокопьевского муниципального округа.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Субсидии предоставляются получателям с целью сохранности маточного поголовья птицы, крупного рогатого скота молочного направления, племенного маточного поголовья сельскохозяйственных животных и птицы,  стимулирования роста  производства молока и мяса  в Прокопьевском муниципальном округе.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2B24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 по данному виду расходов является администрация. Субсидии предоставляются в пределах средств местного бюджета, предусмотренных на текущий финансовый год и на плановый период в  целях реализации государственной программы Кемеровской области-Кузбасса «Государственная поддержка агропромышленного комплекса и устойчивого развития сельских территорий Кузбасса» на 2014 – 2024 годы, в рамках муниципальной программы  «Развитие сельского хозяйства Прокопьевского муниципального округа» на 2014-2022 годы, подпрограммы «Поддержка агропромышленного комплекса Прокопьевского муниципального округа», утвержденной постановлением администрации Прокопьевского муниципального района  от 10.10.2013 № 100-п.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   Субсидии получателям, отраженные в расчете потребности средств местного бюджета, но не выплаченные в текущем финансовом году в связи с недостаточностью лимитов, выплачиваются в очередном финансовом году в </w:t>
      </w:r>
      <w:r w:rsidRPr="00C02B24">
        <w:rPr>
          <w:rFonts w:ascii="Times New Roman" w:hAnsi="Times New Roman" w:cs="Times New Roman"/>
          <w:sz w:val="28"/>
          <w:szCs w:val="28"/>
        </w:rPr>
        <w:lastRenderedPageBreak/>
        <w:t>пределах лимитов очередного финансового года с повторным предоставлением пакета документов, указанных в пункте 2.6 настоящего административного регламента.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закона о бюджете на очередной финансовый год и плановый период (проекта закона о внесении изменений в закон о бюджете) в соответствии с приказом Министерства финансов Российской Федерации от 28.12.2016 № 243-н «О составе и порядке размещения и предоставления информации на едином портале бюджетной системы Российской Федерации (далее – приказ № 243 н).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1.2.1. Право на получение муниципальной услуги имеют заявители,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следующим критериям: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наличие у получателя не менее 10 голов маточного поголовья крупного рогатого скота (коров) молочного направления по состоянию на начало отчетного финансового года;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-обеспечение получателями сохранности поголовья сельскохозяйственных животных и птицы на  31</w:t>
      </w: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-е декабря  </w:t>
      </w:r>
      <w:r w:rsidRPr="00C02B2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отчетного финансового года по отношению к уровню аналогичного периода года, предшествующего отчетному финансовому году, за исключением сельскохозяйственных товаропроизводителей с началом хозяйственной деятельности по производству молока и мяса птицы в отчетном финансовом году и получателей, представивших документы, подтверждающие наступление обстоятельств непреодолимой силы в отчетном финансовом году;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заявитель предоставляет формы годовой отчетности  о финансово-экономическом состоянии сельскохозяйственных товаропроизводителей по </w:t>
      </w:r>
      <w:r w:rsidRPr="00C02B24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и в сроки, утвержденные Министерством сельского хозяйства Российской Федерации;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заявитель не должен находиться в процессе реорганизации,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 ;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заявителя просроченной задолженности по возврату субсидий в местный бюджет, бюджетных инвестиций, предоставленных, в том числе в соответствии с иными правовыми актами;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заявителя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имущества;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-  отсутствие просроченной задолженности по возврату кредитов (при наличии) в Муниципальном фонде поддержки малого предпринимательства Прокопьевского муниципального района;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заявитель не является иностранным юридическим лицом, а также российским юридическим лицом, в уставном (складочном) капитале которых,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         - заявители субсидии не получали средства из местного бюджета в соответствии с иными нормативными правовыми актами Прокопьевского муниципального округа на </w:t>
      </w:r>
      <w:r w:rsidRPr="00C02B24">
        <w:rPr>
          <w:rFonts w:ascii="Times New Roman" w:hAnsi="Times New Roman" w:cs="Times New Roman"/>
          <w:sz w:val="28"/>
          <w:szCs w:val="28"/>
        </w:rPr>
        <w:t xml:space="preserve"> возмещение части затрат за использование концентрированных кормов  для животноводческих комплексов</w:t>
      </w:r>
      <w:r w:rsidRPr="00C02B2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- при предоставлении субсидий, обязательным условием их предоставления является согласие заявителя на осуществление главным распорядителем как получателем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- при предоставлении субсидий, обязательным условием их предоставления, включаемым в договоры (соглашения) о предоставлении субсидий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юридическим лицам.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1.2.2. От имени заявителей, указанных в  пункте 1.2  настоящего административного регламента, заявления и документы, предусмотренные административным регламентом, могут подаваться (представляться) лицами, полномочия которых установлены учредительными документами юридического лица или доверенностью, выданной в соответствии с действующим законодательством.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1.2.3. Предоставление субсидии осуществляется по ставкам, утверждаемым администрацией, </w:t>
      </w: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5 к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получателям по ставке на 1 условную голову маточного поголовья крупного рогатого скота, </w:t>
      </w: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племенного маточного </w:t>
      </w: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поголовья  сельскохозяйственных животных и птицы,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имеющихся на 31 декабря отчетного финансового года. 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получателям из расчета фактических произведенных затрат на </w:t>
      </w: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содержание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маточного поголовья крупного рогатого скота (коров) молочного направления и</w:t>
      </w: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 племенного маточного поголовья сельскохозяйственных животных и птицы в отчетном финансовом году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</w:t>
      </w:r>
      <w:r w:rsidRPr="00C02B24">
        <w:rPr>
          <w:rFonts w:ascii="Times New Roman" w:eastAsia="Calibri" w:hAnsi="Times New Roman" w:cs="Times New Roman"/>
          <w:sz w:val="28"/>
          <w:szCs w:val="28"/>
        </w:rPr>
        <w:t>должна превышать 90 процентов фактических затрат.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Требования к порядку информирования о предоставлении муниципальной услуги.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Информирование о порядке предоставления муниципальной услуги осуществляется: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телефону;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почтовой связью;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электронной почте;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обращении граждан;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официальном сайте администрации в информационно-телекоммуникационной сети «Интернет»: </w:t>
      </w:r>
      <w:hyperlink r:id="rId7" w:history="1"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www.прокопьевский-район.рф</w:t>
        </w:r>
      </w:hyperlink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Pr="00C02B24">
        <w:rPr>
          <w:rFonts w:ascii="Times New Roman" w:hAnsi="Times New Roman" w:cs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C02B24">
        <w:rPr>
          <w:rFonts w:ascii="Times New Roman" w:hAnsi="Times New Roman" w:cs="Times New Roman"/>
          <w:sz w:val="28"/>
          <w:szCs w:val="28"/>
        </w:rPr>
        <w:t xml:space="preserve"> </w:t>
      </w:r>
      <w:r w:rsidRPr="00C02B24">
        <w:rPr>
          <w:rFonts w:ascii="Times New Roman" w:hAnsi="Times New Roman" w:cs="Times New Roman"/>
          <w:sz w:val="28"/>
          <w:szCs w:val="28"/>
        </w:rPr>
        <w:br/>
        <w:t>(далее – РПГУ;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-путем размещения на информационном стенде в помещении Администрации, в информационных материалах (брошюры, буклеты, листовки, памятки);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публикации информационных материалов в средствах массовой информации;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ответов на письменные обращения;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сотрудником отдела «Мои Документы» Прокопьевский район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 (далее – МФЦ) при наличии соглашения о взаимодействии.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1.3.1.2. На официальном сайте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 информационно-телекоммуникационной сети «Интернет» </w:t>
      </w:r>
      <w:r w:rsidRPr="00C02B24">
        <w:rPr>
          <w:rFonts w:ascii="Times New Roman" w:hAnsi="Times New Roman" w:cs="Times New Roman"/>
          <w:sz w:val="28"/>
          <w:szCs w:val="28"/>
        </w:rPr>
        <w:t>подлежит размещению следующая информация: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lastRenderedPageBreak/>
        <w:t>- административный регламент с приложениями;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-перечень документов, необходимых для предоставления муниципальной услуги;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-порядок и способы получения результата предоставления муниципальной услуги;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порядок информирования о ходе рассмотрения заявления и о результатах предоставления муниципальной услуги;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Информация о местонахождении и графике работы администрации (далее - администрация):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информация, в том числе место нахождения и графики работы, справочные телефоны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также МФЦ, адреса электронной почты и (или) формы обратной связи администрации в информационно – телекоммуникационной сети «Интернет» (далее – сеть «Интернет») размещена на официальном сайте администрации.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1.3.3. Индивидуальное устное информирование заявителя осуществляется специалистами администрации при обращении за информацией лично или по телефону.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администрации, осуществляющий индивидуальное устное информирование, должен принять все необходимые меры для предоставления полного и оперативного ответа на поставленные вопросы, в том числе с привлечением других специалистов администрации, в случае необходимости.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 Специалисты администрации, осуществляющие прием и информирование, не вправе осуществлять    консультирование   заявителей,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консультирования по телефону до 10 минут, при личном обращении до 20 минут.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для подготовки ответа заявителю требуется продолжительное время, специалист администрации, осуществляющий индивидуальное устное информирование, предлагает обратиться за необходимой информацией в письменном виде.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1.3.4. Письменные обращения направляются по почтовому адресу: 653024, Кемеровская область, г. Прокопьевск, пр-т Гагарина, 1в, либо по адресу электронной почты: </w:t>
      </w:r>
      <w:hyperlink r:id="rId8" w:history="1"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adm</w:t>
        </w:r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prokop</w:t>
        </w:r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rn</w:t>
        </w:r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ako</w:t>
        </w:r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адрес электронной почты отдела прогнозирования и учета в сфере агропромышленного комплекса (далее- АПК): </w:t>
      </w:r>
      <w:hyperlink r:id="rId9" w:history="1"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adm</w:t>
        </w:r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cx</w:t>
        </w:r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yandex</w:t>
        </w:r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C02B24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при наличии соглашения о взаимодействии с ГАУ «УМФЦ по Кемеровской области» отдел «Мои документы»  Прокопьевский район (далее - ГАУ «УМФЦ»), либо в федеральную государственную информационную систему «Единый портал государственных и муниципальных услуг».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1.3.4.1. 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обращения.</w:t>
      </w:r>
    </w:p>
    <w:p w:rsidR="00C02B24" w:rsidRPr="00C02B24" w:rsidRDefault="00C02B24" w:rsidP="00C02B2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1.3.4.2. Заявитель в своем письменном обращении в обязательном порядке указывает: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свои фамилию, имя, отчество (последнее – при наличии);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почтовый адрес, по которому должны быть направлены ответ, уведомление о переадресации обращения;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обращения;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личную подпись и дату.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1.3.4.3. </w:t>
      </w:r>
      <w:r w:rsidRPr="00C02B24">
        <w:rPr>
          <w:rFonts w:ascii="Times New Roman" w:hAnsi="Times New Roman" w:cs="Times New Roman"/>
          <w:sz w:val="28"/>
          <w:szCs w:val="28"/>
        </w:rPr>
        <w:t>Обращение в электронной форме подписывается в соответствии с требованиями Федерального закона от 06.04.2011 № 63-ФЗ «Об электронной подписи»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    лично или через представителя;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посредством многофункциональных центров предоставления муниципальных услуг;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иным способом, позволяющим передать в электронном виде обращение.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pdf.</w:t>
      </w:r>
    </w:p>
    <w:p w:rsidR="00C02B24" w:rsidRPr="00C02B24" w:rsidRDefault="00C02B24" w:rsidP="00C02B2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1.3.5. Консультирование по вопросам предоставления муниципальной услуги осуществляется специалистами отдела прогнозирования и учета в сфере агропромышленного комплекса администрации Прокопьевского муниципального округа 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(далее – отдел прогнозирования и учета в сфере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lastRenderedPageBreak/>
        <w:t>АПК) при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обращении. При личном приеме необходимо предъявить документ, удостоверяющий личность. В случае обращения через представителя, необходимо предоставить документ, подтверждающий полномочия представителя.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1.3.6. Информация о порядке предоставления муниципальной услуги направляется в течение 15 дней с момента регистрации обращения.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1.3.7. При наличии соглашения о взаимодействии администрации и ГАУ «УМФЦ» за получением муниципальной услуги заявитель вправе обратиться в ГАУ «УМФЦ».</w:t>
      </w:r>
    </w:p>
    <w:p w:rsidR="00C02B24" w:rsidRPr="00C02B24" w:rsidRDefault="00C02B24" w:rsidP="00C02B2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2B24" w:rsidRPr="00C02B24" w:rsidRDefault="00C02B24" w:rsidP="00C02B24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Стандарт предоставления муниципальной услуги</w:t>
      </w:r>
    </w:p>
    <w:p w:rsidR="00C02B24" w:rsidRPr="00C02B24" w:rsidRDefault="00C02B24" w:rsidP="00C02B24">
      <w:pPr>
        <w:tabs>
          <w:tab w:val="left" w:pos="0"/>
        </w:tabs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2B24" w:rsidRPr="00C02B24" w:rsidRDefault="00C02B24" w:rsidP="00C02B24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2.1. Наименование муниципальной услуги -</w:t>
      </w:r>
      <w:r w:rsidRPr="00C02B24">
        <w:rPr>
          <w:rFonts w:ascii="Times New Roman" w:hAnsi="Times New Roman" w:cs="Times New Roman"/>
          <w:sz w:val="28"/>
          <w:szCs w:val="28"/>
        </w:rPr>
        <w:t xml:space="preserve"> 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поголовья». </w:t>
      </w:r>
    </w:p>
    <w:p w:rsidR="00C02B24" w:rsidRPr="00C02B24" w:rsidRDefault="00C02B24" w:rsidP="00C02B24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2.2. Муниципальную услугу предоставляет администрация. Ответственным за предоставление муниципальной услуги является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АПК администрации.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предоставления муниципальной услуги является предоставление субсидии.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Сроки предоставления муниципальной услуги.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Срок предоставления муниципальной услуги составляет не более 20 рабочих дней со дня окончания приема документов на оказание муниципальной услуги, который указан в пункте 2.6.1 настоящего административного регламента.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(выплаты субсидии) осуществляется до окончания текущего финансового года.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использованные в отчетном году в полном объеме остатки сумм субсидии, списываются финансовым управлением по  Прокопьевскому району с лицевого счета администрации с </w:t>
      </w: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муниципальной программы  «Развитие сельского хозяйства Прокопьевского муниципального округа» на 2014-2022 годы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подпрограммы «Поддержка агропромышленного комплекса Прокопьевского муниципального округа», на основании ходатайства  </w:t>
      </w: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отдела прогнозирования и учета в сфере АПК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31 декабря текущего года.</w:t>
      </w:r>
    </w:p>
    <w:p w:rsidR="00C02B24" w:rsidRPr="00C02B24" w:rsidRDefault="00C02B24" w:rsidP="00C02B2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2.5. Перечень нормативных правовых актов, регулирующих предоставление муниципальной услуги, размещен на официальном сайте администрации (во вкладке «документы»).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        2.6. Исчерпывающий </w:t>
      </w:r>
      <w:r w:rsidRPr="00C02B24">
        <w:rPr>
          <w:rFonts w:ascii="Times New Roman" w:hAnsi="Times New Roman" w:cs="Times New Roman"/>
          <w:snapToGrid w:val="0"/>
          <w:sz w:val="28"/>
          <w:szCs w:val="28"/>
        </w:rPr>
        <w:t>перечень документов, необходимых в соответствии с законодательными и иными нормативными правовыми актами для</w:t>
      </w:r>
      <w:r w:rsidRPr="00C02B2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которые заявитель должен предоставить самостоятельно, либо отправить на электронную почту </w:t>
      </w:r>
      <w:hyperlink r:id="rId10" w:history="1">
        <w:r w:rsidRPr="00C02B2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adm</w:t>
        </w:r>
        <w:r w:rsidRPr="00C02B24">
          <w:rPr>
            <w:rFonts w:ascii="Times New Roman" w:hAnsi="Times New Roman" w:cs="Times New Roman"/>
            <w:sz w:val="28"/>
            <w:szCs w:val="28"/>
            <w:u w:val="single"/>
          </w:rPr>
          <w:t>-</w:t>
        </w:r>
        <w:r w:rsidRPr="00C02B2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cx</w:t>
        </w:r>
        <w:r w:rsidRPr="00C02B24">
          <w:rPr>
            <w:rFonts w:ascii="Times New Roman" w:hAnsi="Times New Roman" w:cs="Times New Roman"/>
            <w:sz w:val="28"/>
            <w:szCs w:val="28"/>
            <w:u w:val="single"/>
          </w:rPr>
          <w:t>@</w:t>
        </w:r>
        <w:r w:rsidRPr="00C02B2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yandex</w:t>
        </w:r>
        <w:r w:rsidRPr="00C02B24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C02B24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</w:hyperlink>
      <w:r w:rsidRPr="00C02B24">
        <w:rPr>
          <w:rFonts w:ascii="Times New Roman" w:hAnsi="Times New Roman" w:cs="Times New Roman"/>
          <w:sz w:val="28"/>
          <w:szCs w:val="28"/>
        </w:rPr>
        <w:t xml:space="preserve">, либо через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«УМФЦ» </w:t>
      </w:r>
      <w:r w:rsidRPr="00C02B24">
        <w:rPr>
          <w:rFonts w:ascii="Times New Roman" w:hAnsi="Times New Roman" w:cs="Times New Roman"/>
          <w:sz w:val="28"/>
          <w:szCs w:val="28"/>
        </w:rPr>
        <w:t xml:space="preserve"> или через систему «Единый портал государственных и муниципальных услуг (функций)»:</w:t>
      </w:r>
      <w:r w:rsidRPr="00C02B24">
        <w:rPr>
          <w:sz w:val="28"/>
          <w:szCs w:val="28"/>
        </w:rPr>
        <w:t xml:space="preserve"> 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 - заявление на получение субсидии с указанием банковских реквизитов расчетного счета получателя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форме согласно приложению № 2 к настоящему административному регламенту, далее по тексту – заявление)</w:t>
      </w:r>
      <w:r w:rsidRPr="00C02B2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         -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справку - расчет  о причитающихся субсидиях </w:t>
      </w:r>
      <w:r w:rsidRPr="00C02B24">
        <w:rPr>
          <w:rFonts w:ascii="Times New Roman" w:hAnsi="Times New Roman" w:cs="Times New Roman"/>
          <w:sz w:val="28"/>
          <w:szCs w:val="28"/>
        </w:rPr>
        <w:t>(</w:t>
      </w: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4 к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C02B2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02B24" w:rsidRPr="00C02B24" w:rsidRDefault="00C02B24" w:rsidP="00C02B2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         - сведения по формам федерального статистического наблюдения № П-1 (СХ) «Сведения о производстве и отгрузке сельскохозяйственной продукции» или № 3-фермер «Сведения о производстве продукции животноводства и поголовья скота» помесячно за отчетный год, № 24-СХ «Сведения о состоянии животноводства» за отчетный период и аналогичный период прошлого года, заверенные получателем субсидии;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 - копия свидетельства о регистрации в государственном племенном регистре, выданное Министерством сельского хозяйства Российской Федерации, для получателей субсидии на содержание племенного маточного поголовья сельскохозяйственных животных и птицы;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- отчет о фактически произведенных затратах, связанных с содержанием маточного поголовья крупного рогатого скота (коров) молочного направления и племенного маточного поголовья сельскохозяйственных животных и птицы в отчетном финансовом году, заверенный заявителем (по форме согласно приложению № 7 к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C02B24">
        <w:rPr>
          <w:rFonts w:ascii="Times New Roman" w:eastAsia="Calibri" w:hAnsi="Times New Roman" w:cs="Times New Roman"/>
          <w:sz w:val="28"/>
          <w:szCs w:val="28"/>
        </w:rPr>
        <w:t>, документы, подтверждающие фактически произведенные затраты: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Договоры купли-продажи (поставки);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Счета-фактуры;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Товарные накладные;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Платежные документы на оплату по договорам купли-продажи (поставки);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Акты приемки-передачи;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Инвентарные карточки учета объектов основных средств;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Материальные отчеты по складу;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Приходные кассовые ордера с копиями кассовых чеков при осуществлении наличных расчетов.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2.6.1. Документы на получение субсидии предоставляются заявителем с 1 по 15 сентября текущего года.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представляемые для предоставления муниципальной услуги, должны быть:</w:t>
      </w:r>
    </w:p>
    <w:p w:rsidR="00C02B24" w:rsidRPr="00C02B24" w:rsidRDefault="00C02B24" w:rsidP="00C02B24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надлежащим образом оформлены и содержать все установленные для них реквизиты: наименование и адрес организации, подпись уполномоченного лица, печать организации, дату, номер документа;</w:t>
      </w:r>
    </w:p>
    <w:p w:rsidR="00C02B24" w:rsidRPr="00C02B24" w:rsidRDefault="00C02B24" w:rsidP="00C02B24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документы не должны иметь серьезных повреждений, наличие которых не позволяет однозначно истолковать их содержание;</w:t>
      </w:r>
    </w:p>
    <w:p w:rsidR="00C02B24" w:rsidRPr="00C02B24" w:rsidRDefault="00C02B24" w:rsidP="00C02B24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четко и разборчиво напечатаны (написаны) синими или черными чернилами (пастой), в тексте документа не допускаются подчистки, приписки, наличие зачеркнутых слов, нерасшифрованные сокращения,  исправления, за исключением исправлений, скрепленных печатью и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заверенных подписью уполномоченного лица. Исполнение документов карандашом не допускается.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документы представляются заявителем в Администрацию следующими способами: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ходе личного обращения заявителя (его представителя);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почтового отправления</w:t>
      </w:r>
      <w:bookmarkStart w:id="0" w:name="Par3"/>
      <w:bookmarkEnd w:id="0"/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электронной форме через ЕПГУ, РПГУ (при наличии технической возможности);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МФЦ в соответствии с соглашением о взаимодействии между МФЦ и Администрацией.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достоверность и полноту представленных сведений </w:t>
      </w:r>
    </w:p>
    <w:p w:rsidR="00C02B24" w:rsidRPr="00C02B24" w:rsidRDefault="00C02B24" w:rsidP="00C02B2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являющихся основанием для предоставления субсидии, возлагается на заявителя. </w:t>
      </w:r>
    </w:p>
    <w:p w:rsidR="00C02B24" w:rsidRPr="00C02B24" w:rsidRDefault="00C02B24" w:rsidP="00C02B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Исчерпывающий перечень документов, которые отдел прогнозирования и учета в сфере АПК запрашивает самостоятельно, если их не предоставил заявитель:</w:t>
      </w:r>
    </w:p>
    <w:p w:rsidR="00C02B24" w:rsidRPr="00C02B24" w:rsidRDefault="00C02B24" w:rsidP="00C02B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ЕГРЮЛ;</w:t>
      </w:r>
    </w:p>
    <w:p w:rsidR="00C02B24" w:rsidRPr="00C02B24" w:rsidRDefault="00C02B24" w:rsidP="00C02B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по уплате налогов, сборов, пеней, штрафов и процентов за нарушение законодательства Российской Федерации о налогах и сборах в Федеральной налоговой службе;</w:t>
      </w:r>
    </w:p>
    <w:p w:rsidR="00C02B24" w:rsidRPr="00C02B24" w:rsidRDefault="00C02B24" w:rsidP="00C02B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перед Муниципальным фондом поддержки малого предпринимательства, перед Комитетом по управлению муниципальной собственностью Прокопьевского муниципального округа.</w:t>
      </w:r>
    </w:p>
    <w:p w:rsidR="00C02B24" w:rsidRPr="00C02B24" w:rsidRDefault="00C02B24" w:rsidP="00C02B2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</w:t>
      </w:r>
      <w:r w:rsidRPr="00C02B24">
        <w:rPr>
          <w:rFonts w:ascii="Times New Roman" w:eastAsia="Arial" w:hAnsi="Times New Roman" w:cs="Times New Roman"/>
          <w:sz w:val="28"/>
          <w:szCs w:val="28"/>
          <w:lang w:eastAsia="zh-CN" w:bidi="hi-IN"/>
        </w:rPr>
        <w:t>Запрещается требовать от заявителя: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C02B24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C02B24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предусмотренных частью 6 статьи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C02B24">
        <w:rPr>
          <w:rFonts w:ascii="Times New Roman" w:eastAsia="Arial" w:hAnsi="Times New Roman" w:cs="Times New Roman"/>
          <w:sz w:val="28"/>
          <w:szCs w:val="28"/>
          <w:lang w:eastAsia="zh-CN" w:bidi="hi-IN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Pr="00C02B24">
        <w:rPr>
          <w:rFonts w:ascii="Times New Roman" w:eastAsia="Arial" w:hAnsi="Times New Roman" w:cs="Times New Roman"/>
          <w:sz w:val="28"/>
          <w:szCs w:val="28"/>
          <w:lang w:eastAsia="zh-CN" w:bidi="hi-IN"/>
        </w:rPr>
        <w:lastRenderedPageBreak/>
        <w:t>Перечень услуг, которые являются необходимыми и обязательными для предоставления муниципальных услуг;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C02B24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C02B24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C02B24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C02B24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C02B24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C02B24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Arial" w:hAnsi="Times New Roman" w:cs="Times New Roman"/>
          <w:sz w:val="28"/>
          <w:szCs w:val="28"/>
          <w:lang w:eastAsia="zh-CN" w:bidi="hi-IN"/>
        </w:rPr>
        <w:t xml:space="preserve">  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Исчерпывающий перечень оснований для отказа в приеме документов: отсутствует.</w:t>
      </w:r>
    </w:p>
    <w:p w:rsidR="00C02B24" w:rsidRPr="00C02B24" w:rsidRDefault="00C02B24" w:rsidP="00C02B24">
      <w:pPr>
        <w:tabs>
          <w:tab w:val="left" w:pos="1701"/>
        </w:tabs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2.7. </w:t>
      </w: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оснований  для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приостановления или</w:t>
      </w: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отказа в предоставлении муниципальной услуги.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Исчерпывающий перечень оснований для приостановления предоставления муниципальной услуги: отсутствует.</w:t>
      </w:r>
    </w:p>
    <w:p w:rsidR="00C02B24" w:rsidRPr="00C02B24" w:rsidRDefault="00C02B24" w:rsidP="00C02B24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2.7.2. Основаниями для отказа в предоставлении муниципальной услуги являются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несоответствие заявителя критериям, установленным пунктом 1.2 настоящего  административного регламента;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не предоставление заявителем (представление не в полном объеме) документов, предусмотренных пунктом 2.6  настоящего  административного регламента;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представление заявителем недостоверной информации и документов, по форме или содержанию не соответствующих требованиям действующего законодательства;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несоблюдение заявителем сроков предоставления документов для получения муниципальной услуги, указанных в пункте 2.6.1  настоящего  административного регламента.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2.7.3. Отказ  в предоставлении муниципальной услуги не препятствует повторному обращению заявителя в общем порядке после устранения обстоятельств, послуживших основанием для отказа. </w:t>
      </w:r>
    </w:p>
    <w:p w:rsidR="00C02B24" w:rsidRPr="00C02B24" w:rsidRDefault="00C02B24" w:rsidP="00C02B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Муниципальная услуга предоставляется бесплатно.</w:t>
      </w:r>
    </w:p>
    <w:p w:rsidR="00C02B24" w:rsidRPr="00C02B24" w:rsidRDefault="00C02B24" w:rsidP="00C02B2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Максимальный срок ожидания в очереди при подаче заявителем заявления и документов  при получении результата муниципальной услуги составляет 10 мин.    </w:t>
      </w:r>
    </w:p>
    <w:p w:rsidR="00C02B24" w:rsidRPr="00C02B24" w:rsidRDefault="00C02B24" w:rsidP="00C02B2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Время приема заявления и необходимых документов для предоставления муниципальной услуги от заявителя, оценки документов, их полноты, достаточности, определения права на муниципальную услугу не превышает 20 минут.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r w:rsidRPr="00C02B2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услуга:</w:t>
      </w:r>
    </w:p>
    <w:p w:rsidR="00C02B24" w:rsidRPr="00C02B24" w:rsidRDefault="00C02B24" w:rsidP="00C02B2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2.11.1.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C02B24">
        <w:rPr>
          <w:rFonts w:ascii="Times New Roman" w:hAnsi="Times New Roman" w:cs="Times New Roman"/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 предъявляются следующие требования:</w:t>
      </w:r>
    </w:p>
    <w:p w:rsidR="00C02B24" w:rsidRPr="00C02B24" w:rsidRDefault="00C02B24" w:rsidP="00C02B2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а) соответствие требованиям пожарной безопасности;</w:t>
      </w:r>
    </w:p>
    <w:p w:rsidR="00C02B24" w:rsidRPr="00C02B24" w:rsidRDefault="00C02B24" w:rsidP="00C02B2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C02B24" w:rsidRPr="00C02B24" w:rsidRDefault="00C02B24" w:rsidP="00C02B2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в) наличие средств связи.</w:t>
      </w:r>
    </w:p>
    <w:p w:rsidR="00C02B24" w:rsidRPr="00C02B24" w:rsidRDefault="00C02B24" w:rsidP="00C02B24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2.11.2. Места ожидания для заявителей должны быть оборудованы стульями, скамьями.</w:t>
      </w:r>
    </w:p>
    <w:p w:rsidR="00C02B24" w:rsidRPr="00C02B24" w:rsidRDefault="00C02B24" w:rsidP="00C02B2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      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C02B24" w:rsidRPr="00C02B24" w:rsidRDefault="00C02B24" w:rsidP="00C02B24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ab/>
        <w:t>- помещения оборудованы пандусами, специальными ограждениями и перилами;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- обеспечены беспрепятственные передвижения и разворот специальных средств, для передвижения кресел-колясок;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обеспечено сопровождение инвалидов, имеющих стойкие расстройства функции зрения и самостоятельного передвижения, и оказание им помощи при получении услуги;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обеспечено дублирование информации текстом выполненным, шрифтом Брайля, акустической информацией;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обеспечен допуск сурдопереводчика и тифлосурдопереводчика. 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2.11.3.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2.11.4. Требования к информационным стендам.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02B24">
        <w:rPr>
          <w:rFonts w:ascii="Times New Roman" w:hAnsi="Times New Roman" w:cs="Times New Roman"/>
          <w:sz w:val="28"/>
          <w:szCs w:val="28"/>
        </w:rPr>
        <w:t>На информационных стендах подлежит размещению следующая информация: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сроки предоставления муниципальной услуги;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порядок записи на личный прием к должностным лицам;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обжалования решений, действий (бездействия) должностных лиц, ответственных за предоставление муниципальной услуги;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2.11.5.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2.12. Показатели доступности и качества муниципальной услуги: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Основными показателями доступности и качества предоставления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являются: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расположенность помещений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предназначенных для предоставления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в зоне доступности к основным транспортным магистралям;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степень информированности заявителя о порядке предоставления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(доступность информации о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услуге, возможность выбора способа получения информации);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возможность выбора заявителем форм обращения за получением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доступность обращения за предоставлением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в том числе для лиц с ограниченными возможностями здоровья;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своевременность предоставления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в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соответствии со стандартом ее предоставления;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соблюдение сроков предоставления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и сроков выполнения административных процедур при предоставлении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возможность получения информации о ходе предоставления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отсутствие обоснованных жалоб со стороны заявителя по результатам предоставления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открытый доступ для заявителей к информации о порядке и сроках предоставления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порядке обжалования действий (бездействия)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наличие необходимого и достаточного количества специалистов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помещений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, в которых осуществляется прием заявлений и документов от заявителей.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Администрацией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-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помощи инвалидам в преодолении барьеров, мешающих получению муниципальной услуги наравне с другими лицами.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2.12.1.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2.12.2.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2.12.3.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 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2.12.4. Доступность муниципальной услуги в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C02B24">
        <w:rPr>
          <w:rFonts w:ascii="Times New Roman" w:hAnsi="Times New Roman" w:cs="Times New Roman"/>
          <w:sz w:val="28"/>
          <w:szCs w:val="28"/>
        </w:rPr>
        <w:t xml:space="preserve"> определяется как количество заявлений, принятых через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C02B24">
        <w:rPr>
          <w:rFonts w:ascii="Times New Roman" w:hAnsi="Times New Roman" w:cs="Times New Roman"/>
          <w:sz w:val="28"/>
          <w:szCs w:val="28"/>
        </w:rPr>
        <w:t>, от общего количества заявлений.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2.12.5. Полнота, актуальность и доступность информации о порядке предоставления муниципальной услуги определяется путем опроса </w:t>
      </w:r>
      <w:r w:rsidRPr="00C02B24">
        <w:rPr>
          <w:rFonts w:ascii="Times New Roman" w:hAnsi="Times New Roman" w:cs="Times New Roman"/>
          <w:sz w:val="28"/>
          <w:szCs w:val="28"/>
        </w:rPr>
        <w:lastRenderedPageBreak/>
        <w:t>заявителей.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2.12.6.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2.12.7.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2.12.8.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2.12.9.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C02B24">
        <w:rPr>
          <w:rFonts w:ascii="Times New Roman" w:hAnsi="Times New Roman" w:cs="Times New Roman"/>
          <w:sz w:val="28"/>
          <w:szCs w:val="28"/>
        </w:rPr>
        <w:t>, а также доступность муниципальной услуги для заявителей.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2.13. </w:t>
      </w:r>
      <w:r w:rsidRPr="00C02B24">
        <w:rPr>
          <w:rFonts w:ascii="Times New Roman" w:eastAsia="Times New Roman" w:hAnsi="Times New Roman" w:cs="Calibri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2.13.1. Предоставление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 невозможно.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Заявитель вправе обратиться за предоставлением муниципальной услуги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подать документы, указанные в пункте 2.6 настоящего административного регламента, 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от 06.04.2011 № 63   «Об электронной подписи»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02B24" w:rsidRPr="00C02B24" w:rsidRDefault="00C02B24" w:rsidP="00C02B24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обеспечивает информирование заявителей о возможности получения  муниципальной услуги через ЕПГУ, РПГУ. </w:t>
      </w:r>
    </w:p>
    <w:p w:rsidR="00C02B24" w:rsidRPr="00C02B24" w:rsidRDefault="00C02B24" w:rsidP="00C02B24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за услугой через ЕПГУ, РПГУ (при наличии технической возможности) осуществляется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путем заполнения интерактивной формы заявления (формирования запроса о предоставлении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1" w:history="1">
        <w:r w:rsidRPr="00C02B24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порядке</w:t>
        </w:r>
      </w:hyperlink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предусмотренном законодательством Российской Федерации.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2.13.3. При предоставлении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в электронной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посредством ЕПГУ, РПГУ (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заявителю обеспечивается: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получение информации о порядке и сроках предоставления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запись на прием в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подачи заявления и документов;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формирование запроса;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прием и регистрация в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запроса и документов;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получение результата предоставления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- получение сведений о ходе выполнения запроса;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- осуществление оценки качества предоставления муниципальной услуги;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досудебное (внесудебное) обжалование решений и действий (бездействия)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2.13.4.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копирования и сохранения запроса и иных документов, необходимых для предоставления услуги;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печати на бумажном носителе копии электронной формы запроса;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-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-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ЕПГУ, РПГУ, в части, касающейся сведений, отсутствующих в ЕСИА;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вернуться на любой из этапов заполнения электронной формы запроса без потери ранее введенной информации;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доступа заявителя на ЕПГУ, РПГУ к ранее поданным им запросам.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2.13.5.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27.07.2006 года № 149-ФЗ «Об информации, информационных технологиях и о защите информации».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C02B24" w:rsidRPr="00C02B24" w:rsidRDefault="00C02B24" w:rsidP="00C02B2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C02B24" w:rsidRPr="00C02B24" w:rsidRDefault="00C02B24" w:rsidP="00C02B24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Calibri"/>
          <w:sz w:val="28"/>
          <w:szCs w:val="28"/>
          <w:lang w:eastAsia="ru-RU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C02B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Предоставление муниципальной услуги включает в себя следующие административные процедуры: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заявления и документов, необходимых для предоставления муниципальной услуги (1 рабочий день);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формирование и направление межведомственного запроса (при необходимости) (1 рабочий дней);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проверки представленных заявителем документов </w:t>
      </w: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принятие решения о предоставлении муниципальной услуги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(10 рабочих дней);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</w:t>
      </w:r>
      <w:r w:rsidRPr="00C02B24">
        <w:rPr>
          <w:rFonts w:ascii="Times New Roman" w:hAnsi="Times New Roman" w:cs="Times New Roman"/>
          <w:sz w:val="28"/>
          <w:szCs w:val="28"/>
        </w:rPr>
        <w:t>расчета потребности средств местного бюджета для предоставления субсидий и составление проекта постановления на предоставление муниципальной услуги (2 рабочих дня)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-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перечисление  денежных средств (субсидии) на  расчетный или корреспонденский счет, открытый получателем субсидии в учреждениях Центрального банка Российской Федерации или кредитных организациях (4 рабочих дня)</w:t>
      </w:r>
      <w:r w:rsidRPr="00C02B24">
        <w:rPr>
          <w:rFonts w:ascii="Times New Roman" w:hAnsi="Times New Roman" w:cs="Times New Roman"/>
          <w:sz w:val="28"/>
          <w:szCs w:val="28"/>
        </w:rPr>
        <w:t>;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- осуществление контроля за соблюдением условий, цели и порядка предоставления субсидий и ответственности за их нарушение.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Последовательность административных действий приведена в блок-схеме предоставления муниципальной услуги согласно приложению № 1 к настоящему административному регламенту.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3.1. </w:t>
      </w:r>
      <w:r w:rsidRPr="00C02B2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Прием и регистрация представленных заявителем заявления и документов, необходимых для предоставления муниципальной услуги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3.1.1. Основанием для начала предоставления муниципальной услуги является обращение заявителя (представителя, действующего на основании доверенности) в администрацию или </w:t>
      </w:r>
      <w:r w:rsidRPr="00C02B24">
        <w:rPr>
          <w:rFonts w:ascii="Times New Roman" w:hAnsi="Times New Roman" w:cs="Times New Roman"/>
          <w:sz w:val="28"/>
          <w:szCs w:val="28"/>
        </w:rPr>
        <w:t>ГАУ «УМФЦ»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месту жительства с комплектом документов, указанном в пункте 2.6 настоящего административного регламента, необходимых для предоставления муниципальной услуги.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 Заявление и документы могут быть по усмотрению заявителя представлены как на бумажном носителе, так и в форме электронных документов через «Интернет», на адрес электронной почты, указанной в пункте 1.3.5 настоящего административного регламента, через Единый портал государственных и муниципальных услуг.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Прием документов, указанных в пункте 2.6 настоящего административного регламента, осуществляется специалистами </w:t>
      </w:r>
      <w:r w:rsidRPr="00C02B24">
        <w:rPr>
          <w:rFonts w:ascii="Times New Roman" w:hAnsi="Times New Roman" w:cs="Times New Roman"/>
          <w:sz w:val="28"/>
          <w:szCs w:val="28"/>
        </w:rPr>
        <w:t>ГАУ «УМФЦ»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специалистами отдела прогнозирования и учета в сфере АПК. (далее – уполномоченные лица).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       3.1.4. При личном обращении заявителя у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полномоченное лицо</w:t>
      </w:r>
      <w:r w:rsidRPr="00C02B24">
        <w:rPr>
          <w:rFonts w:ascii="Times New Roman" w:hAnsi="Times New Roman" w:cs="Times New Roman"/>
          <w:sz w:val="28"/>
          <w:szCs w:val="28"/>
        </w:rPr>
        <w:t xml:space="preserve"> устанавливает личность заявителя, в том числе проверяет документ, удостоверяющий его личность, полномочия представителя, а также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тексты документов написаны разборчиво;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предприятия и его реквизиты написаны полностью;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документах нет подчисток, приписок, зачеркнутых слов и иных неоговоренных исправлений;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исполнены карандашом;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истек срок действия представленного документа;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 соответствует требованиям настоящего административного регламента.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установлении фактов отсутствия необходимых документов, несоответствия представленных документов требованиям уполномоченный специалист, ведущий прием,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 Обращение заявителя в этом случае не регистрируется в журнале регистрации. После устранения выявленных недостатков заявитель имеет право повторно обратиться за предоставлением муниципальной услуги в порядке, предусмотренном пунктом 3.1 настоящего административного регламента. Заявление считается принятым с момента поступления полного пакета документов, указанных в пункте 2.6 настоящего Порядка.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3.1.5. При получении заявления и документов через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сеть «Интернет» </w:t>
      </w: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электронном виде уполномоченный специалист:</w:t>
      </w:r>
    </w:p>
    <w:p w:rsidR="00C02B24" w:rsidRPr="00C02B24" w:rsidRDefault="00C02B24" w:rsidP="00C02B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документы на содержание в них вредоносного кода (вирусы);</w:t>
      </w:r>
    </w:p>
    <w:p w:rsidR="00C02B24" w:rsidRPr="00C02B24" w:rsidRDefault="00C02B24" w:rsidP="00C02B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устанавливает предмет обращения заявителя;</w:t>
      </w:r>
    </w:p>
    <w:p w:rsidR="00C02B24" w:rsidRPr="00C02B24" w:rsidRDefault="00C02B24" w:rsidP="00C02B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заявление на соответствие его оформления требованиям пункта 2.13.2 настоящего регламента и соответствие содержащихся в нем сведений данным, имеющимся в базе данных программно – технического комплекса;</w:t>
      </w:r>
    </w:p>
    <w:p w:rsidR="00C02B24" w:rsidRPr="00C02B24" w:rsidRDefault="00C02B24" w:rsidP="00C02B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 – технического комплекса администрации);</w:t>
      </w:r>
    </w:p>
    <w:p w:rsidR="00C02B24" w:rsidRPr="00C02B24" w:rsidRDefault="00C02B24" w:rsidP="00C02B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распечатывает заявление и документы;</w:t>
      </w:r>
    </w:p>
    <w:p w:rsidR="00C02B24" w:rsidRPr="00C02B24" w:rsidRDefault="00C02B24" w:rsidP="00C02B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 запись о приеме заявления в журнал регистрации обращений;</w:t>
      </w:r>
    </w:p>
    <w:p w:rsidR="00C02B24" w:rsidRPr="00C02B24" w:rsidRDefault="00C02B24" w:rsidP="00C02B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факт наличия необходимых документов в соответствии с пунктом 2.6 настоящего административного регламента;</w:t>
      </w:r>
    </w:p>
    <w:p w:rsidR="00C02B24" w:rsidRPr="00C02B24" w:rsidRDefault="00C02B24" w:rsidP="00C02B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завершению административной процедуры уполномоченный специалист вручную устанавливает соответствующий тип события по текущему шагу процесса оказания услуги в разделе «Состояние выполнения услуги» на Портале. В случае наличия технической возможности специалист, в должностные обязанности которого входит сопровождение отраслевых автоматизированных информационных систем (администратор без данных), в конце рабочего дня выполняет автоматическую операцию по выгрузке и передаче на Портал соответствующих типов событий по текущим шагам процессов оказания услуг.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3.1.6. Результатом административной процедуры является: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регистрация в порядке поступления заявлений,  в журнале регистрации (по форме согласно приложению № 3 к настоящему административному регламенту), который нумеруется, прошнуровывается и скрепляется печатью администрации.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3.2. Формирование и направление межведомственного запроса </w:t>
      </w:r>
    </w:p>
    <w:p w:rsidR="00C02B24" w:rsidRPr="00C02B24" w:rsidRDefault="00C02B24" w:rsidP="00C02B2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3.2.1. </w:t>
      </w:r>
      <w:r w:rsidRPr="00C02B24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необходимость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C02B24" w:rsidRPr="00C02B24" w:rsidRDefault="00C02B24" w:rsidP="00C02B2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3.2.2. Формирование и направление межведомственного запроса осуществляется в случае непредставления заявителем необходимых документов.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межведомственного запроса осуществляется в электронной форме посредством единой системы межведомственного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C02B24" w:rsidRPr="00C02B24" w:rsidRDefault="00C02B24" w:rsidP="00C02B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Межведомственный запрос направляется в срок, не превышающий один рабочий день, следующий за днем регистрации пакета документов. </w:t>
      </w:r>
    </w:p>
    <w:p w:rsidR="00C02B24" w:rsidRPr="00C02B24" w:rsidRDefault="00C02B24" w:rsidP="00C02B2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3.2.3. Межведомственный запрос формируется в соответствии с требованиями </w:t>
      </w:r>
      <w:hyperlink r:id="rId12" w:history="1">
        <w:r w:rsidRPr="00C02B2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7.2</w:t>
        </w:r>
      </w:hyperlink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 № 210-ФЗ «Об организации предоставления государственных и муниципальных услуг». </w:t>
      </w:r>
    </w:p>
    <w:p w:rsidR="00C02B24" w:rsidRPr="00C02B24" w:rsidRDefault="00C02B24" w:rsidP="00C02B2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3.2.4. Максимальный срок для выполнения административных действий, предусмотренных настоящим подразделом административного регламента, не должен превышать 5 рабочих дней с момента регистрации представленных в администрацию документов, необходимых для предоставления муниципальной услуги. </w:t>
      </w:r>
    </w:p>
    <w:p w:rsidR="00C02B24" w:rsidRPr="00C02B24" w:rsidRDefault="00C02B24" w:rsidP="00C02B2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3.2.5. Результатом административной процедуры и способ фиксации результата выполнения административной процедуры является получение документов, необходимых для принятия решения о  предоставлении муниципальной услуги.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3.3. Проведение проверки представленных заявителем документов и принятие решения о предоставлении муниципальной услуги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3.3.1. Основанием для начала административной процедуры является поступление в администрацию  </w:t>
      </w: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Pr="00C02B24">
        <w:rPr>
          <w:rFonts w:ascii="Times New Roman" w:hAnsi="Times New Roman" w:cs="Times New Roman"/>
          <w:sz w:val="28"/>
          <w:szCs w:val="28"/>
        </w:rPr>
        <w:t>ГАУ «УМФЦ»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сформированного пакета документов, указанных в пункте 2.6 настоящего административного регламента.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осуществляет проверку приложенных к заявлению документов. 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3.3.2. По результатам проверки, в случае наличия оснований для отказа в предоставлении муниципальной услуги, предусмотренных пунктом 2.7 настоящего административного регламента, уполномоченный сотрудник уведомляет заявителя об отказе в предоставлении муниципальной услуги по телефону, указанному в заявлении на предоставление субсидии.</w:t>
      </w:r>
      <w:r w:rsidRPr="00C02B2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Решение об отказе в предоставлении муниципальной услуги регистрируются в журнале регистрации заявлений (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</w:t>
      </w:r>
      <w:r w:rsidRPr="00C02B24">
        <w:rPr>
          <w:rFonts w:ascii="Times New Roman" w:eastAsia="Times New Roman" w:hAnsi="Times New Roman" w:cs="Arial"/>
          <w:sz w:val="28"/>
          <w:szCs w:val="28"/>
          <w:lang w:eastAsia="ru-RU"/>
        </w:rPr>
        <w:t>№ 3 к настоящему регламенту) и хранятся с копиями возвращенных заявителю документов. Решение об отказе в предоставлении муниципальной услуги принимается постановлением и хранится в администрации в течение пяти лет.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</w:rPr>
        <w:t xml:space="preserve">      3.3.3.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заявление о предоставлении муниципальной услуги было подано в </w:t>
      </w:r>
      <w:r w:rsidRPr="00C02B24">
        <w:rPr>
          <w:rFonts w:ascii="Times New Roman" w:hAnsi="Times New Roman" w:cs="Times New Roman"/>
          <w:sz w:val="28"/>
          <w:szCs w:val="28"/>
        </w:rPr>
        <w:t>ГАУ «УМФЦ»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поступило в адрес </w:t>
      </w:r>
      <w:r w:rsidRPr="00C02B24">
        <w:rPr>
          <w:rFonts w:ascii="Times New Roman" w:hAnsi="Times New Roman" w:cs="Times New Roman"/>
          <w:sz w:val="28"/>
          <w:szCs w:val="28"/>
        </w:rPr>
        <w:t>ГАУ «УМФЦ»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электронной связи уполномоченный специалист администрации  в день вынесения решения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</w:t>
      </w:r>
      <w:r w:rsidRPr="00C02B24">
        <w:rPr>
          <w:rFonts w:ascii="Times New Roman" w:hAnsi="Times New Roman" w:cs="Times New Roman"/>
          <w:sz w:val="28"/>
          <w:szCs w:val="28"/>
        </w:rPr>
        <w:t>ГАУ «УМФЦ»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Ответственный за выполнение данной административной процедуры сотрудник </w:t>
      </w:r>
      <w:r w:rsidRPr="00C02B24">
        <w:rPr>
          <w:rFonts w:ascii="Times New Roman" w:hAnsi="Times New Roman" w:cs="Times New Roman"/>
          <w:sz w:val="28"/>
          <w:szCs w:val="28"/>
        </w:rPr>
        <w:t>ГАУ «УМФЦ»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выдает решение заявителю или его уполномоченному представителю, либо по его просьбе, указанной в заявлении о предоставлении муниципальной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услуги, направляет на адрес электронной почты в день получения соответствующего решения.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        3.3.4. Отказ  в предоставлении муниципальной услуги не препятствует повторному обращению заявителя, после устранения обстоятельств, послуживших основанием для отказа,</w:t>
      </w:r>
      <w:r w:rsidRPr="00C02B24">
        <w:t xml:space="preserve"> </w:t>
      </w:r>
      <w:r w:rsidRPr="00C02B24">
        <w:rPr>
          <w:rFonts w:ascii="Times New Roman" w:eastAsia="Calibri" w:hAnsi="Times New Roman" w:cs="Times New Roman"/>
          <w:sz w:val="28"/>
          <w:szCs w:val="28"/>
        </w:rPr>
        <w:t>в сроки, установленные в пункте 2.6.1 настоящего административного регламента и в случае соответствие заявителя критериям и условиям, установленным пунктом 1.2. настоящего административного регламента.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 3.3.5. При отсутствии оснований для отказа в предоставлении муниципальной услуги,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АПК в течение 2 рабочих дней с момента принятия решения о предоставлении муниципальной услуги, уведомляет заявителя о принятом решении </w:t>
      </w:r>
      <w:r w:rsidRPr="00C02B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телефону, указанному в заявлении на предоставление субсидии, и необходимости подписания соглашения о предоставлении субсидии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типовой формой, утвержденной постановлением администрации Прокопьевского муниципального округа от 26.02.2020 № 375-п.</w:t>
      </w:r>
      <w:r w:rsidRPr="00C02B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Срок подписания соглашения составляет 2 рабочих дня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уведомления заявителя уполномоченным сотрудником.   В соглашении устанавливаются показатели результативности.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Показателями результативности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субсидии являются: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-обеспечение получателями сохранности поголовья сельскохозяйственных животных и птицы на  31-е декабря года, в котором была предоставлена субсидия. Указанный показатель устанавливается на основании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сведений по формам федерального государственного статистического наблюдения </w:t>
      </w:r>
      <w:hyperlink r:id="rId13" w:history="1">
        <w:r w:rsidRPr="00C02B24">
          <w:rPr>
            <w:rFonts w:ascii="Times New Roman" w:eastAsia="Calibri" w:hAnsi="Times New Roman" w:cs="Times New Roman"/>
            <w:sz w:val="28"/>
            <w:szCs w:val="28"/>
            <w:u w:val="single"/>
            <w:lang w:eastAsia="ru-RU"/>
          </w:rPr>
          <w:t>№ П-1</w:t>
        </w:r>
      </w:hyperlink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(СХ) «Сведения о производстве и отгрузке сельскохозяйственной продукции» 20__г.» или № 3 – фермер «Сведения о производстве продукции животноводства и поголовья скота за 20___ г.» помесячно за отчетный период ,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24-СХ «Сведения о состоянии животноводства» за текущий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год,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заверенные органами государственного статистического учета или подписью и печатью руководителя получателя субсидии;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Значения показателей результативности предоставления субсидии, формы, порядок и сроки представления отчетности о достижении показателей результативности предоставления указанной субсидии устанавливаются в соглашении о предоставлении субсидии.</w:t>
      </w:r>
    </w:p>
    <w:p w:rsidR="00C02B24" w:rsidRPr="00C02B24" w:rsidRDefault="00C02B24" w:rsidP="00C02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предоставлении муниципальной услуги  регистрируются в журнале регистрации заявлений (по форме согласно приложению № 3 к настоящему регламенту).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3.3.6.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административной процедуры является: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проектов  постановлений </w:t>
      </w:r>
      <w:r w:rsidRPr="00C02B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 отказе либо  о предоставлении муниципальной услуги. </w:t>
      </w:r>
    </w:p>
    <w:p w:rsidR="00C02B24" w:rsidRPr="00C02B24" w:rsidRDefault="00C02B24" w:rsidP="00C02B2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2B2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3.4. </w:t>
      </w:r>
      <w:r w:rsidRPr="00C02B24">
        <w:rPr>
          <w:rFonts w:ascii="Times New Roman" w:hAnsi="Times New Roman" w:cs="Times New Roman"/>
          <w:b/>
          <w:i/>
          <w:sz w:val="28"/>
          <w:szCs w:val="28"/>
        </w:rPr>
        <w:t>Составление расчета потребности средств местного бюджета для предоставления субсидий и составление проекта постановления для предоставления муниципальной услуг</w:t>
      </w:r>
    </w:p>
    <w:p w:rsidR="00C02B24" w:rsidRPr="00C02B24" w:rsidRDefault="00C02B24" w:rsidP="00C02B2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3.4.1. Основанием для начала административной процедуры является подписанное соглашение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</w:t>
      </w: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3.4.2.  В течение 2 рабочих дней после подписания заявителями соглашения о предоставлении субсидии, отдел прогнозирования и учета в сфере АПК предоставляет в финансовое управление по Прокопьевскому району сводную справку-расчет о причитающихся субсидиях (по форме согласно приложению № 6 к настоящему регламенту), готовит постановление на выделение денежных средств. Постановление администрации о предоставлении субсидии является основанием для перечисления субсидий.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3.4.3. После подписания главой округа постановления о предоставлении </w:t>
      </w: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оно предоставляется в финансовое управление по Прокопьевскому району для осуществления финансирования.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3.4.4. Результатом </w:t>
      </w: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административной процедуры  является подписание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о предоставлении </w:t>
      </w: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3.5. Перечисление  денежных средств (субсидии) на  расчетный или корреспонденский счет, открытый получателем субсидии в учреждениях Центрального банка Российской Федерации или кредитных организациях</w:t>
      </w:r>
    </w:p>
    <w:p w:rsidR="00C02B24" w:rsidRPr="00C02B24" w:rsidRDefault="00C02B24" w:rsidP="00C02B2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3.5.1. Основанием для начала административной процедуры является подписанное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 предоставлении </w:t>
      </w:r>
      <w:r w:rsidRPr="00C0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3.5.2.  Финансовое управление по Прокопьевскому району на основании постановления перечисляет предусмотренные суммы субсидии на лицевой счет администрации в течение 2 рабочих дней.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3.5.3. Перечисление денежных средств заявителям осуществляется администрацией не позднее 2 рабочих дней с момента зачисления на лицевой счет администрации денежных средств, предусмотренных для выплаты субсидии. Перечисление субсидий  заявителю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3.5.4. Администрация не позднее десятого рабочего дня после принятия решения о предоставлении муниципальной услуги перечисляет  субсидии на расчетные или корреспонденские счета, открытые получателям субсидии в учреждениях Центрального банка Российской Федерации или кредитных организациях.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3.5.5. Результатом предоставления муниципальной услуги является перечисление  денежных средств (субсидии) на  расчетные или корреспонденские счета, открытые получателем субсидии в учреждениях Центрального банка Российской Федерации или кредитных организациях. 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b/>
          <w:i/>
          <w:sz w:val="28"/>
          <w:szCs w:val="28"/>
        </w:rPr>
        <w:t xml:space="preserve">     3.6. Осуществление контроля за соблюдением условий, целей и порядка предоставления субсидий и ответственности за их нарушение</w:t>
      </w:r>
      <w:r w:rsidRPr="00C02B2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     3.6.1. Основанием для начала административной процедуры является подписанное соглашение о предоставлении </w:t>
      </w:r>
      <w:r w:rsidRPr="00C02B24">
        <w:rPr>
          <w:rFonts w:ascii="Times New Roman" w:hAnsi="Times New Roman" w:cs="Times New Roman"/>
          <w:bCs/>
          <w:sz w:val="28"/>
          <w:szCs w:val="28"/>
        </w:rPr>
        <w:t>субсидии</w:t>
      </w:r>
      <w:r w:rsidRPr="00C02B24">
        <w:rPr>
          <w:rFonts w:ascii="Times New Roman" w:hAnsi="Times New Roman" w:cs="Times New Roman"/>
          <w:sz w:val="28"/>
          <w:szCs w:val="28"/>
        </w:rPr>
        <w:t xml:space="preserve"> между администрацией округа и получателем субсидии. </w:t>
      </w:r>
      <w:r w:rsidRPr="00C02B24">
        <w:rPr>
          <w:rFonts w:ascii="Times New Roman" w:eastAsia="Calibri" w:hAnsi="Times New Roman" w:cs="Times New Roman"/>
          <w:sz w:val="28"/>
          <w:szCs w:val="28"/>
        </w:rPr>
        <w:t>Получатели субсидий несут ответственность в соответствии с действующим законодательством за нарушение условий, цели и порядка предоставления субсидии.</w:t>
      </w:r>
    </w:p>
    <w:p w:rsidR="00C02B24" w:rsidRPr="00C02B24" w:rsidRDefault="00C02B24" w:rsidP="00C02B24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lastRenderedPageBreak/>
        <w:t>Требования к отчетности: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 Получатели субсидии ежеквартально  предоставляют в отдел прогнозирования и учета в сфере АПК промежуточную отчетность о финансово-экономическом состоянии товаропроизводителей агропромышленного комплекса по формам и в сроки, утвержденным Министерством сельского хозяйства Российской Федерации.  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В срок до 10 марта года, следующего за отчетным, получатель представляет в отдел прогнозирования и учета в сфере АПК годовую отчетность о финансово-экономическом состоянии товаропроизводителей агропромышленного комплекса по формам, утвержденным Министерством сельского хозяйства Российской Федерации.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 Главный распорядитель как получатель бюджетных средств, предоставивший субсидии, имеет право устанавливать в соглашении сроки и формы представления получателем субсидии дополнительной отчетности: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срок до 25 января года, следующего за отчетным, получатель представляет в отдел прогнозирования и учета в сфере АПК  отчет о достижении значений показателей результативности использования субсидии, определенных соглашением о предоставлении субсидии, согласно Приложению № 2 к соглашению о предоставлении субсидии, информацию по формам федерального статистического наблюдения № 3-фермер «Сведения о производстве продукции животноводства и поголовья скота» или № 24-СХ «Сведения о состоянии животноводства» за отчетный год, заверенные получателем субсидии.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В случае наступления обстоятельств непреодолимой силы, в результате которых произошло снижение объемов производства мяса и (или) уменьшение численности поголовья птицы в отчетном финансовом году, препятствующих достижению значений показателей результативности использования субсидии, получатель до 25 января года, следующего за отчетным, представляет в отдел прогнозирования и учета в сфере АПК: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заявление в произвольной форме о неприменении к  получателю мер ответственности при не достижении значений показателей результативности, предусмотренных соглашением о предоставлении субсидии, заверенное печатью получателя (при ее наличии) и подписанное руководителем, лицом, имеющим право действовать без доверенности от имени получателя, либо представителем получателя по доверенности;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>акт обследования поголовья птицы, пострадавших в результате наступления обстоятельств непреодолимой силы (в случае уменьшения численности поголовья птицы в отчетном финансовом году), и (или) акт обследования посевов и посадок сельскохозяйственных культур, пострадавших в результате наступления обстоятельств непреодолимой силы (в случае уменьшения объемов заготовленных кормов для птицы), подписанные членами комиссии по предупреждению и ликвидации чрезвычайных ситуаций и обеспечению пожарной безопасности органа местного самоуправления;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3.6.3. Требования об осуществлении контроля за соблюдением условий, целей и порядка предоставления субсидий и ответственности за их </w:t>
      </w:r>
      <w:r w:rsidRPr="00C02B24">
        <w:rPr>
          <w:rFonts w:ascii="Times New Roman" w:hAnsi="Times New Roman" w:cs="Times New Roman"/>
          <w:sz w:val="28"/>
          <w:szCs w:val="28"/>
        </w:rPr>
        <w:lastRenderedPageBreak/>
        <w:t>нарушение.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3.6.3.1. </w:t>
      </w:r>
      <w:r w:rsidRPr="00C02B24">
        <w:rPr>
          <w:rFonts w:ascii="Times New Roman" w:eastAsia="Calibri" w:hAnsi="Times New Roman" w:cs="Times New Roman"/>
          <w:bCs/>
          <w:sz w:val="28"/>
          <w:szCs w:val="28"/>
        </w:rPr>
        <w:t>Главный распорядитель как получатель бюджетных средств,</w:t>
      </w: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 предоставляющий субсидию, и орган муниципального финансового контроля</w:t>
      </w:r>
      <w:r w:rsidRPr="00C02B24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осуществляют выездную или камеральную проверку </w:t>
      </w:r>
      <w:r w:rsidRPr="00C02B24">
        <w:rPr>
          <w:rFonts w:ascii="Times New Roman" w:eastAsia="Calibri" w:hAnsi="Times New Roman" w:cs="Times New Roman"/>
          <w:sz w:val="28"/>
          <w:szCs w:val="28"/>
        </w:rPr>
        <w:t>соблюдения условий, целей и порядка предоставления субсидий их получателями.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3.6.3.2. Получатель субсидии обязан предоставлять по запросу и в установленные сроки информацию и документы, необходимые для проведения проверок главным распорядителем как получателем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3.6.3.3. По результатам проведенной проверки руководитель ревизионной группы не позднее 10 рабочих дней после  подписания акта проверки (заключения на возражения проверенной организации по акту проверки) разрабатывает для направления руководителю проверяемой организации предписание с предложениями по устранению выявленных нарушений или возврату субсидии в местный бюджет в размере суммы, использованной с нарушением.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3.6.3.4.  В случае выявления фактов нарушения получателем условий, целей и порядка предоставления субсидии, в том числе в документах, представленных получателем, недостоверных сведений, получателю направляется требование об обеспечении возврата субсидии в местный бюджет в размере суммы, использованной с нарушением, в следующем порядке: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- в течение 3 рабочих дней с даты вынесения предписания, администрация направляет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3.6.3.5. В случае если получателем не достигнуты установленные в соглашении о предоставлении субсидии значения показателей результативности, отдел прогнозирования и учета в сфере АПК направляет требование о возврате субсидии в местный бюджет в следующем порядке: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- в течение 5 рабочих дней, с даты получения отчета о достижении значений показателей результативности использования субсидии в соответствии с соглашением о предоставлении субсидии, администрация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</w:t>
      </w:r>
      <w:r w:rsidRPr="00C02B2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>3.6.3.6. В случае если организация не возвратила  субсидию в бюджет округа в установленный срок или возвратила ее не в полном объеме, администрация обеспечивает взыскание субсидии в судебном порядке в соответствии с законодательством Российской Федерации.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и формы контроля по предоставлению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контроль, за предоставлением муниципальной услуги, осуществляет заместитель главы округа по сельскому хозяйству. Текущий контроль осуществляется путем проведения проверок соблюдения и исполнения специалистами, должностными лицами положений настоящего административного регламента, иных правовых актов Российской Федерации, Кемеровской области-Кузбасса.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Контроль за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Порядок и периодичность плановых проверок устанавливаются заместителем главы округа по сельскому хозяйству.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Внеплановая проверка осуществляется организационно – территориальным отделом администрации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течении квартала.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C02B24" w:rsidRPr="00C02B24" w:rsidRDefault="00C02B24" w:rsidP="00C02B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C02B24" w:rsidRPr="00C02B24" w:rsidRDefault="00C02B24" w:rsidP="00C02B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(бездействия) и решений, осуществляемых (принятых) в ходе исполнения административного регламента, в вышестоящие органы.</w:t>
      </w:r>
    </w:p>
    <w:p w:rsidR="00C02B24" w:rsidRPr="00C02B24" w:rsidRDefault="00C02B24" w:rsidP="00C02B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C02B24" w:rsidRPr="00C02B24" w:rsidRDefault="00C02B24" w:rsidP="00C02B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Досудебный (внесудебный) порядок обжалования решений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действий (бездействия) органа, предоставляющего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муниципальную услугу, МФЦ, организаций, а также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 должностных лиц, муниципальных служащих, работников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Информация для заявителя о его праве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 (далее - жалоба).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имеют право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B24">
        <w:rPr>
          <w:rFonts w:ascii="Times New Roman" w:hAnsi="Times New Roman" w:cs="Times New Roman"/>
          <w:sz w:val="28"/>
          <w:szCs w:val="28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Предмет жалобы.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жалобы являются решения и действия (бездействие) органа местного самоуправления (уполномоченного органа), должностного лица органа местного самоуправления либо муниципального служащего.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Кузбасса, муниципальными правовыми актами;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предусмотренном </w:t>
      </w:r>
      <w:hyperlink r:id="rId14" w:history="1">
        <w:r w:rsidRPr="00C02B2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1.3 статьи 16</w:t>
        </w:r>
      </w:hyperlink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210-ФЗ.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должна содержать: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Орган местного самоуправления и уполномоченные на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рассмотрение жалобы должностные лица, которым может быть направлена жалоба.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действие (бездействие) должностных лиц Администрации при предоставлении муниципальной услуги может быть подана в Администрацию.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ответственного специалиста - муниципального служащего подается начальнику соответствующего отдела Администрации.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начальника отдела подается заместителю главы.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заместителя главы подается главе Администрации.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Порядок подачи и рассмотрения жалобы.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сети «Интернет», официального сайта органа, предоставляющего муниципальную услугу, ЕПГУ, РПГУ (при наличии технической возможности), а также может быть принята при личном приеме заявителя.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 (для физических лиц);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жалоба подана заявителем в орган (должностному лицу), в компетенцию которого не входит принятие решения по жалобе, в течение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Сроки рассмотрения жалобы.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5.7. Результат рассмотрения жалобы.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жалобы принимается одно из следующих решений: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удовлетворить жалобу;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отказать в удовлетворении жалобы.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Администрации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02B24" w:rsidRPr="00C02B24" w:rsidRDefault="00C02B24" w:rsidP="00C02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Администрации либо должностное лицо Администрации, наделенный полномочиями по рассмотрению жалоб, незамедлительно направляет имеющиеся материалы в органы прокуратуры.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удовлетворении жалобы отказывается в следующих случаях: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жалоба признана необоснованной;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решения по жалобе, принятого ранее в отношении того же заявителя и по тому же предмету жалобы.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вправе оставить жалобу без ответа в следующих случаях: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Порядок информирования заявителя о результатах рассмотрения жалобы.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ответе по результатам рассмотрения жалобы указываются: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 (последнее - при наличии) или наименование заявителя;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основания для принятия решения по жалобе;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принятое по жалобе решение;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порядке обжалования принятого по жалобе решения.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Порядок обжалования решения по жалобе.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5.10. Право заявителя на получение информации и документов, необходимых для обоснования и рассмотрения жалобы.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Способы информирования заявителей о порядке подачи и рассмотрения жалобы.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порядке подачи и рассмотрения жалобы размещается на официальном сайте Администрации в сети «Интернет» (при наличии), ЕПГУ, РПГУ, информационных стендах в помещениях приема и выдачи документов, а также предоставляется непосредственно специалистами Администрации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5.12. Порядок досудебного (внесудебного) обжалования решений и действий (бездействия)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в соответствии с Федеральным законом от 27.07.2010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</w:t>
      </w:r>
      <w:r w:rsidRPr="00C02B24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 государственных и муниципальных услуг»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C02B24" w:rsidRPr="00C02B24" w:rsidRDefault="00C02B24" w:rsidP="00C02B24">
      <w:pPr>
        <w:spacing w:after="0" w:line="240" w:lineRule="auto"/>
        <w:ind w:firstLine="709"/>
        <w:rPr>
          <w:rFonts w:ascii="Calibri" w:eastAsia="Times New Roman" w:hAnsi="Calibri" w:cs="Times New Roman"/>
          <w:b/>
          <w:lang w:eastAsia="ru-RU"/>
        </w:rPr>
      </w:pPr>
    </w:p>
    <w:p w:rsidR="00C02B24" w:rsidRPr="00C02B24" w:rsidRDefault="00C02B24" w:rsidP="00C02B24">
      <w:pPr>
        <w:spacing w:after="0" w:line="240" w:lineRule="auto"/>
        <w:ind w:firstLine="709"/>
        <w:rPr>
          <w:rFonts w:ascii="Calibri" w:eastAsia="Times New Roman" w:hAnsi="Calibri" w:cs="Times New Roman"/>
          <w:b/>
          <w:lang w:eastAsia="ru-RU"/>
        </w:rPr>
      </w:pPr>
    </w:p>
    <w:p w:rsidR="00C02B24" w:rsidRPr="00C02B24" w:rsidRDefault="00C02B24" w:rsidP="00C02B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муниципальной услуги в МФЦ осуществляется при наличии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заключенного соглашения о взаимодействии между Администрацией и МФЦ.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Информация по вопросам предоставления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о порядке предоставления муниципальной услуги 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в соответствии с графиком работы МФЦ.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6.4. При личном обращении заявителя в МФЦ сотрудник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прием документов: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представленное заявление по форме согласно приложению № 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в заявлении поддается прочтению;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заявлении указаны фамилия, имя, отчество (последнее - при наличии) физического лица либо наименование юридического лица;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подписано уполномоченным лицом;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приложены документы, необходимые для предоставления муниципальной услуги.</w:t>
      </w:r>
    </w:p>
    <w:p w:rsidR="00C02B24" w:rsidRPr="00C02B24" w:rsidRDefault="00C02B24" w:rsidP="00C02B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данных документа, удостоверяющего личность, данным, указанным в заявлении и необходимых документах.</w:t>
      </w:r>
    </w:p>
    <w:p w:rsidR="00C02B24" w:rsidRPr="00C02B24" w:rsidRDefault="00C02B24" w:rsidP="00C02B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C02B24" w:rsidRPr="00C02B24" w:rsidRDefault="00C02B24" w:rsidP="00C02B2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C02B24" w:rsidRPr="00C02B24" w:rsidRDefault="00C02B24" w:rsidP="00C02B2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- выдает расписку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документов на предоставление услуги, сформированную в АИС МФЦ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02B24" w:rsidRPr="00C02B24" w:rsidRDefault="00C02B24" w:rsidP="00C02B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- 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C02B24" w:rsidRPr="00C02B24" w:rsidRDefault="00C02B24" w:rsidP="00C02B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позднее 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 подпись. Один экземпляр сопроводительного реестра остается в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выдачу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результата предоставления муниципальной услуги несет сотрудник МФЦ, уполномоченный руководителем МФЦ.</w:t>
      </w:r>
    </w:p>
    <w:p w:rsidR="00C02B24" w:rsidRPr="00C02B24" w:rsidRDefault="00C02B24" w:rsidP="00C02B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</w:t>
      </w:r>
      <w:r w:rsidRPr="00C02B24">
        <w:rPr>
          <w:rFonts w:ascii="Times New Roman" w:eastAsia="Calibri" w:hAnsi="Times New Roman" w:cs="Calibri"/>
          <w:sz w:val="28"/>
          <w:szCs w:val="28"/>
          <w:lang w:eastAsia="ru-RU"/>
        </w:rPr>
        <w:t>результата предоставления муниципальной услуги</w:t>
      </w:r>
      <w:r w:rsidRPr="00C02B2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МФЦ заявитель предъявляет документ, удостоверяющий его личность и расписку.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отрудник МФЦ, ответственный за выдачу документов, выдает документы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заявитель, не согласившись с разрешением на ввод объекта в эксплуатацию либо отказом в выдаче разрешения на ввод объекта в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эксплуатацию, отказался проставить свою подпись в получении документов, разрешение на ввод объекта в эксплуатацию либо отказ в выдаче разрешения на ввод объекта в эксплуатацию ему не выдается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Администрацию.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Невостребованные документы хранятся в МФЦ в течение 30 дней, после чего передаются в Администрацию.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  <w:lang w:eastAsia="ru-RU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B24" w:rsidRPr="00C02B24" w:rsidRDefault="00C02B24" w:rsidP="00C02B24">
      <w:pPr>
        <w:tabs>
          <w:tab w:val="left" w:pos="8268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Pr="00C02B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«Предоставление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 на возмещение части затрат сельскохозяйственным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товаропроизводителям на содержание маточного поголовья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крупного  рогатого скота (коров) молочного направления  и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племенного маточного поголовья сельскохозяйственных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 и птицы с целью сохранности маточного поголовья»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– схема</w:t>
      </w:r>
    </w:p>
    <w:p w:rsidR="00C02B24" w:rsidRPr="00C02B24" w:rsidRDefault="00C02B24" w:rsidP="00C02B2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 муниципальной услуги</w:t>
      </w:r>
    </w:p>
    <w:p w:rsidR="00C02B24" w:rsidRPr="00C02B24" w:rsidRDefault="00C02B24" w:rsidP="00C02B2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6C0051" wp14:editId="5954F8FE">
                <wp:simplePos x="0" y="0"/>
                <wp:positionH relativeFrom="column">
                  <wp:posOffset>166370</wp:posOffset>
                </wp:positionH>
                <wp:positionV relativeFrom="paragraph">
                  <wp:posOffset>17780</wp:posOffset>
                </wp:positionV>
                <wp:extent cx="4819015" cy="556260"/>
                <wp:effectExtent l="0" t="0" r="19685" b="1524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01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B24" w:rsidRPr="00064792" w:rsidRDefault="00C02B24" w:rsidP="00C02B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647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 заявления и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13.1pt;margin-top:1.4pt;width:379.45pt;height:4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">
                <v:textbox>
                  <w:txbxContent>
                    <w:p w:rsidR="00C02B24" w:rsidRPr="00064792" w:rsidRDefault="00C02B24" w:rsidP="00C02B2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647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 заявления и документов, необходимых для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E112C0" wp14:editId="7499077E">
                <wp:simplePos x="0" y="0"/>
                <wp:positionH relativeFrom="column">
                  <wp:posOffset>4927600</wp:posOffset>
                </wp:positionH>
                <wp:positionV relativeFrom="paragraph">
                  <wp:posOffset>66040</wp:posOffset>
                </wp:positionV>
                <wp:extent cx="949325" cy="0"/>
                <wp:effectExtent l="38100" t="76200" r="0" b="952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388pt;margin-top:5.2pt;width:74.7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">
                <v:stroke endarrow="block"/>
              </v:shape>
            </w:pict>
          </mc:Fallback>
        </mc:AlternateContent>
      </w: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C1725F" wp14:editId="714D7B41">
                <wp:simplePos x="0" y="0"/>
                <wp:positionH relativeFrom="column">
                  <wp:posOffset>5876925</wp:posOffset>
                </wp:positionH>
                <wp:positionV relativeFrom="paragraph">
                  <wp:posOffset>66041</wp:posOffset>
                </wp:positionV>
                <wp:extent cx="4445" cy="3474719"/>
                <wp:effectExtent l="76200" t="38100" r="71755" b="120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45" cy="3474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462.75pt;margin-top:5.2pt;width:.35pt;height:273.6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">
                <v:stroke endarrow="block"/>
              </v:shape>
            </w:pict>
          </mc:Fallback>
        </mc:AlternateConten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7E5729" wp14:editId="3DE2A520">
                <wp:simplePos x="0" y="0"/>
                <wp:positionH relativeFrom="column">
                  <wp:posOffset>2517775</wp:posOffset>
                </wp:positionH>
                <wp:positionV relativeFrom="paragraph">
                  <wp:posOffset>196850</wp:posOffset>
                </wp:positionV>
                <wp:extent cx="0" cy="140970"/>
                <wp:effectExtent l="76200" t="0" r="57150" b="495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98.25pt;margin-top:15.5pt;width:0;height:1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C02B24" w:rsidRPr="00C02B24" w:rsidRDefault="00C02B24" w:rsidP="00C02B24">
      <w:pPr>
        <w:rPr>
          <w:sz w:val="28"/>
          <w:szCs w:val="28"/>
          <w:lang w:eastAsia="ru-RU"/>
        </w:rPr>
      </w:pPr>
      <w:r w:rsidRPr="00C02B2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E57F50" wp14:editId="1151ECDE">
                <wp:simplePos x="0" y="0"/>
                <wp:positionH relativeFrom="column">
                  <wp:posOffset>108585</wp:posOffset>
                </wp:positionH>
                <wp:positionV relativeFrom="paragraph">
                  <wp:posOffset>189230</wp:posOffset>
                </wp:positionV>
                <wp:extent cx="4876800" cy="457200"/>
                <wp:effectExtent l="0" t="0" r="19050" b="1905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B24" w:rsidRPr="004B628B" w:rsidRDefault="00C02B24" w:rsidP="00C02B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и направление межведомственного запроса (при необходимости)</w:t>
                            </w:r>
                          </w:p>
                          <w:p w:rsidR="00C02B24" w:rsidRPr="00064792" w:rsidRDefault="00C02B24" w:rsidP="00C02B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7" style="position:absolute;margin-left:8.55pt;margin-top:14.9pt;width:384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">
                <v:textbox>
                  <w:txbxContent>
                    <w:p w:rsidR="00C02B24" w:rsidRPr="004B628B" w:rsidRDefault="00C02B24" w:rsidP="00C02B2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и направление межведомственного запроса (при необходимости)</w:t>
                      </w:r>
                    </w:p>
                    <w:p w:rsidR="00C02B24" w:rsidRPr="00064792" w:rsidRDefault="00C02B24" w:rsidP="00C02B2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02B24" w:rsidRPr="00C02B24" w:rsidRDefault="00C02B24" w:rsidP="00C02B24">
      <w:pPr>
        <w:tabs>
          <w:tab w:val="left" w:pos="2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F8BB19" wp14:editId="772E5544">
                <wp:simplePos x="0" y="0"/>
                <wp:positionH relativeFrom="column">
                  <wp:posOffset>2525395</wp:posOffset>
                </wp:positionH>
                <wp:positionV relativeFrom="paragraph">
                  <wp:posOffset>65405</wp:posOffset>
                </wp:positionV>
                <wp:extent cx="635" cy="198755"/>
                <wp:effectExtent l="76200" t="0" r="75565" b="4889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98.85pt;margin-top:5.15pt;width:.05pt;height:1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">
                <v:stroke endarrow="block"/>
              </v:shape>
            </w:pict>
          </mc:Fallback>
        </mc:AlternateConten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8A11D5" wp14:editId="16DAE33C">
                <wp:simplePos x="0" y="0"/>
                <wp:positionH relativeFrom="column">
                  <wp:posOffset>116205</wp:posOffset>
                </wp:positionH>
                <wp:positionV relativeFrom="paragraph">
                  <wp:posOffset>150496</wp:posOffset>
                </wp:positionV>
                <wp:extent cx="4914900" cy="472440"/>
                <wp:effectExtent l="0" t="0" r="19050" b="2286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B24" w:rsidRPr="00180006" w:rsidRDefault="00C02B24" w:rsidP="00C02B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роведение проверки представленных заявителем документов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и принятие решение о предоставлении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8" style="position:absolute;margin-left:9.15pt;margin-top:11.85pt;width:387pt;height:3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">
                <v:textbox>
                  <w:txbxContent>
                    <w:p w:rsidR="00C02B24" w:rsidRPr="00180006" w:rsidRDefault="00C02B24" w:rsidP="00C02B2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роведение проверки представленных заявителем документов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и принятие решение о предоставлении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4C39E1" wp14:editId="155558B6">
                <wp:simplePos x="0" y="0"/>
                <wp:positionH relativeFrom="column">
                  <wp:posOffset>4299585</wp:posOffset>
                </wp:positionH>
                <wp:positionV relativeFrom="paragraph">
                  <wp:posOffset>108585</wp:posOffset>
                </wp:positionV>
                <wp:extent cx="0" cy="236220"/>
                <wp:effectExtent l="76200" t="0" r="57150" b="4953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38.55pt;margin-top:8.55pt;width:0;height:1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">
                <v:stroke endarrow="block"/>
              </v:shape>
            </w:pict>
          </mc:Fallback>
        </mc:AlternateContent>
      </w: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390E25" wp14:editId="55E0549E">
                <wp:simplePos x="0" y="0"/>
                <wp:positionH relativeFrom="column">
                  <wp:posOffset>1144905</wp:posOffset>
                </wp:positionH>
                <wp:positionV relativeFrom="paragraph">
                  <wp:posOffset>108585</wp:posOffset>
                </wp:positionV>
                <wp:extent cx="0" cy="173355"/>
                <wp:effectExtent l="76200" t="0" r="57150" b="5524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90.15pt;margin-top:8.55pt;width:0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C02B24" w:rsidRPr="00C02B24" w:rsidRDefault="00C02B24" w:rsidP="00C02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1B0D90" wp14:editId="1AE410D3">
                <wp:simplePos x="0" y="0"/>
                <wp:positionH relativeFrom="column">
                  <wp:posOffset>3148965</wp:posOffset>
                </wp:positionH>
                <wp:positionV relativeFrom="paragraph">
                  <wp:posOffset>140335</wp:posOffset>
                </wp:positionV>
                <wp:extent cx="2392680" cy="670560"/>
                <wp:effectExtent l="0" t="0" r="26670" b="1524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B24" w:rsidRDefault="00C02B24" w:rsidP="00C02B2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Решение об отказе в предоставлении </w:t>
                            </w: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муниципальной</w:t>
                            </w: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услуги.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02B24" w:rsidRDefault="00C02B24" w:rsidP="00C02B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02B24" w:rsidRDefault="00C02B24" w:rsidP="00C02B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02B24" w:rsidRDefault="00C02B24" w:rsidP="00C02B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02B24" w:rsidRDefault="00C02B24" w:rsidP="00C02B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02B24" w:rsidRPr="001411A1" w:rsidRDefault="00C02B24" w:rsidP="00C02B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left:0;text-align:left;margin-left:247.95pt;margin-top:11.05pt;width:188.4pt;height:5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">
                <v:textbox>
                  <w:txbxContent>
                    <w:p w:rsidR="00C02B24" w:rsidRDefault="00C02B24" w:rsidP="00C02B24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Решение об отказе в предоставлении </w:t>
                      </w: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муниципальной</w:t>
                      </w: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услуги.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02B24" w:rsidRDefault="00C02B24" w:rsidP="00C02B2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02B24" w:rsidRDefault="00C02B24" w:rsidP="00C02B2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02B24" w:rsidRDefault="00C02B24" w:rsidP="00C02B2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02B24" w:rsidRDefault="00C02B24" w:rsidP="00C02B2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02B24" w:rsidRPr="001411A1" w:rsidRDefault="00C02B24" w:rsidP="00C02B2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663B61" wp14:editId="7F00D213">
                <wp:simplePos x="0" y="0"/>
                <wp:positionH relativeFrom="column">
                  <wp:posOffset>108585</wp:posOffset>
                </wp:positionH>
                <wp:positionV relativeFrom="paragraph">
                  <wp:posOffset>64135</wp:posOffset>
                </wp:positionV>
                <wp:extent cx="2463165" cy="472440"/>
                <wp:effectExtent l="0" t="0" r="13335" b="2286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16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B24" w:rsidRPr="004B628B" w:rsidRDefault="00C02B24" w:rsidP="00C02B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Решение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0" style="position:absolute;left:0;text-align:left;margin-left:8.55pt;margin-top:5.05pt;width:193.95pt;height:3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">
                <v:textbox>
                  <w:txbxContent>
                    <w:p w:rsidR="00C02B24" w:rsidRPr="004B628B" w:rsidRDefault="00C02B24" w:rsidP="00C02B2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Решение о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81AF0" wp14:editId="497E42BA">
                <wp:simplePos x="0" y="0"/>
                <wp:positionH relativeFrom="column">
                  <wp:posOffset>1129665</wp:posOffset>
                </wp:positionH>
                <wp:positionV relativeFrom="paragraph">
                  <wp:posOffset>127635</wp:posOffset>
                </wp:positionV>
                <wp:extent cx="0" cy="209550"/>
                <wp:effectExtent l="76200" t="0" r="57150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88.95pt;margin-top:10.05pt;width:0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D2B5BC" wp14:editId="2D92B0CF">
                <wp:simplePos x="0" y="0"/>
                <wp:positionH relativeFrom="column">
                  <wp:posOffset>200025</wp:posOffset>
                </wp:positionH>
                <wp:positionV relativeFrom="paragraph">
                  <wp:posOffset>137795</wp:posOffset>
                </wp:positionV>
                <wp:extent cx="2849880" cy="1082040"/>
                <wp:effectExtent l="0" t="0" r="26670" b="2286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082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2B24" w:rsidRPr="004B628B" w:rsidRDefault="00C02B24" w:rsidP="00C02B2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Включение заявителя в сводные справки – расчеты о причитающихся субсидиях и составление проекта постановлений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предоставление муниципальной услуги</w:t>
                            </w:r>
                          </w:p>
                          <w:p w:rsidR="00C02B24" w:rsidRDefault="00C02B24" w:rsidP="00C02B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1" style="position:absolute;margin-left:15.75pt;margin-top:10.85pt;width:224.4pt;height:8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" fillcolor="window" strokecolor="#f79646" strokeweight="2pt">
                <v:textbox>
                  <w:txbxContent>
                    <w:p w:rsidR="00C02B24" w:rsidRPr="004B628B" w:rsidRDefault="00C02B24" w:rsidP="00C02B24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Включение заявителя в сводные справки – расчеты о причитающихся субсидиях и составление проекта постановлений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предоставление муниципальной услуги</w:t>
                      </w:r>
                    </w:p>
                    <w:p w:rsidR="00C02B24" w:rsidRDefault="00C02B24" w:rsidP="00C02B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95C1EC" wp14:editId="5F3D7AEF">
                <wp:simplePos x="0" y="0"/>
                <wp:positionH relativeFrom="column">
                  <wp:posOffset>4276725</wp:posOffset>
                </wp:positionH>
                <wp:positionV relativeFrom="paragraph">
                  <wp:posOffset>38735</wp:posOffset>
                </wp:positionV>
                <wp:extent cx="7620" cy="121920"/>
                <wp:effectExtent l="76200" t="0" r="68580" b="4953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219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36.75pt;margin-top:3.05pt;width:.6pt;height: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">
                <v:stroke endarrow="open"/>
              </v:shape>
            </w:pict>
          </mc:Fallback>
        </mc:AlternateContent>
      </w:r>
      <w:r w:rsidRPr="00C02B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A21AEF" wp14:editId="69F0232E">
                <wp:simplePos x="0" y="0"/>
                <wp:positionH relativeFrom="column">
                  <wp:posOffset>1301750</wp:posOffset>
                </wp:positionH>
                <wp:positionV relativeFrom="paragraph">
                  <wp:posOffset>3225165</wp:posOffset>
                </wp:positionV>
                <wp:extent cx="3352165" cy="0"/>
                <wp:effectExtent l="0" t="0" r="1968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5pt,253.95pt" to="366.45pt,2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"/>
            </w:pict>
          </mc:Fallback>
        </mc:AlternateConten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828C2E" wp14:editId="77488CD6">
                <wp:simplePos x="0" y="0"/>
                <wp:positionH relativeFrom="column">
                  <wp:posOffset>3209925</wp:posOffset>
                </wp:positionH>
                <wp:positionV relativeFrom="paragraph">
                  <wp:posOffset>18415</wp:posOffset>
                </wp:positionV>
                <wp:extent cx="2278380" cy="883920"/>
                <wp:effectExtent l="0" t="0" r="26670" b="1143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883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2B24" w:rsidRDefault="00C02B24" w:rsidP="00C02B2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Исправление Заявителем выявленных нарушений и требований  и повторная подача пакета документов.</w:t>
                            </w:r>
                          </w:p>
                          <w:p w:rsidR="00C02B24" w:rsidRDefault="00C02B24" w:rsidP="00C02B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2" style="position:absolute;margin-left:252.75pt;margin-top:1.45pt;width:179.4pt;height:6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" fillcolor="window" strokecolor="#f79646" strokeweight="2pt">
                <v:textbox>
                  <w:txbxContent>
                    <w:p w:rsidR="00C02B24" w:rsidRDefault="00C02B24" w:rsidP="00C02B24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Исправление Заявителем выявленных нарушений и требований  и повторная подача пакета документов.</w:t>
                      </w:r>
                    </w:p>
                    <w:p w:rsidR="00C02B24" w:rsidRDefault="00C02B24" w:rsidP="00C02B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02B24" w:rsidRPr="00C02B24" w:rsidRDefault="00C02B24" w:rsidP="00C02B24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4FDC90" wp14:editId="53CD4CAA">
                <wp:simplePos x="0" y="0"/>
                <wp:positionH relativeFrom="column">
                  <wp:posOffset>5490845</wp:posOffset>
                </wp:positionH>
                <wp:positionV relativeFrom="paragraph">
                  <wp:posOffset>95885</wp:posOffset>
                </wp:positionV>
                <wp:extent cx="393065" cy="0"/>
                <wp:effectExtent l="0" t="76200" r="26035" b="952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432.35pt;margin-top:7.55pt;width:30.9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02F31F" wp14:editId="3A35AC2D">
                <wp:simplePos x="0" y="0"/>
                <wp:positionH relativeFrom="column">
                  <wp:posOffset>1144905</wp:posOffset>
                </wp:positionH>
                <wp:positionV relativeFrom="paragraph">
                  <wp:posOffset>197485</wp:posOffset>
                </wp:positionV>
                <wp:extent cx="0" cy="274320"/>
                <wp:effectExtent l="95250" t="0" r="76200" b="4953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90.15pt;margin-top:15.55pt;width:0;height:21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">
                <v:stroke endarrow="open"/>
              </v:shape>
            </w:pict>
          </mc:Fallback>
        </mc:AlternateConten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1B11DD" wp14:editId="01892B1F">
                <wp:simplePos x="0" y="0"/>
                <wp:positionH relativeFrom="column">
                  <wp:posOffset>4284345</wp:posOffset>
                </wp:positionH>
                <wp:positionV relativeFrom="paragraph">
                  <wp:posOffset>84455</wp:posOffset>
                </wp:positionV>
                <wp:extent cx="0" cy="182880"/>
                <wp:effectExtent l="95250" t="0" r="57150" b="6477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337.35pt;margin-top:6.65pt;width:0;height:14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">
                <v:stroke endarrow="open"/>
              </v:shape>
            </w:pict>
          </mc:Fallback>
        </mc:AlternateConten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4803F4" wp14:editId="13CC6A42">
                <wp:simplePos x="0" y="0"/>
                <wp:positionH relativeFrom="column">
                  <wp:posOffset>3255645</wp:posOffset>
                </wp:positionH>
                <wp:positionV relativeFrom="paragraph">
                  <wp:posOffset>154305</wp:posOffset>
                </wp:positionV>
                <wp:extent cx="2232660" cy="556260"/>
                <wp:effectExtent l="0" t="0" r="15240" b="1524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556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2B24" w:rsidRPr="004B628B" w:rsidRDefault="00C02B24" w:rsidP="00C02B2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Принятие решения об обжаловании.</w:t>
                            </w:r>
                          </w:p>
                          <w:p w:rsidR="00C02B24" w:rsidRDefault="00C02B24" w:rsidP="00C02B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3" style="position:absolute;margin-left:256.35pt;margin-top:12.15pt;width:175.8pt;height:4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" fillcolor="window" strokecolor="#f79646" strokeweight="2pt">
                <v:textbox>
                  <w:txbxContent>
                    <w:p w:rsidR="00C02B24" w:rsidRPr="004B628B" w:rsidRDefault="00C02B24" w:rsidP="00C02B24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Принятие решения об обжаловании.</w:t>
                      </w:r>
                    </w:p>
                    <w:p w:rsidR="00C02B24" w:rsidRDefault="00C02B24" w:rsidP="00C02B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1510F2" wp14:editId="5737D981">
                <wp:simplePos x="0" y="0"/>
                <wp:positionH relativeFrom="column">
                  <wp:posOffset>200025</wp:posOffset>
                </wp:positionH>
                <wp:positionV relativeFrom="paragraph">
                  <wp:posOffset>55245</wp:posOffset>
                </wp:positionV>
                <wp:extent cx="2552700" cy="581025"/>
                <wp:effectExtent l="0" t="0" r="1905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B24" w:rsidRPr="00467A33" w:rsidRDefault="00C02B24" w:rsidP="00C02B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Перечисление денежных средств (субсидии)</w:t>
                            </w:r>
                          </w:p>
                          <w:p w:rsidR="00C02B24" w:rsidRDefault="00C02B24" w:rsidP="00C02B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02B24" w:rsidRDefault="00C02B24" w:rsidP="00C02B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02B24" w:rsidRDefault="00C02B24" w:rsidP="00C02B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02B24" w:rsidRPr="002C7ED6" w:rsidRDefault="00C02B24" w:rsidP="00C02B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4" style="position:absolute;margin-left:15.75pt;margin-top:4.35pt;width:201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">
                <v:textbox>
                  <w:txbxContent>
                    <w:p w:rsidR="00C02B24" w:rsidRPr="00467A33" w:rsidRDefault="00C02B24" w:rsidP="00C02B2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Перечисление денежных средств (субсидии)</w:t>
                      </w:r>
                    </w:p>
                    <w:p w:rsidR="00C02B24" w:rsidRDefault="00C02B24" w:rsidP="00C02B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C02B24" w:rsidRDefault="00C02B24" w:rsidP="00C02B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C02B24" w:rsidRDefault="00C02B24" w:rsidP="00C02B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C02B24" w:rsidRPr="002C7ED6" w:rsidRDefault="00C02B24" w:rsidP="00C02B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02B24" w:rsidRPr="00C02B24" w:rsidRDefault="00C02B24" w:rsidP="00C02B24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02B24" w:rsidRPr="00C02B24" w:rsidRDefault="00C02B24" w:rsidP="00C02B24">
      <w:pPr>
        <w:tabs>
          <w:tab w:val="left" w:pos="102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2B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A001C2" wp14:editId="5970256C">
                <wp:simplePos x="0" y="0"/>
                <wp:positionH relativeFrom="column">
                  <wp:posOffset>5026025</wp:posOffset>
                </wp:positionH>
                <wp:positionV relativeFrom="paragraph">
                  <wp:posOffset>126365</wp:posOffset>
                </wp:positionV>
                <wp:extent cx="0" cy="1790700"/>
                <wp:effectExtent l="76200" t="0" r="57150" b="571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0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95.75pt;margin-top:9.95pt;width:0;height:14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">
                <v:stroke endarrow="block"/>
              </v:shape>
            </w:pict>
          </mc:Fallback>
        </mc:AlternateContent>
      </w:r>
      <w:r w:rsidRPr="00C02B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58980C" wp14:editId="67CDC8D7">
                <wp:simplePos x="0" y="0"/>
                <wp:positionH relativeFrom="column">
                  <wp:posOffset>4680585</wp:posOffset>
                </wp:positionH>
                <wp:positionV relativeFrom="paragraph">
                  <wp:posOffset>19685</wp:posOffset>
                </wp:positionV>
                <wp:extent cx="0" cy="1569720"/>
                <wp:effectExtent l="0" t="0" r="19050" b="1143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9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1.55pt" to="368.55pt,1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"/>
            </w:pict>
          </mc:Fallback>
        </mc:AlternateContent>
      </w:r>
      <w:r w:rsidRPr="00C02B2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9EE10E" wp14:editId="562CC714">
                <wp:simplePos x="0" y="0"/>
                <wp:positionH relativeFrom="column">
                  <wp:posOffset>1122045</wp:posOffset>
                </wp:positionH>
                <wp:positionV relativeFrom="paragraph">
                  <wp:posOffset>227330</wp:posOffset>
                </wp:positionV>
                <wp:extent cx="0" cy="333375"/>
                <wp:effectExtent l="95250" t="0" r="76200" b="6667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88.35pt;margin-top:17.9pt;width:0;height:26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">
                <v:stroke endarrow="open"/>
              </v:shape>
            </w:pict>
          </mc:Fallback>
        </mc:AlternateContent>
      </w:r>
      <w:r w:rsidRPr="00C02B2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E20D0" wp14:editId="7A9D772B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B24" w:rsidRPr="002C7ED6" w:rsidRDefault="00C02B24" w:rsidP="00C02B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5" style="position:absolute;left:0;text-align:left;margin-left:89.6pt;margin-top:665.5pt;width:176.65pt;height:5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">
                <v:textbox>
                  <w:txbxContent>
                    <w:p w:rsidR="00C02B24" w:rsidRPr="002C7ED6" w:rsidRDefault="00C02B24" w:rsidP="00C02B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  <w:r w:rsidRPr="00C02B2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1A1E3" wp14:editId="21DC3F48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B24" w:rsidRPr="002C7ED6" w:rsidRDefault="00C02B24" w:rsidP="00C02B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6" style="position:absolute;left:0;text-align:left;margin-left:89.6pt;margin-top:665.5pt;width:176.6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">
                <v:textbox>
                  <w:txbxContent>
                    <w:p w:rsidR="00C02B24" w:rsidRPr="002C7ED6" w:rsidRDefault="00C02B24" w:rsidP="00C02B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</w:p>
    <w:p w:rsidR="00C02B24" w:rsidRPr="00C02B24" w:rsidRDefault="00C02B24" w:rsidP="00C02B24">
      <w:pPr>
        <w:tabs>
          <w:tab w:val="left" w:pos="712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Calibri" w:hAnsi="Times New Roman" w:cs="Times New Roman"/>
          <w:sz w:val="28"/>
          <w:szCs w:val="28"/>
        </w:rPr>
        <w:tab/>
      </w:r>
      <w:r w:rsidRPr="00C02B24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</w:tblGrid>
      <w:tr w:rsidR="00C02B24" w:rsidRPr="00C02B24" w:rsidTr="00346995">
        <w:trPr>
          <w:trHeight w:val="6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24" w:rsidRPr="00C02B24" w:rsidRDefault="00C02B24" w:rsidP="00C02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Осуществление контроля за соблюдением условий, целей и </w:t>
            </w:r>
            <w:r w:rsidRPr="00C02B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 xml:space="preserve">порядка предоставления субсидий и ответственности за их нарушение    </w:t>
            </w:r>
          </w:p>
        </w:tc>
      </w:tr>
    </w:tbl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BC9918" wp14:editId="1D4A1B91">
                <wp:simplePos x="0" y="0"/>
                <wp:positionH relativeFrom="column">
                  <wp:posOffset>1315085</wp:posOffset>
                </wp:positionH>
                <wp:positionV relativeFrom="paragraph">
                  <wp:posOffset>7620</wp:posOffset>
                </wp:positionV>
                <wp:extent cx="0" cy="228600"/>
                <wp:effectExtent l="76200" t="0" r="57150" b="571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5pt,.6pt" to="103.5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">
                <v:stroke endarrow="block"/>
              </v:line>
            </w:pict>
          </mc:Fallback>
        </mc:AlternateConten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7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1829"/>
        <w:gridCol w:w="3240"/>
      </w:tblGrid>
      <w:tr w:rsidR="00C02B24" w:rsidRPr="00C02B24" w:rsidTr="00346995">
        <w:trPr>
          <w:trHeight w:val="50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24" w:rsidRPr="00C02B24" w:rsidRDefault="00C02B24" w:rsidP="00C02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 Прокопьевского</w:t>
            </w:r>
            <w:r w:rsidRPr="00C02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B24" w:rsidRPr="00C02B24" w:rsidRDefault="00C02B24" w:rsidP="00C02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суд</w:t>
            </w:r>
          </w:p>
        </w:tc>
      </w:tr>
    </w:tbl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«Предоставление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 части затрат сельскохозяйственным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 на содержание маточного поголовья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крупного  рогатого скота (коров) молочного направления  и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племенного маточного поголовья сельскохозяйственных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и птицы с целью сохранности маточного поголовья»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tabs>
          <w:tab w:val="left" w:pos="3585"/>
          <w:tab w:val="right" w:pos="9355"/>
        </w:tabs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Главе Прокопьевского </w:t>
      </w:r>
    </w:p>
    <w:p w:rsidR="00C02B24" w:rsidRPr="00C02B24" w:rsidRDefault="00C02B24" w:rsidP="00C02B24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муниципального округа</w:t>
      </w: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C02B24" w:rsidRPr="00C02B24" w:rsidRDefault="00C02B24" w:rsidP="00C02B24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_____________(_______)         </w:t>
      </w:r>
    </w:p>
    <w:p w:rsidR="00C02B24" w:rsidRPr="00C02B24" w:rsidRDefault="00C02B24" w:rsidP="00C02B24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t>№________</w:t>
      </w:r>
    </w:p>
    <w:p w:rsidR="00C02B24" w:rsidRPr="00C02B24" w:rsidRDefault="00C02B24" w:rsidP="00C02B24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t>от________</w:t>
      </w:r>
    </w:p>
    <w:p w:rsidR="00C02B24" w:rsidRPr="00C02B24" w:rsidRDefault="00C02B24" w:rsidP="00C02B2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02B24" w:rsidRPr="00C02B24" w:rsidRDefault="00C02B24" w:rsidP="00C02B2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ЗАЯВЛЕНИЕ</w:t>
      </w:r>
    </w:p>
    <w:p w:rsidR="00C02B24" w:rsidRPr="00C02B24" w:rsidRDefault="00C02B24" w:rsidP="00C02B24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02B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Прошу предоставить субсидию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</w:t>
      </w:r>
      <w:r w:rsidRPr="00C02B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согласно Постановлению администрации Прокопьевского муниципального района     от  __________   №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перечислить на следующий расчетный счет:</w:t>
      </w:r>
    </w:p>
    <w:p w:rsidR="00C02B24" w:rsidRPr="00C02B24" w:rsidRDefault="00C02B24" w:rsidP="00C02B24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для перечисления субсидии:</w:t>
      </w:r>
    </w:p>
    <w:p w:rsidR="00C02B24" w:rsidRPr="00C02B24" w:rsidRDefault="00C02B24" w:rsidP="00C02B24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Наименование получателя - </w:t>
      </w:r>
    </w:p>
    <w:p w:rsidR="00C02B24" w:rsidRPr="00C02B24" w:rsidRDefault="00C02B24" w:rsidP="00C02B24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Адрес:</w:t>
      </w:r>
    </w:p>
    <w:p w:rsidR="00C02B24" w:rsidRPr="00C02B24" w:rsidRDefault="00C02B24" w:rsidP="00C02B24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Телефон:</w:t>
      </w:r>
    </w:p>
    <w:p w:rsidR="00C02B24" w:rsidRPr="00C02B24" w:rsidRDefault="00C02B24" w:rsidP="00C02B24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ИНН </w:t>
      </w:r>
    </w:p>
    <w:p w:rsidR="00C02B24" w:rsidRPr="00C02B24" w:rsidRDefault="00C02B24" w:rsidP="00C02B24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КПП </w:t>
      </w:r>
    </w:p>
    <w:p w:rsidR="00C02B24" w:rsidRPr="00C02B24" w:rsidRDefault="00C02B24" w:rsidP="00C02B24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Банк </w:t>
      </w:r>
    </w:p>
    <w:p w:rsidR="00C02B24" w:rsidRPr="00C02B24" w:rsidRDefault="00C02B24" w:rsidP="00C02B24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БИК </w:t>
      </w:r>
    </w:p>
    <w:p w:rsidR="00C02B24" w:rsidRPr="00C02B24" w:rsidRDefault="00C02B24" w:rsidP="00C02B24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к/сч </w:t>
      </w:r>
    </w:p>
    <w:p w:rsidR="00C02B24" w:rsidRPr="00C02B24" w:rsidRDefault="00C02B24" w:rsidP="00C02B24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р/сч </w:t>
      </w:r>
    </w:p>
    <w:p w:rsidR="00C02B24" w:rsidRPr="00C02B24" w:rsidRDefault="00C02B24" w:rsidP="00C02B24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C02B24" w:rsidRPr="00C02B24" w:rsidRDefault="00C02B24" w:rsidP="00C02B2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«Об ответственности за предоставление заведомо недостоверной информации и фиктивных документов предупрежден. Даю согласие на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проверок</w:t>
      </w:r>
      <w:r w:rsidRPr="00C02B24">
        <w:rPr>
          <w:rFonts w:ascii="Tahoma" w:eastAsia="Times New Roman" w:hAnsi="Tahoma" w:cs="Tahoma"/>
          <w:sz w:val="19"/>
          <w:szCs w:val="19"/>
          <w:lang w:eastAsia="ru-RU"/>
        </w:rPr>
        <w:t xml:space="preserve">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распорядителем как получателем бюджетных средств, предоставляющим субсидию, и органом государственного 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(муниципального) финансового контроля соблюдения условий, целей и порядка предоставления субсидий</w:t>
      </w: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В случае проведения проверки со стороны контролирующих органов, обязуюсь предоставить необходимые документы». </w:t>
      </w:r>
    </w:p>
    <w:p w:rsidR="00C02B24" w:rsidRPr="00C02B24" w:rsidRDefault="00C02B24" w:rsidP="00C02B2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Руководитель организации – </w: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получателя субсидии</w: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4"/>
          <w:lang w:eastAsia="ru-RU"/>
        </w:rPr>
        <w:t>М.П.                                                     _____________   _____________</w: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«Предоставление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 части затрат сельскохозяйственным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 на содержание маточного поголовья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крупного  рогатого скота (коров) молочного направления  и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племенного маточного поголовья сельскохозяйственных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и птицы с целью сохранности маточного поголовья»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заявлений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муниципальной услуги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61"/>
        <w:gridCol w:w="2694"/>
        <w:gridCol w:w="2409"/>
        <w:gridCol w:w="2552"/>
      </w:tblGrid>
      <w:tr w:rsidR="00C02B24" w:rsidRPr="00C02B24" w:rsidTr="00346995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  </w:t>
            </w: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приема  </w:t>
            </w: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заявления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 </w:t>
            </w: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заявителя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  </w:t>
            </w: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решения о</w:t>
            </w: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предоставлении/отказе с указанием причин</w:t>
            </w: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муниципальной услуги</w:t>
            </w:r>
          </w:p>
        </w:tc>
      </w:tr>
      <w:tr w:rsidR="00C02B24" w:rsidRPr="00C02B24" w:rsidTr="0034699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2B2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2B2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2B2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2B2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2B2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02B24" w:rsidRPr="00C02B24" w:rsidTr="0034699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2B24" w:rsidRPr="00C02B24" w:rsidTr="0034699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2B24" w:rsidRPr="00C02B24" w:rsidTr="0034699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2B24" w:rsidRPr="00C02B24" w:rsidTr="0034699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02B24" w:rsidRPr="00C02B24" w:rsidRDefault="00C02B24" w:rsidP="00C02B24"/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«Предоставление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 части затрат сельскохозяйственным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 на содержание маточного поголовья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крупного  рогатого скота (коров) молочного направления  и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племенного маточного поголовья сельскохозяйственных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и птицы с целью сохранности маточного поголовья»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Справка-расчет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причитающих субсидиях </w:t>
      </w:r>
    </w:p>
    <w:p w:rsidR="00C02B24" w:rsidRPr="00C02B24" w:rsidRDefault="00C02B24" w:rsidP="00C02B24">
      <w:pPr>
        <w:tabs>
          <w:tab w:val="left" w:pos="3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----------------------------------------------------------------------------------</w:t>
      </w:r>
    </w:p>
    <w:p w:rsidR="00C02B24" w:rsidRPr="00C02B24" w:rsidRDefault="00C02B24" w:rsidP="00C02B24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организации – получателя субсидии)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(ИНН____________</w:t>
      </w: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(организация-получатель субсидий)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1363"/>
        <w:gridCol w:w="1462"/>
        <w:gridCol w:w="1363"/>
        <w:gridCol w:w="1360"/>
        <w:gridCol w:w="1090"/>
        <w:gridCol w:w="1088"/>
      </w:tblGrid>
      <w:tr w:rsidR="00C02B24" w:rsidRPr="00C02B24" w:rsidTr="00346995">
        <w:trPr>
          <w:cantSplit/>
          <w:trHeight w:val="1001"/>
        </w:trPr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поголовья, голов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перевода в условные головы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поголовья в условных головах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  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фактических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затрат на 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содержание  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Ставка субсидии, руб.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    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субсидии,  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руб.     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C02B24" w:rsidRPr="00C02B24" w:rsidTr="00346995">
        <w:trPr>
          <w:cantSplit/>
          <w:trHeight w:val="250"/>
        </w:trPr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02B24" w:rsidRPr="00C02B24" w:rsidTr="00346995">
        <w:trPr>
          <w:cantSplit/>
          <w:trHeight w:val="250"/>
        </w:trPr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2B24" w:rsidRPr="00C02B24" w:rsidTr="00346995">
        <w:trPr>
          <w:cantSplit/>
          <w:trHeight w:val="250"/>
        </w:trPr>
        <w:tc>
          <w:tcPr>
            <w:tcW w:w="9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организации-получателя субсидий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(подпись)                                                                           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20____ г.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5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«Предоставление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 части затрат сельскохозяйственным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 на содержание маточного поголовья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крупного  рогатого скота (коров) молочного направления  и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племенного маточного поголовья сельскохозяйственных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и птицы с целью сохранности маточного поголовья»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ставок для расчета субсидий</w:t>
      </w:r>
    </w:p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3"/>
        <w:gridCol w:w="3367"/>
      </w:tblGrid>
      <w:tr w:rsidR="00C02B24" w:rsidRPr="00C02B24" w:rsidTr="00346995">
        <w:tc>
          <w:tcPr>
            <w:tcW w:w="6204" w:type="dxa"/>
            <w:shd w:val="clear" w:color="auto" w:fill="auto"/>
          </w:tcPr>
          <w:p w:rsidR="00C02B24" w:rsidRPr="00C02B24" w:rsidRDefault="00C02B24" w:rsidP="00C02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субсидии</w:t>
            </w:r>
          </w:p>
        </w:tc>
        <w:tc>
          <w:tcPr>
            <w:tcW w:w="3367" w:type="dxa"/>
            <w:shd w:val="clear" w:color="auto" w:fill="auto"/>
          </w:tcPr>
          <w:p w:rsidR="00C02B24" w:rsidRPr="00C02B24" w:rsidRDefault="00C02B24" w:rsidP="00C02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Ставка субсидии на 1 условную голову, рублей</w:t>
            </w:r>
          </w:p>
        </w:tc>
      </w:tr>
      <w:tr w:rsidR="00C02B24" w:rsidRPr="00C02B24" w:rsidTr="00346995">
        <w:tc>
          <w:tcPr>
            <w:tcW w:w="6204" w:type="dxa"/>
            <w:shd w:val="clear" w:color="auto" w:fill="auto"/>
            <w:vAlign w:val="center"/>
          </w:tcPr>
          <w:p w:rsidR="00C02B24" w:rsidRPr="00C02B24" w:rsidRDefault="00C02B24" w:rsidP="00C02B24">
            <w:pPr>
              <w:shd w:val="clear" w:color="auto" w:fill="FFFFFF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маточное поголовье  крупного рогатого скота (коров)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C02B24" w:rsidRPr="00C02B24" w:rsidRDefault="00C02B24" w:rsidP="00C02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2 000</w:t>
            </w:r>
          </w:p>
        </w:tc>
      </w:tr>
      <w:tr w:rsidR="00C02B24" w:rsidRPr="00C02B24" w:rsidTr="00346995">
        <w:tc>
          <w:tcPr>
            <w:tcW w:w="6204" w:type="dxa"/>
            <w:shd w:val="clear" w:color="auto" w:fill="auto"/>
            <w:vAlign w:val="center"/>
          </w:tcPr>
          <w:p w:rsidR="00C02B24" w:rsidRPr="00C02B24" w:rsidRDefault="00C02B24" w:rsidP="00C02B24">
            <w:pPr>
              <w:shd w:val="clear" w:color="auto" w:fill="FFFFFF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племенное маточное поголовье  сельскохозяйственных животных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C02B24" w:rsidRPr="00C02B24" w:rsidRDefault="00C02B24" w:rsidP="00C02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</w:t>
            </w:r>
          </w:p>
        </w:tc>
      </w:tr>
      <w:tr w:rsidR="00C02B24" w:rsidRPr="00C02B24" w:rsidTr="00346995">
        <w:tc>
          <w:tcPr>
            <w:tcW w:w="6204" w:type="dxa"/>
            <w:shd w:val="clear" w:color="auto" w:fill="auto"/>
            <w:vAlign w:val="center"/>
          </w:tcPr>
          <w:p w:rsidR="00C02B24" w:rsidRPr="00C02B24" w:rsidRDefault="00C02B24" w:rsidP="00C02B24">
            <w:pPr>
              <w:shd w:val="clear" w:color="auto" w:fill="FFFFFF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племенное маточное поголовье  сельскохозяйственной птицы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C02B24" w:rsidRPr="00C02B24" w:rsidRDefault="00C02B24" w:rsidP="00C02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</w:tr>
    </w:tbl>
    <w:p w:rsidR="00C02B24" w:rsidRPr="00C02B24" w:rsidRDefault="00C02B24" w:rsidP="00C0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02B2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КОЭФФИЦИЕНТЫ ДЛЯ ПЕРЕВОДА ПЛЕМЕННОГО МАТОЧНОГО ПОГОЛОВЬЯ СЕЛЬСКОХОЗЯЙСТВЕННЫХ ЖИВОТНЫХ В УСЛОВНЫЕ ГОЛОВЫ 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02B2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(Коэффициенты устанавливаются Министерством сельского хозяйства Российской Федерации).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0"/>
        <w:gridCol w:w="1000"/>
      </w:tblGrid>
      <w:tr w:rsidR="00C02B24" w:rsidRPr="00C02B24" w:rsidTr="00346995">
        <w:trPr>
          <w:jc w:val="center"/>
        </w:trPr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Коровы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C02B24" w:rsidRPr="00C02B24" w:rsidTr="00346995">
        <w:trPr>
          <w:jc w:val="center"/>
        </w:trPr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Свиноматки основные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</w:tr>
      <w:tr w:rsidR="00C02B24" w:rsidRPr="00C02B24" w:rsidTr="00346995">
        <w:trPr>
          <w:jc w:val="center"/>
        </w:trPr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Овцематки, козоматки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C02B24" w:rsidRPr="00C02B24" w:rsidTr="00346995">
        <w:trPr>
          <w:jc w:val="center"/>
        </w:trPr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Продуктивное маточное поголовье птицы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</w:tr>
      <w:tr w:rsidR="00C02B24" w:rsidRPr="00C02B24" w:rsidTr="00346995">
        <w:trPr>
          <w:jc w:val="center"/>
        </w:trPr>
        <w:tc>
          <w:tcPr>
            <w:tcW w:w="8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Маточное поголовье водоплавающих птиц (гуси, утки)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02B2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0,04</w:t>
            </w:r>
          </w:p>
        </w:tc>
      </w:tr>
    </w:tbl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6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«Предоставление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 части затрат сельскохозяйственным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 на содержание маточного поголовья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крупного  рогатого скота (коров) молочного направления  и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племенного маточного поголовья сельскохозяйственных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и птицы с целью сохранности маточного поголовья»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tabs>
          <w:tab w:val="left" w:pos="496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Сводная справка-расчет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предоставления субсидий </w:t>
      </w:r>
    </w:p>
    <w:p w:rsidR="00C02B24" w:rsidRPr="00C02B24" w:rsidRDefault="00C02B24" w:rsidP="00C02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Прокопьевскому муниципальному округу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_______ 20__ г.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6"/>
        <w:gridCol w:w="1283"/>
        <w:gridCol w:w="1375"/>
        <w:gridCol w:w="1282"/>
        <w:gridCol w:w="1278"/>
        <w:gridCol w:w="1025"/>
        <w:gridCol w:w="1025"/>
      </w:tblGrid>
      <w:tr w:rsidR="00C02B24" w:rsidRPr="00C02B24" w:rsidTr="00346995">
        <w:trPr>
          <w:cantSplit/>
          <w:trHeight w:val="1001"/>
          <w:jc w:val="right"/>
        </w:trPr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 сельскохозяйственного</w:t>
            </w:r>
          </w:p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товаропроизводителя, ИНН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поголовья, голов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перевода в условные головы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поголовья в условных головах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  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фактических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затрат на 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содержание  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Ставка субсидии,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    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субсидии,  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руб.     </w:t>
            </w:r>
            <w:r w:rsidRPr="00C02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C02B24" w:rsidRPr="00C02B24" w:rsidTr="00346995">
        <w:trPr>
          <w:cantSplit/>
          <w:trHeight w:val="250"/>
          <w:jc w:val="right"/>
        </w:trPr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02B24" w:rsidRPr="00C02B24" w:rsidTr="00346995">
        <w:trPr>
          <w:cantSplit/>
          <w:trHeight w:val="250"/>
          <w:jc w:val="right"/>
        </w:trPr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B24" w:rsidRPr="00C02B24" w:rsidTr="00346995">
        <w:trPr>
          <w:cantSplit/>
          <w:trHeight w:val="250"/>
          <w:jc w:val="right"/>
        </w:trPr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B24" w:rsidRPr="00C02B24" w:rsidRDefault="00C02B24" w:rsidP="00C0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округа по сельскому хозяйству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____________________ (подпись)        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прогнозирования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учета в сфере агропромышленного комплекса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(подпись)</w:t>
      </w:r>
    </w:p>
    <w:p w:rsidR="00C02B24" w:rsidRPr="00C02B24" w:rsidRDefault="00C02B24" w:rsidP="00C02B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02B24" w:rsidRPr="00C02B24" w:rsidRDefault="00C02B24" w:rsidP="00C02B24">
      <w:pPr>
        <w:tabs>
          <w:tab w:val="left" w:pos="496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7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«Предоставление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 части затрат сельскохозяйственным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 на содержание маточного поголовья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крупного  рогатого скота (коров) молочного направления  и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племенного маточного поголовья сельскохозяйственных </w:t>
      </w:r>
    </w:p>
    <w:p w:rsidR="00C02B24" w:rsidRPr="00C02B24" w:rsidRDefault="00C02B24" w:rsidP="00C02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 и птицы с целью сохранности маточного поголовья»</w:t>
      </w:r>
    </w:p>
    <w:p w:rsidR="00C02B24" w:rsidRPr="00C02B24" w:rsidRDefault="00C02B24" w:rsidP="00C02B2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B24" w:rsidRPr="00C02B24" w:rsidRDefault="00C02B24" w:rsidP="00C02B2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Отчет</w:t>
      </w:r>
    </w:p>
    <w:p w:rsidR="00C02B24" w:rsidRPr="00C02B24" w:rsidRDefault="00C02B24" w:rsidP="00C02B2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фактически произведенных затратах на приобретение ТМЦ в 20__ году</w:t>
      </w:r>
    </w:p>
    <w:p w:rsidR="00C02B24" w:rsidRPr="00C02B24" w:rsidRDefault="00C02B24" w:rsidP="00C02B2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</w:t>
      </w:r>
    </w:p>
    <w:p w:rsidR="00C02B24" w:rsidRPr="00C02B24" w:rsidRDefault="00C02B24" w:rsidP="00C02B2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(наименование получателя)</w:t>
      </w:r>
      <w:r w:rsidRPr="00C02B2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9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940"/>
        <w:gridCol w:w="1855"/>
        <w:gridCol w:w="925"/>
        <w:gridCol w:w="1909"/>
        <w:gridCol w:w="925"/>
        <w:gridCol w:w="1578"/>
      </w:tblGrid>
      <w:tr w:rsidR="00C02B24" w:rsidRPr="00C02B24" w:rsidTr="00346995">
        <w:trPr>
          <w:trHeight w:val="12"/>
        </w:trPr>
        <w:tc>
          <w:tcPr>
            <w:tcW w:w="598" w:type="dxa"/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B24" w:rsidRPr="00C02B24" w:rsidTr="00346995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2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являющиеся основанием произведенных расходов</w:t>
            </w:r>
          </w:p>
        </w:tc>
        <w:tc>
          <w:tcPr>
            <w:tcW w:w="44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фактически произведенные затраты</w:t>
            </w:r>
          </w:p>
        </w:tc>
      </w:tr>
      <w:tr w:rsidR="00C02B24" w:rsidRPr="00C02B24" w:rsidTr="00346995">
        <w:tc>
          <w:tcPr>
            <w:tcW w:w="5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для осуществления расходов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 фактически произведенным затратам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сумма оплаты, рублей</w:t>
            </w:r>
          </w:p>
        </w:tc>
      </w:tr>
      <w:tr w:rsidR="00C02B24" w:rsidRPr="00C02B24" w:rsidTr="00346995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02B24" w:rsidRPr="00C02B24" w:rsidTr="00346995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затраты всего,</w:t>
            </w:r>
          </w:p>
          <w:p w:rsidR="00C02B24" w:rsidRPr="00C02B24" w:rsidRDefault="00C02B24" w:rsidP="00C02B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B24" w:rsidRPr="00C02B24" w:rsidTr="00346995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B24" w:rsidRPr="00C02B24" w:rsidTr="00346995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Вет.препараты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B24" w:rsidRPr="00C02B24" w:rsidTr="00346995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B24" w:rsidRPr="00C02B24" w:rsidTr="00346995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02B24" w:rsidRPr="00C02B24" w:rsidRDefault="00C02B24" w:rsidP="00C02B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B24" w:rsidRPr="00C02B24" w:rsidTr="00346995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02B24" w:rsidRPr="00C02B24" w:rsidRDefault="00C02B24" w:rsidP="00C02B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страхование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B24" w:rsidRPr="00C02B24" w:rsidTr="00346995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02B24" w:rsidRPr="00C02B24" w:rsidRDefault="00C02B24" w:rsidP="00C02B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Запасные части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B24" w:rsidRPr="00C02B24" w:rsidTr="00346995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B24" w:rsidRPr="00C02B24" w:rsidTr="00346995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затраты</w:t>
            </w:r>
          </w:p>
          <w:p w:rsidR="00C02B24" w:rsidRPr="00C02B24" w:rsidRDefault="00C02B24" w:rsidP="00C02B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:rsidR="00C02B24" w:rsidRPr="00C02B24" w:rsidRDefault="00C02B24" w:rsidP="00C02B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B24" w:rsidRPr="00C02B24" w:rsidTr="00346995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B24" w:rsidRPr="00C02B24" w:rsidTr="00346995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B24" w:rsidRPr="00C02B24" w:rsidTr="00346995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02B24" w:rsidRPr="00C02B24" w:rsidRDefault="00C02B24" w:rsidP="00C02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2B24" w:rsidRPr="00C02B24" w:rsidRDefault="00C02B24" w:rsidP="00C02B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Руководитель получателя</w:t>
      </w:r>
    </w:p>
    <w:p w:rsidR="00C02B24" w:rsidRPr="00C02B24" w:rsidRDefault="00C02B24" w:rsidP="00C02B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_________________________ Ф.И.О.</w:t>
      </w:r>
    </w:p>
    <w:p w:rsidR="00C02B24" w:rsidRPr="00C02B24" w:rsidRDefault="00C02B24" w:rsidP="00C02B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(подпись)                      МП</w:t>
      </w:r>
    </w:p>
    <w:p w:rsidR="00C02B24" w:rsidRPr="00C02B24" w:rsidRDefault="00C02B24" w:rsidP="00C02B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02B2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"___"__________________ 20__ г.</w:t>
      </w:r>
    </w:p>
    <w:p w:rsidR="005324BA" w:rsidRDefault="005324BA">
      <w:bookmarkStart w:id="1" w:name="_GoBack"/>
      <w:bookmarkEnd w:id="1"/>
    </w:p>
    <w:sectPr w:rsidR="005324BA" w:rsidSect="00077642">
      <w:headerReference w:type="default" r:id="rId15"/>
      <w:pgSz w:w="11906" w:h="16838" w:code="9"/>
      <w:pgMar w:top="1134" w:right="851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0C1" w:rsidRDefault="00C02B24" w:rsidP="00354AE4">
    <w:pPr>
      <w:pStyle w:val="a3"/>
    </w:pPr>
  </w:p>
  <w:p w:rsidR="002500C1" w:rsidRDefault="00C02B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1">
    <w:nsid w:val="2FB1641C"/>
    <w:multiLevelType w:val="multilevel"/>
    <w:tmpl w:val="10F288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A4C0813"/>
    <w:multiLevelType w:val="hybridMultilevel"/>
    <w:tmpl w:val="9AF2CE96"/>
    <w:lvl w:ilvl="0" w:tplc="DD86E2AC">
      <w:start w:val="1"/>
      <w:numFmt w:val="decimal"/>
      <w:lvlText w:val="%1."/>
      <w:lvlJc w:val="left"/>
      <w:pPr>
        <w:ind w:left="2029" w:hanging="13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D66489"/>
    <w:multiLevelType w:val="hybridMultilevel"/>
    <w:tmpl w:val="2B7EE960"/>
    <w:lvl w:ilvl="0" w:tplc="C3EEFC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D964642"/>
    <w:multiLevelType w:val="multilevel"/>
    <w:tmpl w:val="466C20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8"/>
  </w:num>
  <w:num w:numId="6">
    <w:abstractNumId w:val="7"/>
  </w:num>
  <w:num w:numId="7">
    <w:abstractNumId w:val="1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24"/>
    <w:rsid w:val="005324BA"/>
    <w:rsid w:val="00C0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2B24"/>
  </w:style>
  <w:style w:type="paragraph" w:styleId="a5">
    <w:name w:val="footer"/>
    <w:basedOn w:val="a"/>
    <w:link w:val="a6"/>
    <w:uiPriority w:val="99"/>
    <w:unhideWhenUsed/>
    <w:rsid w:val="00C02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2B24"/>
  </w:style>
  <w:style w:type="paragraph" w:styleId="a7">
    <w:name w:val="Balloon Text"/>
    <w:basedOn w:val="a"/>
    <w:link w:val="a8"/>
    <w:uiPriority w:val="99"/>
    <w:semiHidden/>
    <w:unhideWhenUsed/>
    <w:rsid w:val="00C0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2B2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0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02B24"/>
    <w:rPr>
      <w:b/>
      <w:bCs/>
    </w:rPr>
  </w:style>
  <w:style w:type="paragraph" w:styleId="ab">
    <w:name w:val="List Paragraph"/>
    <w:basedOn w:val="a"/>
    <w:uiPriority w:val="34"/>
    <w:qFormat/>
    <w:rsid w:val="00C02B24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02B24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C02B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C02B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02B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02B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02B2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02B24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2B24"/>
  </w:style>
  <w:style w:type="paragraph" w:styleId="a5">
    <w:name w:val="footer"/>
    <w:basedOn w:val="a"/>
    <w:link w:val="a6"/>
    <w:uiPriority w:val="99"/>
    <w:unhideWhenUsed/>
    <w:rsid w:val="00C02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2B24"/>
  </w:style>
  <w:style w:type="paragraph" w:styleId="a7">
    <w:name w:val="Balloon Text"/>
    <w:basedOn w:val="a"/>
    <w:link w:val="a8"/>
    <w:uiPriority w:val="99"/>
    <w:semiHidden/>
    <w:unhideWhenUsed/>
    <w:rsid w:val="00C0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2B2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0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02B24"/>
    <w:rPr>
      <w:b/>
      <w:bCs/>
    </w:rPr>
  </w:style>
  <w:style w:type="paragraph" w:styleId="ab">
    <w:name w:val="List Paragraph"/>
    <w:basedOn w:val="a"/>
    <w:uiPriority w:val="34"/>
    <w:qFormat/>
    <w:rsid w:val="00C02B24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02B24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C02B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C02B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02B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02B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02B2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02B24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-prokop-rn@ako.ru" TargetMode="External"/><Relationship Id="rId13" Type="http://schemas.openxmlformats.org/officeDocument/2006/relationships/hyperlink" Target="consultantplus://offline/ref=9AF8FE3F3A37B1F15026B214F46BDAC2F4E87ED36B3BE65655433F031E652137BB4E54F4B1C9D50D1ELF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2" Type="http://schemas.openxmlformats.org/officeDocument/2006/relationships/hyperlink" Target="consultantplus://offline/ref=D81A40C44C32543D51A30E0933C51FA294C7D561249D72FCA559F362BC9D6E81DC738D95R7d6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21785" TargetMode="External"/><Relationship Id="rId11" Type="http://schemas.openxmlformats.org/officeDocument/2006/relationships/hyperlink" Target="consultantplus://offline/ref=427FA0631EE1A368C883FD5AB50BF4340D5E9EB34D745C10B555CE66BCCC2BE14D9D9966D20DEAE6aAyB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dm-cx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-cx@yandex.ru" TargetMode="External"/><Relationship Id="rId14" Type="http://schemas.openxmlformats.org/officeDocument/2006/relationships/hyperlink" Target="consultantplus://offline/ref=269C9E85F3919E4362FE35BE4F75B749E9F916A15D9D84E29E480EE9253CEAFEF84292DE926C1C02DA3E32321E1436EDF172689A476370C2TA5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14331</Words>
  <Characters>81687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</cp:revision>
  <dcterms:created xsi:type="dcterms:W3CDTF">2021-04-15T07:39:00Z</dcterms:created>
  <dcterms:modified xsi:type="dcterms:W3CDTF">2021-04-15T07:40:00Z</dcterms:modified>
</cp:coreProperties>
</file>