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>муниципальной услуги 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Перевод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жилого помещения в нежилое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помещение и нежилого помещения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>в жилое помещение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303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Терехова Ольга Леонид</w:t>
      </w:r>
      <w:r>
        <w:rPr>
          <w:rFonts w:ascii="Times New Roman" w:hAnsi="Times New Roman"/>
          <w:sz w:val="28"/>
          <w:u w:val="single"/>
        </w:rPr>
        <w:t>овна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Начальник отдела архит</w:t>
      </w:r>
      <w:r>
        <w:rPr>
          <w:rFonts w:ascii="Times New Roman" w:hAnsi="Times New Roman"/>
          <w:sz w:val="28"/>
          <w:u w:val="single"/>
        </w:rPr>
        <w:t>ектуры и строительства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62-33</w:t>
      </w:r>
      <w:r>
        <w:rPr>
          <w:rFonts w:ascii="Times New Roman" w:hAnsi="Times New Roman"/>
          <w:sz w:val="28"/>
          <w:u w:val="single"/>
        </w:rPr>
        <w:t>-77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пере</w:t>
      </w:r>
      <w:r>
        <w:rPr>
          <w:rFonts w:ascii="Times New Roman" w:hAnsi="Times New Roman"/>
          <w:sz w:val="28"/>
          <w:u w:val="single"/>
        </w:rPr>
        <w:t>вод жилого помещения в нежилое помещение и нежилого помещения в жилое помещение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пере</w:t>
      </w:r>
      <w:r>
        <w:rPr>
          <w:rFonts w:ascii="Times New Roman" w:hAnsi="Times New Roman"/>
          <w:sz w:val="28"/>
          <w:u w:val="single"/>
        </w:rPr>
        <w:t>вод жилого помещения в нежилое помещение и нежилого помещения в жилое помещение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color w:val="000000"/>
          <w:sz w:val="28"/>
          <w:u w:val="single"/>
        </w:rPr>
        <w:t xml:space="preserve">татьи 22, 23, 24 Жилищного кодекса Российской Федерации; Федеральный закон от 27.07.2010 № 210-ФЗ «Об организации предоставления государственных и муниципальных услуг»;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Fonts w:ascii="Times New Roman" w:hAnsi="Times New Roman"/>
          <w:color w:val="000000"/>
          <w:sz w:val="28"/>
          <w:u w:val="single"/>
        </w:rPr>
        <w:t>а Российской Федерации»;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собственники помещения или уполномоченные им л</w:t>
      </w:r>
      <w:r>
        <w:rPr>
          <w:rFonts w:ascii="Times New Roman" w:hAnsi="Times New Roman"/>
          <w:sz w:val="28"/>
          <w:u w:val="single"/>
        </w:rPr>
        <w:t>ица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май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08.</w:t>
      </w:r>
      <w:r>
        <w:rPr>
          <w:rFonts w:ascii="Times New Roman" w:hAnsi="Times New Roman"/>
          <w:sz w:val="28"/>
          <w:u w:val="single"/>
        </w:rPr>
        <w:t>04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12</w:t>
      </w:r>
      <w:r>
        <w:rPr>
          <w:rFonts w:ascii="Times New Roman" w:hAnsi="Times New Roman"/>
          <w:sz w:val="28"/>
          <w:u w:val="single"/>
        </w:rPr>
        <w:t>.05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389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2025-04-08T04:29:02Z</dcterms:modified>
</cp:coreProperties>
</file>