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FD5B83">
      <w:pPr>
        <w:tabs>
          <w:tab w:val="left" w:pos="-2552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</w:t>
      </w:r>
      <w:r w:rsidR="00A27A6A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ектор по развитию предпринимательства и инвестиционной деятельности администрации Прокопьевском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bookmarkStart w:id="0" w:name="_GoBack"/>
      <w:r w:rsidR="002D2088" w:rsidRPr="002F08C5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bookmarkEnd w:id="0"/>
      <w:r w:rsidR="00A27A6A" w:rsidRPr="00A27A6A">
        <w:rPr>
          <w:rFonts w:ascii="Times New Roman" w:hAnsi="Times New Roman"/>
          <w:sz w:val="28"/>
          <w:u w:val="single"/>
        </w:rPr>
        <w:t>О внесении изменений в постановление администрации Прокопьевского муниципального округа от 18.06.2021 № 1450-п «Об утверждении административного регламента предоставления муниципальной услуги «Субсидирование части затрат по договорам финансовой субаренды (</w:t>
      </w:r>
      <w:proofErr w:type="spellStart"/>
      <w:r w:rsidR="00A27A6A" w:rsidRPr="00A27A6A">
        <w:rPr>
          <w:rFonts w:ascii="Times New Roman" w:hAnsi="Times New Roman"/>
          <w:sz w:val="28"/>
          <w:u w:val="single"/>
        </w:rPr>
        <w:t>сублизинга</w:t>
      </w:r>
      <w:proofErr w:type="spellEnd"/>
      <w:r w:rsidR="00A27A6A" w:rsidRPr="00A27A6A">
        <w:rPr>
          <w:rFonts w:ascii="Times New Roman" w:hAnsi="Times New Roman"/>
          <w:sz w:val="28"/>
          <w:u w:val="single"/>
        </w:rPr>
        <w:t>), заключенным субъектами малого и среднего предпринимательства с лизинговыми компаниями</w:t>
      </w:r>
      <w:proofErr w:type="gramEnd"/>
      <w:r w:rsidR="00A27A6A" w:rsidRPr="00A27A6A">
        <w:rPr>
          <w:rFonts w:ascii="Times New Roman" w:hAnsi="Times New Roman"/>
          <w:sz w:val="28"/>
          <w:u w:val="single"/>
        </w:rPr>
        <w:t xml:space="preserve"> в целях реализации инвестиционных проектов»</w:t>
      </w:r>
      <w:r w:rsidR="002D2088">
        <w:rPr>
          <w:sz w:val="28"/>
          <w:szCs w:val="28"/>
        </w:rPr>
        <w:t xml:space="preserve"> </w:t>
      </w:r>
      <w:r w:rsidR="002D2088">
        <w:rPr>
          <w:noProof/>
          <w:sz w:val="28"/>
          <w:szCs w:val="28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A7077F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="00A27A6A" w:rsidRP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652640, Кемеровская область - Кузбасс, пгт.Краснобродский, ул. Комсомольская, д. 8, каб. 3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A27A6A" w:rsidRPr="00A10225">
        <w:rPr>
          <w:rFonts w:ascii="Times New Roman" w:hAnsi="Times New Roman" w:cs="Times New Roman"/>
          <w:sz w:val="28"/>
          <w:szCs w:val="28"/>
          <w:u w:val="single"/>
        </w:rPr>
        <w:t>OPTSU@yandex.ru</w:t>
      </w:r>
    </w:p>
    <w:p w:rsidR="00111061" w:rsidRPr="00B74CA5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средняя</w:t>
      </w:r>
    </w:p>
    <w:p w:rsidR="00111061" w:rsidRPr="001F3653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05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30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B262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B262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EB64FA" w:rsidRPr="00EB64FA" w:rsidRDefault="002F08C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B64FA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445E7B" w:rsidRPr="00F30D7C" w:rsidRDefault="00445E7B" w:rsidP="00FD67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hyperlink r:id="rId6" w:history="1">
        <w:r w:rsidR="00FD6732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  <w:r w:rsidR="00B74CA5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A27A6A" w:rsidRPr="00A27A6A">
        <w:rPr>
          <w:rFonts w:ascii="Times New Roman" w:hAnsi="Times New Roman" w:cs="Times New Roman"/>
          <w:sz w:val="28"/>
          <w:szCs w:val="28"/>
          <w:u w:val="single"/>
        </w:rPr>
        <w:t>06</w:t>
      </w:r>
      <w:r w:rsidR="00BE5D1E" w:rsidRPr="00A27A6A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2628B" w:rsidRPr="00A27A6A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A27A6A" w:rsidRPr="00A27A6A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B2628B">
        <w:rPr>
          <w:rFonts w:ascii="Times New Roman" w:hAnsi="Times New Roman" w:cs="Times New Roman"/>
          <w:sz w:val="28"/>
          <w:szCs w:val="28"/>
          <w:u w:val="single"/>
        </w:rPr>
        <w:t>3</w:t>
      </w:r>
    </w:p>
    <w:p w:rsidR="00445E7B" w:rsidRPr="00BE5D1E" w:rsidRDefault="001F3653" w:rsidP="00BE5D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>определени</w:t>
      </w:r>
      <w:r w:rsidR="00A27A6A">
        <w:rPr>
          <w:rFonts w:ascii="Times New Roman" w:hAnsi="Times New Roman"/>
          <w:sz w:val="28"/>
          <w:szCs w:val="28"/>
          <w:u w:val="single"/>
        </w:rPr>
        <w:t>е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 xml:space="preserve"> основных направлений развития </w:t>
      </w:r>
      <w:r w:rsidR="00A27A6A">
        <w:rPr>
          <w:rFonts w:ascii="Times New Roman" w:hAnsi="Times New Roman"/>
          <w:sz w:val="28"/>
          <w:szCs w:val="28"/>
          <w:u w:val="single"/>
        </w:rPr>
        <w:t>предпринимательства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 xml:space="preserve"> и </w:t>
      </w:r>
      <w:r w:rsidR="00A27A6A">
        <w:rPr>
          <w:rFonts w:ascii="Times New Roman" w:hAnsi="Times New Roman"/>
          <w:sz w:val="28"/>
          <w:szCs w:val="28"/>
          <w:u w:val="single"/>
        </w:rPr>
        <w:t>инвестиционной деятельности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 xml:space="preserve"> на территории Прокопьевского муниципального округа</w:t>
      </w:r>
      <w:r w:rsidR="00B62EA2" w:rsidRPr="00BE5D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CF326E">
        <w:rPr>
          <w:rFonts w:ascii="Times New Roman" w:hAnsi="Times New Roman" w:cs="Times New Roman"/>
          <w:sz w:val="28"/>
          <w:szCs w:val="28"/>
        </w:rPr>
        <w:t>п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>Федеральны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й закон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Российской Федерации от 06.10.2003 № 131-ФЗ «Об общих принципах организации местного самоуправления в Российской Федерации», Федеральны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24.07.2007 № 209-ФЗ «О развитии малого и среднего предпринимательства в Российской Федерации», Федеральны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27.07.2010 № 210-ФЗ «Об организации предоставления государственных и муниципальных услуг», постановление Правительства Российской Федерации от 18.09.2020 № 1492 «Об общих требованиях к нормативным правовым актам</w:t>
      </w:r>
      <w:proofErr w:type="gramEnd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</w:t>
      </w:r>
      <w:proofErr w:type="gramStart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силу 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lastRenderedPageBreak/>
        <w:t>некоторых актов Правительства Российской Федерации и отдельных положений некоторых актов Правительства Российской Федерации»</w:t>
      </w:r>
      <w:r w:rsidR="00A27A6A" w:rsidRPr="00DE634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FD6732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Default="00DB6247" w:rsidP="002E544D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F30D7C" w:rsidRPr="00F30D7C" w:rsidRDefault="00F30D7C" w:rsidP="002E544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A1E5D"/>
    <w:rsid w:val="00111061"/>
    <w:rsid w:val="001F3653"/>
    <w:rsid w:val="002D2088"/>
    <w:rsid w:val="002E544D"/>
    <w:rsid w:val="002F08C5"/>
    <w:rsid w:val="00445E7B"/>
    <w:rsid w:val="005B5DBD"/>
    <w:rsid w:val="007D7138"/>
    <w:rsid w:val="00826821"/>
    <w:rsid w:val="00880490"/>
    <w:rsid w:val="009D15A1"/>
    <w:rsid w:val="00A135B7"/>
    <w:rsid w:val="00A27A6A"/>
    <w:rsid w:val="00A7077F"/>
    <w:rsid w:val="00B2628B"/>
    <w:rsid w:val="00B53D1A"/>
    <w:rsid w:val="00B62EA2"/>
    <w:rsid w:val="00B74CA5"/>
    <w:rsid w:val="00BE5D1E"/>
    <w:rsid w:val="00CF326E"/>
    <w:rsid w:val="00D77F87"/>
    <w:rsid w:val="00DB6247"/>
    <w:rsid w:val="00E9223E"/>
    <w:rsid w:val="00EB64FA"/>
    <w:rsid w:val="00F30D7C"/>
    <w:rsid w:val="00FD5B83"/>
    <w:rsid w:val="00FD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kopmo.ru/documents/otsenka-reguliruyushchego-vozdeystviya/razvitie-i-rezultaty-orv.php" TargetMode="Externa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8</cp:revision>
  <cp:lastPrinted>2021-04-16T12:13:00Z</cp:lastPrinted>
  <dcterms:created xsi:type="dcterms:W3CDTF">2022-03-12T06:18:00Z</dcterms:created>
  <dcterms:modified xsi:type="dcterms:W3CDTF">2023-05-12T07:02:00Z</dcterms:modified>
</cp:coreProperties>
</file>