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F2360" w:rsidRPr="004F2360" w:rsidRDefault="004F236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4F2360">
        <w:rPr>
          <w:rFonts w:ascii="Times New Roman" w:hAnsi="Times New Roman" w:cs="Times New Roman"/>
          <w:noProof/>
          <w:sz w:val="28"/>
          <w:szCs w:val="28"/>
          <w:u w:val="single"/>
        </w:rPr>
        <w:t>«Об утверждении административного регламента предоставления муниципальной услуги «Выдача градостроительного плана земельного участка».</w:t>
      </w: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64F40" w:rsidRPr="00F30D7C" w:rsidRDefault="009D7050" w:rsidP="00A64F4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64F40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архитектуры и строительства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303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Савенкова Наталья Михайловна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архитектуры и строительства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администрации Прокопьевского муниципального округа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8-3846-62-33-77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602C1" w:rsidRPr="00A602C1">
        <w:rPr>
          <w:rFonts w:ascii="Times New Roman" w:hAnsi="Times New Roman" w:cs="Times New Roman"/>
          <w:sz w:val="28"/>
          <w:szCs w:val="28"/>
          <w:u w:val="single"/>
        </w:rPr>
        <w:t>arch_stroy@mail.ru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F30D7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0A0CDC" w:rsidRPr="004F2360" w:rsidRDefault="000A0CDC" w:rsidP="004F23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получение градостроительного плана земельного участка.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 w:rsidR="008C6E1E" w:rsidRPr="008C6E1E">
        <w:rPr>
          <w:rFonts w:ascii="Times New Roman" w:hAnsi="Times New Roman" w:cs="Times New Roman"/>
          <w:sz w:val="28"/>
          <w:szCs w:val="28"/>
          <w:u w:val="single"/>
        </w:rPr>
        <w:t>Федеральный закон от 27.07.2010 № 210-ФЗ «Об организации предоставления государственных и муниципальных услуг», Федеральный закон № 190-ФЗ «Градостроительный кодекс Российской Федерации»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 xml:space="preserve">проектом акта не предусматривается установление новых полномочий органов местного самоуправления, иных органов или их изменения, а также не вводит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lastRenderedPageBreak/>
        <w:t>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11. Оценка соответствующих расходов (возможных поступлений) бюджета </w:t>
      </w:r>
      <w:proofErr w:type="spellStart"/>
      <w:r w:rsidRPr="00EA5512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EA5512">
        <w:rPr>
          <w:rFonts w:ascii="Times New Roman" w:hAnsi="Times New Roman" w:cs="Times New Roman"/>
          <w:sz w:val="28"/>
          <w:szCs w:val="28"/>
        </w:rPr>
        <w:t xml:space="preserve">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 xml:space="preserve">Новые или изменяющие ранее предусмотренные нормативными правовыми актами </w:t>
      </w:r>
      <w:proofErr w:type="spellStart"/>
      <w:r w:rsidRPr="00EA5512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EA5512">
        <w:rPr>
          <w:rFonts w:ascii="Times New Roman" w:hAnsi="Times New Roman" w:cs="Times New Roman"/>
          <w:sz w:val="28"/>
          <w:szCs w:val="28"/>
        </w:rPr>
        <w:t xml:space="preserve">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</w:t>
      </w:r>
      <w:proofErr w:type="spellStart"/>
      <w:r w:rsidRPr="00EA5512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EA5512">
        <w:rPr>
          <w:rFonts w:ascii="Times New Roman" w:hAnsi="Times New Roman" w:cs="Times New Roman"/>
          <w:sz w:val="28"/>
          <w:szCs w:val="28"/>
        </w:rPr>
        <w:t xml:space="preserve">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январь 2021 года</w:t>
      </w:r>
      <w:r w:rsidR="0061341E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9D705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 16</w:t>
      </w:r>
      <w:bookmarkStart w:id="0" w:name="_GoBack"/>
      <w:bookmarkEnd w:id="0"/>
      <w:r w:rsidR="00C0399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.12.2020 по 25.01.2021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111061"/>
    <w:rsid w:val="001F3653"/>
    <w:rsid w:val="003C5718"/>
    <w:rsid w:val="00445E7B"/>
    <w:rsid w:val="004F2360"/>
    <w:rsid w:val="0061341E"/>
    <w:rsid w:val="006C7215"/>
    <w:rsid w:val="007C7049"/>
    <w:rsid w:val="007D7138"/>
    <w:rsid w:val="00880490"/>
    <w:rsid w:val="008C6E1E"/>
    <w:rsid w:val="009D7050"/>
    <w:rsid w:val="00A135B7"/>
    <w:rsid w:val="00A57458"/>
    <w:rsid w:val="00A602C1"/>
    <w:rsid w:val="00A64F40"/>
    <w:rsid w:val="00C03997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2021-04-16T12:13:00Z</cp:lastPrinted>
  <dcterms:created xsi:type="dcterms:W3CDTF">2021-04-16T09:51:00Z</dcterms:created>
  <dcterms:modified xsi:type="dcterms:W3CDTF">2021-04-16T12:13:00Z</dcterms:modified>
</cp:coreProperties>
</file>