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97" w:rsidRPr="00FC2297" w:rsidRDefault="00FC2297" w:rsidP="00FC22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КЕМЕРОВСКАЯ ОБЛАСТЬ-КУЗБАСС</w:t>
      </w:r>
    </w:p>
    <w:p w:rsidR="00FC2297" w:rsidRPr="00FC2297" w:rsidRDefault="00FC2297" w:rsidP="00FC2297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АДМИНИСТРАЦИЯ</w:t>
      </w:r>
    </w:p>
    <w:p w:rsidR="00FC2297" w:rsidRPr="00FC2297" w:rsidRDefault="00FC2297" w:rsidP="00FC2297">
      <w:pPr>
        <w:keepNext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ПРОКОПЬЕВСКОГО МУНИЦИПАЛЬНОГО ОКРУГА</w:t>
      </w:r>
    </w:p>
    <w:p w:rsidR="00FC2297" w:rsidRPr="00FC2297" w:rsidRDefault="00FC2297" w:rsidP="00FC2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  <w:t>ПОСТАНОВЛЕНИЕ</w:t>
      </w:r>
    </w:p>
    <w:p w:rsidR="00FC2297" w:rsidRPr="00FC2297" w:rsidRDefault="00FC2297" w:rsidP="00FC2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40"/>
          <w:szCs w:val="40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                    № </w: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г. Прокопьевск</w: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Об утверждении административного регламента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предоставления муниципальной услуги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 «Предоставление и возврат субсидий на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возмещение части затрат за использование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концентрированных кормов  для животноводческих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 комплексов»</w: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Российской Федерации от 06.10.2003 № 131-ФЗ «Об общих принципах организации местного самоуправления в Российской Федерации», </w:t>
      </w:r>
      <w:r w:rsidRPr="00FC2297">
        <w:rPr>
          <w:rFonts w:ascii="Times New Roman" w:eastAsia="Times New Roman" w:hAnsi="Times New Roman" w:cs="Times New Roman"/>
          <w:sz w:val="28"/>
          <w:szCs w:val="24"/>
          <w:lang w:eastAsia="ru-RU"/>
        </w:rPr>
        <w:t>Федеральным законом от 27.07.2010 № 210-ФЗ «Об организации предоставления государственных и муниципальных услуг», Уставом муниципального образования Прокопьевский муниципальный округ Кемеровской области-Кузбасса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C2297" w:rsidRPr="00FC2297" w:rsidRDefault="00FC2297" w:rsidP="00FC22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административный регламент предоставления муниципальной услуги «</w:t>
      </w:r>
      <w:r w:rsidRPr="00FC2297">
        <w:rPr>
          <w:rFonts w:ascii="Times New Roman" w:hAnsi="Times New Roman" w:cs="Times New Roman"/>
          <w:sz w:val="28"/>
          <w:szCs w:val="28"/>
        </w:rPr>
        <w:t>Предоставление и возврат субсидий на возмещение части затрат за использование концентрированных кормов  для животноводческих комплексов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FC2297">
        <w:rPr>
          <w:rFonts w:ascii="Times New Roman" w:hAnsi="Times New Roman" w:cs="Times New Roman"/>
          <w:sz w:val="28"/>
        </w:rPr>
        <w:t>согласно приложению к настоящему постановлению.</w:t>
      </w:r>
    </w:p>
    <w:p w:rsidR="00FC2297" w:rsidRPr="00FC2297" w:rsidRDefault="00FC2297" w:rsidP="00FC22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.  Настоящее постановление опубликовать в газете «Сельская новь».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 Настоящее постановление вступает в силу после опубликования.</w:t>
      </w:r>
    </w:p>
    <w:p w:rsidR="00FC2297" w:rsidRPr="00FC2297" w:rsidRDefault="00FC2297" w:rsidP="00FC229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Со дня вступления в силу настоящего постановления считать утратившими силу: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постановление администрации Прокопьевского муниципального района от 02.12.2016 г. № 1567-п «Об утверждении административного регламента предоставления муниципальной услуги «</w:t>
      </w:r>
      <w:r w:rsidRPr="00FC2297">
        <w:rPr>
          <w:rFonts w:ascii="Times New Roman" w:hAnsi="Times New Roman" w:cs="Times New Roman"/>
          <w:sz w:val="28"/>
          <w:szCs w:val="28"/>
        </w:rPr>
        <w:t>Предоставление и возврат субсидии на комбикорма и инкубационное яйцо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 постановление администрации Прокопьевского муниципального округа от 27.08.2020 г. № 1971-п «О внесении изменений в постановление администрации Прокопьевского муниципального района от 02.12.2016 г. № 1567-п «Об утверждении административного регламента предоставления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услуги «</w:t>
      </w:r>
      <w:r w:rsidRPr="00FC2297">
        <w:rPr>
          <w:rFonts w:ascii="Times New Roman" w:hAnsi="Times New Roman" w:cs="Times New Roman"/>
          <w:sz w:val="28"/>
          <w:szCs w:val="28"/>
        </w:rPr>
        <w:t>Предоставление и возврат субсидии на комбикорма и инкубационное яйцо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FC2297" w:rsidRPr="00FC2297" w:rsidRDefault="00FC2297" w:rsidP="00FC2297">
      <w:pPr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5. Контроль за исполнением настоящего постановления возложить на   заместителя главы округа по сельскому хозяйству В.В. Красикова.</w:t>
      </w:r>
    </w:p>
    <w:p w:rsidR="00FC2297" w:rsidRPr="00FC2297" w:rsidRDefault="00FC2297" w:rsidP="00FC22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Прокопьевского</w: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округа                                                                  Н.Г. Шабалина</w: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 w:bidi="pa-IN"/>
        </w:rPr>
        <w:lastRenderedPageBreak/>
        <w:t xml:space="preserve">Приложение </w:t>
      </w:r>
    </w:p>
    <w:p w:rsidR="00FC2297" w:rsidRPr="00FC2297" w:rsidRDefault="00FC2297" w:rsidP="00FC229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постановлению администрации</w:t>
      </w:r>
    </w:p>
    <w:p w:rsidR="00FC2297" w:rsidRPr="00FC2297" w:rsidRDefault="00FC2297" w:rsidP="00FC229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Прокопьевского муниципального округа</w:t>
      </w:r>
    </w:p>
    <w:p w:rsidR="00FC2297" w:rsidRPr="00FC2297" w:rsidRDefault="00FC2297" w:rsidP="00FC229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     от                  №        </w:t>
      </w:r>
    </w:p>
    <w:p w:rsidR="00FC2297" w:rsidRPr="00FC2297" w:rsidRDefault="00FC2297" w:rsidP="00FC2297"/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C2297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  <w:r w:rsidRPr="00FC2297">
        <w:rPr>
          <w:rFonts w:ascii="Times New Roman" w:hAnsi="Times New Roman" w:cs="Times New Roman"/>
          <w:b/>
          <w:sz w:val="28"/>
          <w:szCs w:val="28"/>
        </w:rPr>
        <w:br/>
      </w:r>
    </w:p>
    <w:p w:rsidR="00FC2297" w:rsidRPr="00FC2297" w:rsidRDefault="00FC2297" w:rsidP="00FC22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2297">
        <w:rPr>
          <w:rFonts w:ascii="Times New Roman" w:hAnsi="Times New Roman" w:cs="Times New Roman"/>
          <w:b/>
          <w:bCs/>
          <w:sz w:val="28"/>
          <w:szCs w:val="28"/>
        </w:rPr>
        <w:t>предоставления муниципальной услуги «Предоставление и возврат субсидий на возмещение части затрат за использование концентрированных кормов  для животноводческих комплексов»</w:t>
      </w:r>
    </w:p>
    <w:p w:rsidR="00FC2297" w:rsidRPr="00FC2297" w:rsidRDefault="00FC2297" w:rsidP="00FC2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297" w:rsidRPr="00FC2297" w:rsidRDefault="00FC2297" w:rsidP="00FC2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297" w:rsidRPr="00FC2297" w:rsidRDefault="00FC2297" w:rsidP="00FC2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297" w:rsidRPr="00FC2297" w:rsidRDefault="00FC2297" w:rsidP="00FC2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297" w:rsidRPr="00FC2297" w:rsidRDefault="00FC2297" w:rsidP="00FC2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297" w:rsidRPr="00FC2297" w:rsidRDefault="00FC2297" w:rsidP="00FC2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297" w:rsidRPr="00FC2297" w:rsidRDefault="00FC2297" w:rsidP="00FC2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297" w:rsidRPr="00FC2297" w:rsidRDefault="00FC2297" w:rsidP="00FC2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297" w:rsidRPr="00FC2297" w:rsidRDefault="00FC2297" w:rsidP="00FC2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297" w:rsidRPr="00FC2297" w:rsidRDefault="00FC2297" w:rsidP="00FC2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297" w:rsidRPr="00FC2297" w:rsidRDefault="00FC2297" w:rsidP="00FC2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297" w:rsidRPr="00FC2297" w:rsidRDefault="00FC2297" w:rsidP="00FC2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297" w:rsidRPr="00FC2297" w:rsidRDefault="00FC2297" w:rsidP="00FC229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2297" w:rsidRPr="00FC2297" w:rsidRDefault="00FC2297" w:rsidP="00FC2297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Прокопьевский муниципальный округ, 2021 </w:t>
      </w:r>
    </w:p>
    <w:p w:rsidR="00FC2297" w:rsidRPr="00FC2297" w:rsidRDefault="00FC2297" w:rsidP="00FC2297">
      <w:pPr>
        <w:tabs>
          <w:tab w:val="left" w:pos="33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2297" w:rsidRPr="00FC2297" w:rsidRDefault="00FC2297" w:rsidP="00FC229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Общие положения</w:t>
      </w:r>
    </w:p>
    <w:p w:rsidR="00FC2297" w:rsidRPr="00FC2297" w:rsidRDefault="00FC2297" w:rsidP="00FC229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297" w:rsidRPr="00FC2297" w:rsidRDefault="00FC2297" w:rsidP="00FC2297">
      <w:pPr>
        <w:numPr>
          <w:ilvl w:val="1"/>
          <w:numId w:val="1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Предмет регулирования административного регламента </w:t>
      </w:r>
    </w:p>
    <w:p w:rsidR="00FC2297" w:rsidRPr="00FC2297" w:rsidRDefault="00FC2297" w:rsidP="00FC2297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  Административный регламент предоставления муниципальной  услуги «Предоставление и возврат субсидий на возмещение части затрат за использование концентрированных кормов  для животноводческих комплексов» (далее – административный регламент) разработан в целях повышения качества предоставления и доступности предоставления муниципальной услуги, создания комфортных условий для участников отношений, возникающих при предоставлении муниципальной услуги,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определения сроков и последовательности административных процедур и административных действий </w:t>
      </w:r>
      <w:r w:rsidRPr="00FC2297">
        <w:rPr>
          <w:rFonts w:ascii="Times New Roman" w:hAnsi="Times New Roman" w:cs="Times New Roman"/>
          <w:sz w:val="28"/>
          <w:szCs w:val="28"/>
        </w:rPr>
        <w:t>администрации Прокопьевского муниципального округа (далее – администрация), порядок взаимодействия между структурными подразделениями и должностными лицами, а также взаимодействие администрации с сельскохозяйственными товаропроизводителями (кроме граждан, ведущих личное подсобное хозяйство) при предоставлении муниципальной услуги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2297" w:rsidRPr="00FC2297" w:rsidRDefault="00FC2297" w:rsidP="00FC2297">
      <w:pPr>
        <w:spacing w:after="0"/>
        <w:ind w:left="36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 заявителей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Заявителями (получателями) на предоставление муниципальной услуги являются сельскохозяйственные товаропроизводители (за исключением граждан, ведущих личное  подсобное хозяйство),  крестьянские (фермерские) хозяйства, определенные в соответствии со статьей 3 </w:t>
      </w:r>
      <w:hyperlink r:id="rId6" w:history="1">
        <w:r w:rsidRPr="00FC22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Федерального закона от 29.12.2006 № 264-ФЗ «О развитии сельского хозяйства», </w:t>
        </w:r>
      </w:hyperlink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зарегистрированные на территории Прокопьевского муниципального округа и осуществляющие производство мясо птицы на убой в живом весе.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Субсидии предоставляются заявителям с целью стимулирования роста  производства мяса</w:t>
      </w: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на убой в Прокопьевском муниципальном округе.</w:t>
      </w:r>
      <w:r w:rsidRPr="00FC22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Субсидии предоставляются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возмещение части затрат за использование концентрированных кормов  для животноводческих комплексов за произведенное мясо птицы на убой в живом весе в отчетном периоде.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Главным распорядителем как получателем бюджетных средств по данному виду расходов является администрация. Субсидии предоставляются в пределах средств местного бюджета, предусмотренных на текущий финансовый год и на плановый период в  целях реализации государственной программы Кемеровской области-Кузбасса «Государственная поддержка агропромышленного комплекса и устойчивого развития сельских территорий Кузбасса» на 2014 – 2024 годы, в рамках муниципальной программы  «Развитие сельского хозяйства Прокопьевского муниципального округа» на 2014-2022 годы, подпрограммы «Поддержка агропромышленного комплекса Прокопьевского муниципального округа», утвержденной постановлением администрации Прокопьевского муниципального района  от 10.10.2013 № 100-п.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Субсидии получателям, отраженные в расчете потребности средств местного бюджета, но не выплаченные в текущем финансовом году в связи с недостаточностью лимитов, выплачиваются в очередном финансовом году в пределах лимитов очередного финансового года с повторным предоставлением пакета документов, указанных в пункте 2.6 настоящего административного регламента.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Информация о субсидии размещается на едином портале бюджетной системы Российской Федерации в информационно-телекоммуникационной сети «Интернет» (далее – единый портал) при формировании проекта закона о бюджете на очередной финансовый год и плановый период (проекта закона о внесении изменений в закон о бюджете) в соответствии с приказом Министерства финансов Российской Федерации от 28.12.2016 № 243-н «О составе и порядке размещения и предоставления информации на едином портале  бюджетной  системы  Российской  Федерации (далее – приказ  № 243 н).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1.2.1. Право на получение муниципальной услуги имеют заявители,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соответствующие следующим критериям: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наличия у сельскохозяйственных товаропроизводителей поголовья птицы на 1-е число месяца их обращения;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 обеспечение получателями сохранности поголовья птицы на  1-е число месяца обращения о предоставлении субсидии отчетного финансового года по отношению к уровню аналогичного периода года, предшествующего отчетному финансовому году, за исключением сельскохозяйственных товаропроизводителей с началом хозяйственной деятельности по производству мяса</w:t>
      </w: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птицы на убой в отчетном финансовом году и получателей, представивших документы, подтверждающие наступление обстоятельств непреодолимой силы в отчетном финансовом году.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заявитель предоставляет формы годовой отчетности  о финансово-экономическом состоянии сельскохозяйственных товаропроизводителей по </w:t>
      </w:r>
      <w:r w:rsidRPr="00FC2297">
        <w:rPr>
          <w:rFonts w:ascii="Calibri" w:eastAsia="Times New Roman" w:hAnsi="Calibri" w:cs="Calibri"/>
          <w:sz w:val="24"/>
          <w:szCs w:val="24"/>
          <w:lang w:eastAsia="ru-RU"/>
        </w:rPr>
        <w:t xml:space="preserve">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формам и в сроки, утвержденные Министерством сельского хозяйства Российской Федерации;</w:t>
      </w:r>
    </w:p>
    <w:p w:rsidR="00FC2297" w:rsidRPr="00FC2297" w:rsidRDefault="00FC2297" w:rsidP="00FC2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заявитель не должен находиться в процессе реорганизации, ликвидации, в отношении него не введена процедура банкротства, деятельность получателя субсидии не приостановлена в порядке, предусмотренном законодательством Российской Федерации, а получатели субсидий - индивидуальные предприниматели не должны прекратить деятельность в качестве индивидуального предпринимателя;</w:t>
      </w:r>
    </w:p>
    <w:p w:rsidR="00FC2297" w:rsidRPr="00FC2297" w:rsidRDefault="00FC2297" w:rsidP="00FC2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у заявителя задолженности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 ;</w:t>
      </w:r>
    </w:p>
    <w:p w:rsidR="00FC2297" w:rsidRPr="00FC2297" w:rsidRDefault="00FC2297" w:rsidP="00FC2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отсутствие у заявителя просроченной задолженности по возврату субсидий в местный бюджет, бюджетных инвестиций, предоставленных, в том числе в соответствии с иными правовыми актами;</w:t>
      </w:r>
    </w:p>
    <w:p w:rsidR="00FC2297" w:rsidRPr="00FC2297" w:rsidRDefault="00FC2297" w:rsidP="00FC2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- отсутствие у заявителя просроченной задолженности перед Комитетом по управлению муниципальной собственностью Прокопьевского муниципального округа за  аренду муниципального имущества;</w:t>
      </w:r>
    </w:p>
    <w:p w:rsidR="00FC2297" w:rsidRPr="00FC2297" w:rsidRDefault="00FC2297" w:rsidP="00FC2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-  отсутствие просроченной задолженности по возврату кредитов (при наличии) в Муниципальном фонде поддержки малого предпринимательства Прокопьевского муниципального района;</w:t>
      </w:r>
    </w:p>
    <w:p w:rsidR="00FC2297" w:rsidRPr="00FC2297" w:rsidRDefault="00FC2297" w:rsidP="00FC2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 заявитель не является иностранным юридическим лицом, а также российским юридическим лицом, в уставном (складочном) капитале которых,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(оффшорные зоны) в отношении таких юридических лиц, в совокупности превышает 50 процентов;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         - заявители субсидии не получали средства из местного бюджета в соответствии с иными нормативными правовыми актами Прокопьевского муниципального округа на </w:t>
      </w:r>
      <w:r w:rsidRPr="00FC2297">
        <w:rPr>
          <w:rFonts w:ascii="Times New Roman" w:hAnsi="Times New Roman" w:cs="Times New Roman"/>
          <w:sz w:val="28"/>
          <w:szCs w:val="28"/>
        </w:rPr>
        <w:t xml:space="preserve"> возмещение части затрат за использование концентрированных кормов  для животноводческих комплексов</w:t>
      </w:r>
      <w:r w:rsidRPr="00FC229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- при предоставлении субсидий, обязательным условием их предоставления является согласие заявителя на осуществление главным распорядителем как получателем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- при предоставлении субсидий, обязательным условием их предоставления, включаемым в договоры (соглашения) о предоставлении субсидий на финансовое обеспечение затрат в связи с производством (реализацией) товаров, выполнением работ, оказанием услуг, является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юридическим лицам.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1.2.2. От имени заявителей, указанных в  пункте 1.2  настоящего административного регламента, заявления и документы, предусмотренные административным регламентом, могут подаваться (представляться) лицами, полномочия которых установлены учредительными документами юридического лица или доверенностью, выданной в соответствии с действующим законодательством.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1.2.3. Предоставление субсидии осуществляется по ставкам, утверждаемым администрацией, </w:t>
      </w: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7 к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регламенту.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Субсидии предоставляются получателям из расчета фактических произведенных затрат на содержание птицы в отчетном периоде. Сумма подтвержденных  фактических затрат получателем субсидии на содержание птицы, должна быть не менее размера субсидий.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Требования к порядку информирования о предоставлении муниципальной услуги.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1.3.1. Информирование о порядке предоставления муниципальной услуги осуществляется: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телефону;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почтовой связью;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электронной почте;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личном обращении граждан;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 официальном сайте администрации в информационно-телекоммуникационной сети «Интернет»: </w:t>
      </w:r>
      <w:hyperlink r:id="rId7" w:history="1">
        <w:r w:rsidRPr="00FC229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www.прокопьевский-район.рф</w:t>
        </w:r>
      </w:hyperlink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- 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</w:t>
      </w:r>
      <w:r w:rsidRPr="00FC2297">
        <w:rPr>
          <w:rFonts w:ascii="Times New Roman" w:hAnsi="Times New Roman" w:cs="Times New Roman"/>
          <w:iCs/>
          <w:sz w:val="28"/>
          <w:szCs w:val="28"/>
        </w:rPr>
        <w:t>для предоставления государственных и муниципальных услуг (функций)</w:t>
      </w:r>
      <w:r w:rsidRPr="00FC2297">
        <w:rPr>
          <w:rFonts w:ascii="Times New Roman" w:hAnsi="Times New Roman" w:cs="Times New Roman"/>
          <w:sz w:val="28"/>
          <w:szCs w:val="28"/>
        </w:rPr>
        <w:t xml:space="preserve"> </w:t>
      </w:r>
      <w:r w:rsidRPr="00FC2297">
        <w:rPr>
          <w:rFonts w:ascii="Times New Roman" w:hAnsi="Times New Roman" w:cs="Times New Roman"/>
          <w:sz w:val="28"/>
          <w:szCs w:val="28"/>
        </w:rPr>
        <w:br/>
        <w:t>(далее – РПГУ;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-путем размещения на информационном стенде в помещении Администрации, в информационных материалах (брошюры, буклеты, листовки, памятки);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путем публикации информационных материалов в средствах массовой информации;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ответов на письменные обращения;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сотрудником отдела «Мои Документы» Прокопьевский район государственного автономного учреждения «Уполномоченный многофункциональный центр предоставления государственных и муниципальных услуг на территории Кузбасса» (далее – МФЦ) при наличии соглашения о взаимодействии.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1.3.1.2. На официальном сайте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в информационно-телекоммуникационной сети «Интернет» </w:t>
      </w:r>
      <w:r w:rsidRPr="00FC2297">
        <w:rPr>
          <w:rFonts w:ascii="Times New Roman" w:hAnsi="Times New Roman" w:cs="Times New Roman"/>
          <w:sz w:val="28"/>
          <w:szCs w:val="28"/>
        </w:rPr>
        <w:t>подлежит размещению следующая информация: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органа, предоставляющего муниципальную услугу;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</w:t>
      </w:r>
      <w:r w:rsidRPr="00FC2297">
        <w:rPr>
          <w:rFonts w:ascii="Times New Roman" w:hAnsi="Times New Roman" w:cs="Times New Roman"/>
          <w:sz w:val="28"/>
          <w:szCs w:val="28"/>
        </w:rPr>
        <w:lastRenderedPageBreak/>
        <w:t>фамилия, имя, отчество (последнее - при наличии) руководителя организации;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административный регламент с приложениями;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тексты нормативных правовых актов, регулирующих предоставление муниципальной услуги;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-перечень документов, необходимых для предоставления муниципальной услуги;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-порядок и способы получения результата предоставления муниципальной услуги;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порядок и способы получения разъяснений по порядку получения муниципальной услуги;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порядок информирования о ходе рассмотрения заявления и о результатах предоставления муниципальной услуги;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 Информация о местонахождении и графике работы администрации (далее - администрация):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Справочная информация, в том числе место нахождения и графики работы, справочные телефоны администрации, ее структурных подразделений, государственных и муниципальных органов и организаций, обращение в которые необходимо для получения муниципальной услуги, а также МФЦ, адреса электронной почты и (или) формы обратной связи администрации в информационно – телекоммуникационной сети «Интернет» (далее – сеть «Интернет») размещена на официальном сайте администрации.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1.3.3. Индивидуальное устное информирование заявителя осуществляется специалистами администрации при обращении за информацией лично или по телефону.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 администрации, осуществляющий индивидуальное устное информирование, должен принять все необходимые меры для предоставления полного и оперативного ответа на поставленные вопросы, в том числе с привлечением других специалистов администрации, в случае необходимости.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ответах на телефонные звонки и устные обращения специалист администрации подробно и в вежливой (корректной) форме информируют обратившихся граждан по интересующим их вопросам. Ответ на телефонный звонок должен начинаться с информации о наименовании органа, в который позвонил гражданин, фамилии, имени, отчества и должности специалиста, принявшего телефонный звонок. Специалисты администрации, осуществляющие прием и информирование, не вправе осуществлять    консультирование   заявителей,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заявителей.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Время консультирования по телефону до 10 минут, при личном обращении до 20 минут.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для подготовки ответа заявителю требуется продолжительное время, специалист администрации, осуществляющий индивидуальное устное информирование, предлагает обратиться за необходимой информацией в письменном виде.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1.3.4. Письменные обращения направляются по почтовому адресу: 653024, Кемеровская область, г. Прокопьевск, пр-т Гагарина, 1в, либо по адресу электронной почты: </w:t>
      </w:r>
      <w:hyperlink r:id="rId8" w:history="1">
        <w:r w:rsidRPr="00FC229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adm</w:t>
        </w:r>
        <w:r w:rsidRPr="00FC229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FC229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prokop</w:t>
        </w:r>
        <w:r w:rsidRPr="00FC229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FC229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rn</w:t>
        </w:r>
        <w:r w:rsidRPr="00FC229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r w:rsidRPr="00FC229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ako</w:t>
        </w:r>
        <w:r w:rsidRPr="00FC229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FC229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 адрес электронной почты отдела прогнозирования и учета в сфере агропромышленного комплекса (далее- АПК): </w:t>
      </w:r>
      <w:hyperlink r:id="rId9" w:history="1">
        <w:r w:rsidRPr="00FC229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adm</w:t>
        </w:r>
        <w:r w:rsidRPr="00FC229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-</w:t>
        </w:r>
        <w:r w:rsidRPr="00FC229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cx</w:t>
        </w:r>
        <w:r w:rsidRPr="00FC229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@</w:t>
        </w:r>
        <w:r w:rsidRPr="00FC229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yandex</w:t>
        </w:r>
        <w:r w:rsidRPr="00FC2297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.</w:t>
        </w:r>
        <w:r w:rsidRPr="00FC2297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ru</w:t>
        </w:r>
      </w:hyperlink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либо при наличии соглашения о взаимодействии с ГАУ «УМФЦ по Кемеровской области» отдел «Мои документы»  Прокопьевский район (далее - ГАУ «УМФЦ»), либо в федеральную государственную информационную систему «Единый портал государственных и муниципальных услуг».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1.3.4.1. Регистрация письменных обращений по вопросам предоставления информации о порядке предоставления муниципальной услуги осуществляется в день поступления обращения.</w:t>
      </w:r>
    </w:p>
    <w:p w:rsidR="00FC2297" w:rsidRPr="00FC2297" w:rsidRDefault="00FC2297" w:rsidP="00FC2297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1.3.4.2. Заявитель в своем письменном обращении в обязательном порядке указывает: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учреждения, в которое направляет письменное обращение, либо фамилию, имя, отчество соответствующего должностного лица, либо должность соответствующего лица;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свои фамилию, имя, отчество (последнее – при наличии);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почтовый адрес, по которому должны быть направлены ответ, уведомление о переадресации обращения;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суть обращения;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личную подпись и дату.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1.3.4.3. </w:t>
      </w:r>
      <w:r w:rsidRPr="00FC2297">
        <w:rPr>
          <w:rFonts w:ascii="Times New Roman" w:hAnsi="Times New Roman" w:cs="Times New Roman"/>
          <w:sz w:val="28"/>
          <w:szCs w:val="28"/>
        </w:rPr>
        <w:t>Обращение в электронной форме подписывается в соответствии с требованиями Федерального закона от 06.04.2011 № 63-ФЗ «Об электронной подписи» и статей 21.1. и 21.2. Федерального закона от 27.07.2010 № 210-ФЗ «Об организации предоставления государственных и муниципальных услуг», представляется в администрацию с использованием электронных носителей и (или) информационно-телекоммуникационных сетей общего пользования, включая сеть «Интернет»: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    лично или через представителя;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посредством многофункциональных центров предоставления муниципальных услуг;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иным способом, позволяющим передать в электронном виде обращение.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В случае необходимости в подтверждение своих доводов заявитель прилагает к письменному обращению документы и материалы, либо их копии. Документы, прикладываемые к обращению, должны быть отсканированы и направлены в формате pdf.</w:t>
      </w:r>
    </w:p>
    <w:p w:rsidR="00FC2297" w:rsidRPr="00FC2297" w:rsidRDefault="00FC2297" w:rsidP="00FC2297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1.3.5. Консультирование по вопросам предоставления муниципальной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услуги осуществляется специалистами отдела прогнозирования и учета в сфере агропромышленного комплекса администрации Прокопьевского муниципального округа 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>(далее – отдел прогнозирования и учета в сфере АПК) при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 обращении. При личном приеме необходимо предъявить документ, удостоверяющий личность. В случае обращения через представителя, необходимо предоставить документ, подтверждающий полномочия представителя.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1.3.6. Информация о порядке предоставления муниципальной услуги направляется в течение 15 дней с момента регистрации обращения.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1.3.7. При наличии соглашения о взаимодействии администрации и ГАУ «УМФЦ» за получением муниципальной услуги заявитель вправе обратиться в ГАУ «УМФЦ».</w:t>
      </w:r>
    </w:p>
    <w:p w:rsidR="00FC2297" w:rsidRPr="00FC2297" w:rsidRDefault="00FC2297" w:rsidP="00FC2297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Стандарт предоставления муниципальной услуги</w:t>
      </w:r>
    </w:p>
    <w:p w:rsidR="00FC2297" w:rsidRPr="00FC2297" w:rsidRDefault="00FC2297" w:rsidP="00FC2297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</w:p>
    <w:p w:rsidR="00FC2297" w:rsidRPr="00FC2297" w:rsidRDefault="00FC2297" w:rsidP="00FC2297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       2.1. Наименование муниципальной услуги -</w:t>
      </w:r>
      <w:r w:rsidRPr="00FC2297">
        <w:rPr>
          <w:rFonts w:ascii="Times New Roman" w:hAnsi="Times New Roman" w:cs="Times New Roman"/>
          <w:sz w:val="28"/>
          <w:szCs w:val="28"/>
        </w:rPr>
        <w:t xml:space="preserve"> «Предоставление и возврат субсидий на возмещение части затрат за использование концентрированных кормов  для животноводческих комплексов».</w:t>
      </w:r>
    </w:p>
    <w:p w:rsidR="00FC2297" w:rsidRPr="00FC2297" w:rsidRDefault="00FC2297" w:rsidP="00FC2297">
      <w:pPr>
        <w:tabs>
          <w:tab w:val="left" w:pos="0"/>
          <w:tab w:val="left" w:pos="540"/>
          <w:tab w:val="left" w:pos="16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 w:bidi="pa-IN"/>
        </w:rPr>
        <w:t xml:space="preserve">        2.2. Муниципальную услугу предоставляет администрация. Ответственным за предоставление муниципальной услуги является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прогнозирования и учета в сфере АПК администрации.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 предоставления муниципальной услуги.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 предоставления муниципальной услуги является предоставление субсидии.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Сроки предоставления муниципальной услуги.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Срок предоставления муниципальной услуги составляет не более 20 рабочих дней со дня окончания приема документов на оказание муниципальной услуги, который указан в пункте 2.6.1 настоящего административного регламента.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(выплаты субсидии) осуществляется до окончания текущего финансового года.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использованные в отчетном году в полном объеме остатки сумм субсидии, списываются финансовым управлением Прокопьевского района с лицевого счета администрации с </w:t>
      </w:r>
      <w:r w:rsidRPr="00FC22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муниципальной программы  «Развитие сельского хозяйства Прокопьевского муниципального округа» на 2014-2022 годы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подпрограммы «Поддержка агропромышленного комплекса Прокопьевского муниципального округа», на основании ходатайства  </w:t>
      </w: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отдела прогнозирования и учета в сфере АПК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31 декабря текущего года.</w:t>
      </w:r>
    </w:p>
    <w:p w:rsidR="00FC2297" w:rsidRPr="00FC2297" w:rsidRDefault="00FC2297" w:rsidP="00FC2297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2.5. Перечень нормативных правовых актов, регулирующих предоставление муниципальной услуги, размещен на официальном сайте администрации (во вкладке «документы»).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       2.6. Исчерпывающий </w:t>
      </w:r>
      <w:r w:rsidRPr="00FC2297">
        <w:rPr>
          <w:rFonts w:ascii="Times New Roman" w:hAnsi="Times New Roman" w:cs="Times New Roman"/>
          <w:snapToGrid w:val="0"/>
          <w:sz w:val="28"/>
          <w:szCs w:val="28"/>
        </w:rPr>
        <w:t>перечень документов, необходимых в соответствии с законодательными и иными нормативными правовыми актами для</w:t>
      </w:r>
      <w:r w:rsidRPr="00FC2297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услуги, которые заявитель должен предоставить самостоятельно, либо отправить на электронную почту </w:t>
      </w:r>
      <w:hyperlink r:id="rId10" w:history="1">
        <w:r w:rsidRPr="00FC2297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adm</w:t>
        </w:r>
        <w:r w:rsidRPr="00FC2297">
          <w:rPr>
            <w:rFonts w:ascii="Times New Roman" w:hAnsi="Times New Roman" w:cs="Times New Roman"/>
            <w:sz w:val="28"/>
            <w:szCs w:val="28"/>
            <w:u w:val="single"/>
          </w:rPr>
          <w:t>-</w:t>
        </w:r>
        <w:r w:rsidRPr="00FC2297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lastRenderedPageBreak/>
          <w:t>cx</w:t>
        </w:r>
        <w:r w:rsidRPr="00FC2297">
          <w:rPr>
            <w:rFonts w:ascii="Times New Roman" w:hAnsi="Times New Roman" w:cs="Times New Roman"/>
            <w:sz w:val="28"/>
            <w:szCs w:val="28"/>
            <w:u w:val="single"/>
          </w:rPr>
          <w:t>@</w:t>
        </w:r>
        <w:r w:rsidRPr="00FC2297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yandex</w:t>
        </w:r>
        <w:r w:rsidRPr="00FC2297">
          <w:rPr>
            <w:rFonts w:ascii="Times New Roman" w:hAnsi="Times New Roman" w:cs="Times New Roman"/>
            <w:sz w:val="28"/>
            <w:szCs w:val="28"/>
            <w:u w:val="single"/>
          </w:rPr>
          <w:t>.</w:t>
        </w:r>
        <w:r w:rsidRPr="00FC2297">
          <w:rPr>
            <w:rFonts w:ascii="Times New Roman" w:hAnsi="Times New Roman" w:cs="Times New Roman"/>
            <w:sz w:val="28"/>
            <w:szCs w:val="28"/>
            <w:u w:val="single"/>
            <w:lang w:val="en-US"/>
          </w:rPr>
          <w:t>ru</w:t>
        </w:r>
      </w:hyperlink>
      <w:r w:rsidRPr="00FC2297">
        <w:rPr>
          <w:rFonts w:ascii="Times New Roman" w:hAnsi="Times New Roman" w:cs="Times New Roman"/>
          <w:sz w:val="28"/>
          <w:szCs w:val="28"/>
        </w:rPr>
        <w:t xml:space="preserve">, либо через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ГАУ «УМФЦ» </w:t>
      </w:r>
      <w:r w:rsidRPr="00FC2297">
        <w:rPr>
          <w:rFonts w:ascii="Times New Roman" w:hAnsi="Times New Roman" w:cs="Times New Roman"/>
          <w:sz w:val="28"/>
          <w:szCs w:val="28"/>
        </w:rPr>
        <w:t xml:space="preserve"> или через систему «Единый портал государственных и муниципальных услуг (функций)»:</w:t>
      </w:r>
      <w:r w:rsidRPr="00FC2297">
        <w:rPr>
          <w:sz w:val="28"/>
          <w:szCs w:val="28"/>
        </w:rPr>
        <w:t xml:space="preserve"> 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 заявление на получение субсидии с указанием банковских реквизитов расчетного счета получателя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(по форме согласно приложению № 2 к настоящему административному регламенту, далее по тексту – заявление)</w:t>
      </w:r>
      <w:r w:rsidRPr="00FC229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- справку - расчет  о причитающихся субсидиях </w:t>
      </w:r>
      <w:r w:rsidRPr="00FC2297">
        <w:rPr>
          <w:rFonts w:ascii="Times New Roman" w:eastAsia="Times New Roman" w:hAnsi="Times New Roman" w:cs="Times New Roman"/>
          <w:sz w:val="28"/>
          <w:szCs w:val="24"/>
          <w:lang w:eastAsia="ru-RU"/>
        </w:rPr>
        <w:t>на возмещение части затрат за использование концентрированных кормов для животноводческих комплексов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297">
        <w:rPr>
          <w:rFonts w:ascii="Times New Roman" w:hAnsi="Times New Roman" w:cs="Times New Roman"/>
          <w:sz w:val="28"/>
          <w:szCs w:val="28"/>
        </w:rPr>
        <w:t>(</w:t>
      </w: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по форме согласно приложению № 4 к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Pr="00FC2297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- сведения по формам федерального государственного статистического наблюдения </w:t>
      </w:r>
      <w:hyperlink r:id="rId11" w:history="1">
        <w:r w:rsidRPr="00FC2297">
          <w:rPr>
            <w:rFonts w:ascii="Times New Roman" w:eastAsia="Calibri" w:hAnsi="Times New Roman" w:cs="Times New Roman"/>
            <w:sz w:val="28"/>
            <w:szCs w:val="28"/>
          </w:rPr>
          <w:t>№ П-1</w:t>
        </w:r>
      </w:hyperlink>
      <w:r w:rsidRPr="00FC2297">
        <w:rPr>
          <w:rFonts w:ascii="Times New Roman" w:eastAsia="Calibri" w:hAnsi="Times New Roman" w:cs="Times New Roman"/>
          <w:sz w:val="28"/>
          <w:szCs w:val="28"/>
        </w:rPr>
        <w:t>(СХ) «Сведения о производстве и отгрузке сельскохозяйственной продукции» 20__г.» или № 3 – фермер «Сведения о производстве продукции животноводства и поголовья скота за 20___ г.» помесячно за отчетный период текущего финансового года и аналогичного периода прошлого года, заверенные органами государственного статистического учета или подписью и печатью руководителя получателя субсидии;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- отчет о фактически произведенных  затратах, связанных с содержанием птицы в отчетном финансовом году, заверенный заявителем (по форме согласно приложению № 5 к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 административному регламенту)</w:t>
      </w:r>
      <w:r w:rsidRPr="00FC2297">
        <w:rPr>
          <w:rFonts w:ascii="Times New Roman" w:eastAsia="Calibri" w:hAnsi="Times New Roman" w:cs="Times New Roman"/>
          <w:sz w:val="28"/>
          <w:szCs w:val="28"/>
        </w:rPr>
        <w:t>, документы, подтверждающие фактически произведенные затраты: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Договоры купли-продажи (поставки);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Счета-фактуры;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Товарные накладные;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Платежные документы на оплату по договорам купли-продажи (поставки);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Акты приемки-передачи;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Инвентарные карточки учета объектов основных средств;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Материальные отчеты по складу;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Приходные кассовые ордера с копиями кассовых чеков при осуществлении наличных расчетов.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- п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оказатели результативности предоставления субсидий, согласно Приложению № 1 к соглашению о предоставлении субсидий.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2.6.1. Документы на получение субсидии предоставляются заявителем ежеквартально: по итогам 4 квартала предыдущего года - до 30 января текущего года, по итогам 1,2,3 квартала текущего года - до 15 числа месяца, следующего за отчетным кварталом.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Документы, представляемые для предоставления муниципальной услуги, должны быть:</w:t>
      </w:r>
    </w:p>
    <w:p w:rsidR="00FC2297" w:rsidRPr="00FC2297" w:rsidRDefault="00FC2297" w:rsidP="00FC2297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надлежащим образом оформлены и содержать все установленные для них реквизиты: наименование и адрес организации, подпись уполномоченного лица, печать организации, дату, номер документа;</w:t>
      </w:r>
    </w:p>
    <w:p w:rsidR="00FC2297" w:rsidRPr="00FC2297" w:rsidRDefault="00FC2297" w:rsidP="00FC2297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документы не должны иметь серьезных повреждений, наличие которых не позволяет однозначно истолковать их содержание;</w:t>
      </w:r>
    </w:p>
    <w:p w:rsidR="00FC2297" w:rsidRPr="00FC2297" w:rsidRDefault="00FC2297" w:rsidP="00FC2297">
      <w:pPr>
        <w:tabs>
          <w:tab w:val="center" w:pos="0"/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четко и разборчиво напечатаны (написаны) синими или черными чернилами (пастой), в тексте документа не допускаются подчистки, приписки, наличие зачеркнутых слов, нерасшифрованные сокращения,  исправления, за исключением исправлений, скрепленных печатью и заверенных подписью уполномоченного лица. Исполнение документов карандашом не допускается.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Заявление и документы представляются заявителем в Администрацию следующими способами: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ходе личного обращения заявителя (его представителя);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посредством почтового отправления</w:t>
      </w:r>
      <w:bookmarkStart w:id="0" w:name="Par3"/>
      <w:bookmarkEnd w:id="0"/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электронной форме через ЕПГУ, РПГУ (при наличии технической возможности);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МФЦ в соответствии с соглашением о взаимодействии между МФЦ и Администрацией.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достоверность и полноту представленных сведений </w:t>
      </w:r>
    </w:p>
    <w:p w:rsidR="00FC2297" w:rsidRPr="00FC2297" w:rsidRDefault="00FC2297" w:rsidP="00FC2297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документов, являющихся основанием для предоставления субсидии, возлагается на заявителя. </w:t>
      </w:r>
    </w:p>
    <w:p w:rsidR="00FC2297" w:rsidRPr="00FC2297" w:rsidRDefault="00FC2297" w:rsidP="00FC22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Исчерпывающий перечень документов, которые отдел прогнозирования и учета в сфере АПК запрашивает самостоятельно, если их не предоставил заявитель:</w:t>
      </w:r>
    </w:p>
    <w:p w:rsidR="00FC2297" w:rsidRPr="00FC2297" w:rsidRDefault="00FC2297" w:rsidP="00FC22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выписка из ЕГРЮЛ;</w:t>
      </w:r>
    </w:p>
    <w:p w:rsidR="00FC2297" w:rsidRPr="00FC2297" w:rsidRDefault="00FC2297" w:rsidP="00FC22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по уплате налогов, сборов, пеней, штрафов и процентов за нарушение законодательства Российской Федерации о налогах и сборах в Федеральной налоговой службе;</w:t>
      </w:r>
    </w:p>
    <w:p w:rsidR="00FC2297" w:rsidRPr="00FC2297" w:rsidRDefault="00FC2297" w:rsidP="00FC22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наличии (об отсутствии) у заявителя задолженности перед Муниципальным фондом поддержки малого предпринимательства, перед Комитетом по управлению муниципальной собственностью Прокопьевского муниципального округа.</w:t>
      </w:r>
    </w:p>
    <w:p w:rsidR="00FC2297" w:rsidRPr="00FC2297" w:rsidRDefault="00FC2297" w:rsidP="00FC2297">
      <w:pPr>
        <w:widowControl w:val="0"/>
        <w:suppressAutoHyphens/>
        <w:autoSpaceDE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2.6.3. </w:t>
      </w:r>
      <w:r w:rsidRPr="00FC2297">
        <w:rPr>
          <w:rFonts w:ascii="Times New Roman" w:eastAsia="Arial" w:hAnsi="Times New Roman" w:cs="Times New Roman"/>
          <w:sz w:val="28"/>
          <w:szCs w:val="28"/>
          <w:lang w:eastAsia="zh-CN" w:bidi="hi-IN"/>
        </w:rPr>
        <w:t>Запрещается требовать от заявителя: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C2297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C2297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предусмотренных частью 6 статьи 7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C2297">
        <w:rPr>
          <w:rFonts w:ascii="Times New Roman" w:eastAsia="Arial" w:hAnsi="Times New Roman" w:cs="Times New Roman"/>
          <w:sz w:val="28"/>
          <w:szCs w:val="28"/>
          <w:lang w:eastAsia="zh-CN" w:bidi="hi-IN"/>
        </w:rPr>
        <w:lastRenderedPageBreak/>
        <w:t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C2297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C2297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C2297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C2297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C2297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" w:hAnsi="Times New Roman" w:cs="Times New Roman"/>
          <w:sz w:val="28"/>
          <w:szCs w:val="28"/>
          <w:lang w:eastAsia="zh-CN" w:bidi="hi-IN"/>
        </w:rPr>
      </w:pPr>
      <w:r w:rsidRPr="00FC2297">
        <w:rPr>
          <w:rFonts w:ascii="Times New Roman" w:eastAsia="Arial" w:hAnsi="Times New Roman" w:cs="Times New Roman"/>
          <w:sz w:val="28"/>
          <w:szCs w:val="28"/>
          <w:lang w:eastAsia="zh-CN" w:bidi="hi-IN"/>
        </w:rPr>
        <w:t>-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от 27.07.2010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FC2297" w:rsidRPr="00FC2297" w:rsidRDefault="00FC2297" w:rsidP="00FC2297">
      <w:pPr>
        <w:tabs>
          <w:tab w:val="left" w:pos="1701"/>
        </w:tabs>
        <w:spacing w:after="0"/>
        <w:ind w:left="720" w:hanging="15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 </w:t>
      </w: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Исчерпывающий перечень оснований  для отказа в предоставлении муниципальной услуги.</w:t>
      </w:r>
    </w:p>
    <w:p w:rsidR="00FC2297" w:rsidRPr="00FC2297" w:rsidRDefault="00FC2297" w:rsidP="00FC2297">
      <w:pPr>
        <w:tabs>
          <w:tab w:val="left" w:pos="1701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Основаниями для отказа в предоставлении муниципальной услуги являются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а) несоответствие заявителя критериям, установленным пунктом 1.2 настоящего  административного регламента;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б) не предоставление заявителем (представление не в полном объеме) документов, предусмотренных пунктом 2.6  настоящего  административного регламента;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представление заявителем недостоверной информации и документов, по форме или содержанию не соответствующих требованиям действующего законодательства;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несоблюдение заявителем сроков предоставления документов для получения муниципальной услуги, указанных в пункте 2.6.1  настоящего  административного регламента.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2.7.1. Исчерпывающий перечень оснований для приостановления предоставления муниципальной услуги: отсутствует.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2.7.2. Исчерпывающий перечень оснований для отказа в приеме документов: отсутствует.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2.7.3. Отказ  в предоставлении муниципальной услуги не препятствует повторному обращению заявителя в общем порядке после устранения обстоятельств, послуживших основанием для отказа. </w:t>
      </w:r>
    </w:p>
    <w:p w:rsidR="00FC2297" w:rsidRPr="00FC2297" w:rsidRDefault="00FC2297" w:rsidP="00FC229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2.8. Муниципальная услуга предоставляется бесплатно.</w:t>
      </w:r>
    </w:p>
    <w:p w:rsidR="00FC2297" w:rsidRPr="00FC2297" w:rsidRDefault="00FC2297" w:rsidP="00FC22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2.9. Максимальный срок ожидания в очереди при подаче заявителем заявления и документов  при получении результата муниципальной услуги составляет 10 мин.    </w:t>
      </w:r>
    </w:p>
    <w:p w:rsidR="00FC2297" w:rsidRPr="00FC2297" w:rsidRDefault="00FC2297" w:rsidP="00FC2297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Время приема заявления и необходимых документов для предоставления муниципальной услуги от заявителя, оценки документов, их полноты, достаточности, определения права на муниципальную услугу не превышает 20 минут.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</w:t>
      </w:r>
      <w:r w:rsidRPr="00FC2297">
        <w:rPr>
          <w:rFonts w:ascii="Times New Roman" w:hAnsi="Times New Roman" w:cs="Times New Roman"/>
          <w:sz w:val="28"/>
          <w:szCs w:val="28"/>
        </w:rPr>
        <w:t>Требования к помещениям, в которых предоставляется муниципальная услуга:</w:t>
      </w:r>
    </w:p>
    <w:p w:rsidR="00FC2297" w:rsidRPr="00FC2297" w:rsidRDefault="00FC2297" w:rsidP="00FC2297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2.11.1. К помещениям, в которых предоставляется услуга,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инвалидов, а также с </w:t>
      </w:r>
      <w:r w:rsidRPr="00FC2297">
        <w:rPr>
          <w:rFonts w:ascii="Times New Roman" w:hAnsi="Times New Roman" w:cs="Times New Roman"/>
          <w:sz w:val="28"/>
          <w:szCs w:val="28"/>
        </w:rPr>
        <w:t>Федеральным законом от 30.12.2009 № 384-ФЗ «Технический регламент о безопасности зданий и сооружений»,</w:t>
      </w: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 предъявляются следующие требования:</w:t>
      </w:r>
    </w:p>
    <w:p w:rsidR="00FC2297" w:rsidRPr="00FC2297" w:rsidRDefault="00FC2297" w:rsidP="00FC2297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а) соответствие требованиям пожарной безопасности;</w:t>
      </w:r>
    </w:p>
    <w:p w:rsidR="00FC2297" w:rsidRPr="00FC2297" w:rsidRDefault="00FC2297" w:rsidP="00FC2297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б) соответствие требованиям по защите информации при обработке персональных данных на рабочем месте специалистов;</w:t>
      </w:r>
    </w:p>
    <w:p w:rsidR="00FC2297" w:rsidRPr="00FC2297" w:rsidRDefault="00FC2297" w:rsidP="00FC2297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в) наличие средств связи.</w:t>
      </w:r>
    </w:p>
    <w:p w:rsidR="00FC2297" w:rsidRPr="00FC2297" w:rsidRDefault="00FC2297" w:rsidP="00FC2297">
      <w:pPr>
        <w:spacing w:after="0" w:line="0" w:lineRule="atLeast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2.11.2. Места ожидания для заявителей должны быть оборудованы стульями, скамьями.</w:t>
      </w:r>
    </w:p>
    <w:p w:rsidR="00FC2297" w:rsidRPr="00FC2297" w:rsidRDefault="00FC2297" w:rsidP="00FC2297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      Должны быть созданы условия для осуществления приема граждан-инвалидов, в том числе слепых (слабовидящих), глухих (слабослышащих), передвигающихся с помощью кресел-колясок:</w:t>
      </w:r>
    </w:p>
    <w:p w:rsidR="00FC2297" w:rsidRPr="00FC2297" w:rsidRDefault="00FC2297" w:rsidP="00FC2297">
      <w:pPr>
        <w:spacing w:after="0" w:line="0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ab/>
        <w:t>- помещения оборудованы пандусами, специальными ограждениями и перилами;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lastRenderedPageBreak/>
        <w:t>- обеспечены беспрепятственные передвижения и разворот специальных средств, для передвижения кресел-колясок;</w:t>
      </w:r>
    </w:p>
    <w:p w:rsidR="00FC2297" w:rsidRPr="00FC2297" w:rsidRDefault="00FC2297" w:rsidP="00FC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обеспечено сопровождение инвалидов, имеющих стойкие расстройства функции зрения и самостоятельного передвижения, и оказание им помощи при получении услуги;</w:t>
      </w:r>
    </w:p>
    <w:p w:rsidR="00FC2297" w:rsidRPr="00FC2297" w:rsidRDefault="00FC2297" w:rsidP="00FC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обеспечено дублирование информации текстом выполненным, шрифтом Брайля, акустической информацией;</w:t>
      </w:r>
    </w:p>
    <w:p w:rsidR="00FC2297" w:rsidRPr="00FC2297" w:rsidRDefault="00FC2297" w:rsidP="00FC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обеспечен допуск сурдопереводчика и тифлосурдопереводчика. 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2.11.3. Рабочее место должностного лица, осуществляющего исполнение муниципальной услуги, оборудуется компьютером, оргтехникой, необходимой мебелью, а также обеспечивается доступ в информационно-телекоммуникационную сеть «Интернет», выделяются бумага, канцелярские принадлежности в количестве, достаточном для предоставления муниципальной услуги.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2.11.4. Требования к информационным стендам.</w:t>
      </w:r>
    </w:p>
    <w:p w:rsidR="00FC2297" w:rsidRPr="00FC2297" w:rsidRDefault="00FC2297" w:rsidP="00FC22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FC2297">
        <w:rPr>
          <w:rFonts w:ascii="Times New Roman" w:hAnsi="Times New Roman" w:cs="Times New Roman"/>
          <w:sz w:val="28"/>
          <w:szCs w:val="28"/>
        </w:rPr>
        <w:t>На информационных стендах подлежит размещению следующая информация: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в отношении органа, предоставляющего муниципальную услугу: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органа предоставляющего муниципальную услугу;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в отношении организаций, участвующих в предоставлении муниципальной услуги: почтовый адрес, адрес электронной почты, номера телефонов справочной службы, график (режим) приема посетителей, фамилия, имя, отчество (последнее - при наличии) руководителя организации;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сроки предоставления муниципальной услуги;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формы заявлений и образцы их заполнения;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порядок и способы подачи заявления;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порядок и способы предварительной записи на подачу заявления;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порядок записи на личный прием к должностным лицам;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порядок обжалования решений, действий (бездействия) должностных лиц, ответственных за предоставление муниципальной услуги.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2.11.5. Требования к комфортности и доступности предоставления муниципальной услуги в МФЦ утверждены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2.12. Показатели доступности и качества муниципальной услуги: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Основными показателями доступности и качества предоставления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являются: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расположенность помещений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предназначенных для предоставления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в зоне доступности к основным транспортным магистралям;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- степень информированности заявителя о порядке предоставления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(доступность информации о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услуге, возможность выбора способа получения информации);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возможность выбора заявителем форм обращения за получением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доступность обращения за предоставлением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в том числе для лиц с ограниченными возможностями здоровья;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своевременность предоставления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в соответствии со стандартом ее предоставления;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соблюдение сроков предоставления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и сроков выполнения административных процедур при предоставлении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возможность получения информации о ходе предоставления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отсутствие обоснованных жалоб со стороны заявителя по результатам предоставления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открытый доступ для заявителей к информации о порядке и сроках предоставления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порядке обжалования действий (бездействия)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наличие необходимого и достаточного количества специалистов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а также помещений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, в которых осуществляется прием заявлений и документов от заявителей.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Администрацией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- 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совершении ими других необходимых для получения муниципальной услуги действий;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- 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- оказание помощи инвалидам в преодолении барьеров, мешающих получению муниципальной услуги наравне с другими лицами.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2.12.1. Соблюдение сроков предоставления муниципальной услуги определяется как отношение количества заявлений, исполненных с нарушением сроков, к общему количеству рассмотренных заявлений за отчетный период.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2.12.2. Доступность предварительной записи отражает, через какое количество дней заявитель попадет на прием при осуществлении предварительной записи.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lastRenderedPageBreak/>
        <w:t xml:space="preserve">2.12.3. Среднее время ожидания в очереди при обращении заявителей о предоставлении муниципальной услуги определяется путем опроса заявителей, обратившихся на прием, с последующим расчетом среднего времени ожидания заявителем своей очереди. 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2.12.4. Доступность муниципальной услуги в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«УМФЦ»</w:t>
      </w:r>
      <w:r w:rsidRPr="00FC2297">
        <w:rPr>
          <w:rFonts w:ascii="Times New Roman" w:hAnsi="Times New Roman" w:cs="Times New Roman"/>
          <w:sz w:val="28"/>
          <w:szCs w:val="28"/>
        </w:rPr>
        <w:t xml:space="preserve"> определяется как количество заявлений, принятых через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«УМФЦ»</w:t>
      </w:r>
      <w:r w:rsidRPr="00FC2297">
        <w:rPr>
          <w:rFonts w:ascii="Times New Roman" w:hAnsi="Times New Roman" w:cs="Times New Roman"/>
          <w:sz w:val="28"/>
          <w:szCs w:val="28"/>
        </w:rPr>
        <w:t>, от общего количества заявлений.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2.12.5. Полнота, актуальность и доступность информации о порядке предоставления муниципальной услуги определяется путем опроса заявителей.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2.12.6. Количество взаимодействий заявителя с должностными лицами при предоставлении муниципальной услуги и их продолжительность определяется путем опроса заявителей.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2.12.7. Востребованность муниципальной услуги в электронном виде определяется как отношение количества рассмотренных заявлений, представленных с использованием Единого портала, в форме электронных документов, к общему количеству заявлений, рассмотренных за отчетный период.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2.12.8. Доступность для лиц с ограниченными физическими возможностями определяется путем обследования здания и его помещений, в которых предоставляется муниципальная услуга.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2.12.9. Количество и характер жалоб заявителей на качество и доступность муниципальной услуги отражает качество оказания муниципальной услуги уполномоченным органом или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ГАУ «УМФЦ»</w:t>
      </w:r>
      <w:r w:rsidRPr="00FC2297">
        <w:rPr>
          <w:rFonts w:ascii="Times New Roman" w:hAnsi="Times New Roman" w:cs="Times New Roman"/>
          <w:sz w:val="28"/>
          <w:szCs w:val="28"/>
        </w:rPr>
        <w:t>, а также доступность муниципальной услуги для заявителей.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2.13. </w:t>
      </w:r>
      <w:r w:rsidRPr="00FC2297">
        <w:rPr>
          <w:rFonts w:ascii="Times New Roman" w:eastAsia="Times New Roman" w:hAnsi="Times New Roman" w:cs="Calibri"/>
          <w:sz w:val="28"/>
          <w:szCs w:val="28"/>
          <w:lang w:eastAsia="ru-RU"/>
        </w:rPr>
        <w:t>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2.13.1. Предоставление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по экстерриториальному принципу невозможно.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2.13.2. Заявитель вправе обратиться за предоставлением муниципальной услуги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подать документы, указанные в пункте 2.6 настоящего административного регламента, 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электронной форме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от 06.04.2011 № 63   «Об электронной подписи»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C2297" w:rsidRPr="00FC2297" w:rsidRDefault="00FC2297" w:rsidP="00FC2297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обеспечивает информирование заявителей о возможности получения  муниципальной услуги через ЕПГУ, РПГУ. </w:t>
      </w:r>
    </w:p>
    <w:p w:rsidR="00FC2297" w:rsidRPr="00FC2297" w:rsidRDefault="00FC2297" w:rsidP="00FC2297">
      <w:pPr>
        <w:autoSpaceDE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Обращение за услугой через ЕПГУ, РПГУ (при наличии технической возможности) осуществляется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путем заполнения интерактивной формы заявления (формирования запроса о предоставлении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указанным способом обеспечивает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2" w:history="1">
        <w:r w:rsidRPr="00FC2297">
          <w:rPr>
            <w:rFonts w:ascii="Times New Roman" w:eastAsia="Calibri" w:hAnsi="Times New Roman" w:cs="Times New Roman"/>
            <w:sz w:val="28"/>
            <w:szCs w:val="28"/>
            <w:lang w:eastAsia="ru-RU"/>
          </w:rPr>
          <w:t>порядке</w:t>
        </w:r>
      </w:hyperlink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предусмотренном законодательством Российской Федерации.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2.13.3. При предоставлении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 в электронной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форме посредством ЕПГУ, РПГУ (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при наличии технической возможности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) заявителю обеспечивается: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получение информации о порядке и сроках предоставления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запись на прием в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для подачи заявления и документов;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формирование запроса;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trike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прием и регистрация в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запроса и документов;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получение результата предоставления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- получение сведений о ходе выполнения запроса;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- осуществление оценки качества предоставления муниципальной услуги;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досудебное (внесудебное) обжалование решений и действий (бездействия)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2.13.4.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копирования и сохранения запроса и иных документов, необходимых для предоставления услуги;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печати на бумажном носителе копии электронной формы запроса;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-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- 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ЕПГУ, РПГУ, в части, касающейся сведений, отсутствующих в ЕСИА;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вернуться на любой из этапов заполнения электронной формы запроса без потери ранее введенной информации;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- возможность доступа заявителя на ЕПГУ, РПГУ к ранее поданным им запросам.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2.13.5.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частью 18 статьи 14.1 Федерального закона от 27.07.2006 года № 149-ФЗ «Об информации, информационных технологиях и о защите информации».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FC2297" w:rsidRPr="00FC2297" w:rsidRDefault="00FC2297" w:rsidP="00FC2297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FC2297" w:rsidRPr="00FC2297" w:rsidRDefault="00FC2297" w:rsidP="00FC2297">
      <w:pPr>
        <w:widowControl w:val="0"/>
        <w:numPr>
          <w:ilvl w:val="0"/>
          <w:numId w:val="11"/>
        </w:numPr>
        <w:autoSpaceDE w:val="0"/>
        <w:autoSpaceDN w:val="0"/>
        <w:spacing w:after="0" w:line="240" w:lineRule="auto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Calibri"/>
          <w:sz w:val="28"/>
          <w:szCs w:val="28"/>
          <w:lang w:eastAsia="ru-RU"/>
        </w:rPr>
        <w:t>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297" w:rsidRPr="00FC2297" w:rsidRDefault="00FC2297" w:rsidP="00FC229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 w:rsidRPr="00FC2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Предоставление муниципальной услуги включает в себя следующие административные процедуры:</w:t>
      </w:r>
    </w:p>
    <w:p w:rsidR="00FC2297" w:rsidRPr="00FC2297" w:rsidRDefault="00FC2297" w:rsidP="00FC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и регистрация заявления и документов, необходимых для предоставления муниципальной услуги (1 рабочий день);</w:t>
      </w:r>
    </w:p>
    <w:p w:rsidR="00FC2297" w:rsidRPr="00FC2297" w:rsidRDefault="00FC2297" w:rsidP="00FC2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- формирование и направление межведомственного запроса (при необходимости) (1 рабочий дней);</w:t>
      </w:r>
    </w:p>
    <w:p w:rsidR="00FC2297" w:rsidRPr="00FC2297" w:rsidRDefault="00FC2297" w:rsidP="00FC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проведение проверки представленных заявителем документов </w:t>
      </w: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принятие решение о предоставлении муниципальной услуги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(10 рабочих дней);</w:t>
      </w:r>
    </w:p>
    <w:p w:rsidR="00FC2297" w:rsidRPr="00FC2297" w:rsidRDefault="00FC2297" w:rsidP="00FC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составление </w:t>
      </w:r>
      <w:r w:rsidRPr="00FC2297">
        <w:rPr>
          <w:rFonts w:ascii="Times New Roman" w:hAnsi="Times New Roman" w:cs="Times New Roman"/>
          <w:sz w:val="28"/>
          <w:szCs w:val="28"/>
        </w:rPr>
        <w:t>расчета потребности средств местного бюджета для предоставления субсидий и составление проекта постановления на предоставление муниципальной услуги (2 рабочих дня)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FC2297" w:rsidRPr="00FC2297" w:rsidRDefault="00FC2297" w:rsidP="00FC22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-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перечисление  денежных средств (субсидии) на  расчетный или корреспонденский счет, открытый получателем субсидии в учреждениях Центрального банка Российской Федерации или кредитных организациях (4 рабочих дня)</w:t>
      </w:r>
      <w:r w:rsidRPr="00FC2297">
        <w:rPr>
          <w:rFonts w:ascii="Times New Roman" w:hAnsi="Times New Roman" w:cs="Times New Roman"/>
          <w:sz w:val="28"/>
          <w:szCs w:val="28"/>
        </w:rPr>
        <w:t>;</w:t>
      </w:r>
    </w:p>
    <w:p w:rsidR="00FC2297" w:rsidRPr="00FC2297" w:rsidRDefault="00FC2297" w:rsidP="00FC22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осуществление контроля за соблюдением условий, цели и порядка предоставления субсидий и ответственности за их нарушение.</w:t>
      </w:r>
    </w:p>
    <w:p w:rsidR="00FC2297" w:rsidRPr="00FC2297" w:rsidRDefault="00FC2297" w:rsidP="00FC229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Последовательность административных действий приведена в блок-схеме предоставления муниципальной услуги согласно приложению № 1 к настоящему административному регламенту.</w:t>
      </w:r>
    </w:p>
    <w:p w:rsidR="00FC2297" w:rsidRPr="00FC2297" w:rsidRDefault="00FC2297" w:rsidP="00FC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3.1. </w:t>
      </w:r>
      <w:r w:rsidRPr="00FC22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Прием и регистрация представленных заявителем заявления и документов, необходимых для предоставления муниципальной услуги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3.1.1. Основанием для начала предоставления муниципальной услуги является обращение заявителя (представителя, действующего на основании доверенности) в администрацию или </w:t>
      </w:r>
      <w:r w:rsidRPr="00FC2297">
        <w:rPr>
          <w:rFonts w:ascii="Times New Roman" w:hAnsi="Times New Roman" w:cs="Times New Roman"/>
          <w:sz w:val="28"/>
          <w:szCs w:val="28"/>
        </w:rPr>
        <w:t>ГАУ «УМФЦ»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месту жительства с комплектом документов, указанном в пункте 2.6 настоящего административного регламента, необходимых для предоставления муниципальной услуги.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3.1.2.  Заявление и документы могут быть по усмотрению заявителя представлены как на бумажном носителе, так и в форме электронных документов через информационно–телекоммуникационные сети «Интернет», на адрес электронной почты, указанной в пункте 1.3.5 настоящего административного регламента, через Единый портал государственных и муниципальных услуг.</w:t>
      </w:r>
    </w:p>
    <w:p w:rsidR="00FC2297" w:rsidRPr="00FC2297" w:rsidRDefault="00FC2297" w:rsidP="00FC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3.1.3. Прием документов, указанных в пункте 2.6 настоящего административного регламента, осуществляется специалистами </w:t>
      </w:r>
      <w:r w:rsidRPr="00FC2297">
        <w:rPr>
          <w:rFonts w:ascii="Times New Roman" w:hAnsi="Times New Roman" w:cs="Times New Roman"/>
          <w:sz w:val="28"/>
          <w:szCs w:val="28"/>
        </w:rPr>
        <w:t>ГАУ «УМФЦ»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,  специалистами отдела прогнозирования и учета в сфере АПК. (далее – уполномоченные лица).</w:t>
      </w:r>
    </w:p>
    <w:p w:rsidR="00FC2297" w:rsidRPr="00FC2297" w:rsidRDefault="00FC2297" w:rsidP="00FC2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       3.1.4. При личном обращении заявителя у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полномоченное лицо</w:t>
      </w:r>
      <w:r w:rsidRPr="00FC2297">
        <w:rPr>
          <w:rFonts w:ascii="Times New Roman" w:hAnsi="Times New Roman" w:cs="Times New Roman"/>
          <w:sz w:val="28"/>
          <w:szCs w:val="28"/>
        </w:rPr>
        <w:t xml:space="preserve"> устанавливает личность заявителя, в том числе проверяет документ, удостоверяющий его личность, полномочия представителя, а также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проводит первичную проверку представленных документов на предмет соответствия их установленным законодательством требованиям, удостоверяясь, что: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тексты документов написаны разборчиво;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предприятия и его реквизиты написаны полностью;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документах нет подчисток, приписок, зачеркнутых слов и иных неоговоренных исправлений;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исполнены карандашом;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документы не имеют серьезных повреждений, наличие которых не позволяет однозначно истолковать их содержание;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истек срок действия представленного документа;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комплектность документов соответствует требованиям настоящего административного регламента.</w:t>
      </w:r>
    </w:p>
    <w:p w:rsidR="00FC2297" w:rsidRPr="00FC2297" w:rsidRDefault="00FC2297" w:rsidP="00FC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При установлении фактов отсутствия необходимых документов, несоответствия представленных документов требованиям уполномоченный специалист, ведущий прием, уведомляет заявителя о наличии препятствий для рассмотрения вопроса о предоставлении муниципальной услуги, объясняет заявителю содержание выявленных недостатков в представленных документах, возвращает документы и предлагает принять меры по устранению недостатков. Обращение заявителя в этом случае не регистрируется в журнале регистрации. После устранения выявленных недостатков заявитель имеет право повторно обратиться за предоставлением муниципальной услуги в порядке, предусмотренном пунктом 3.1 настоящего административного регламента. Заявление считается принятым с момента поступления полного пакета документов, указанных в пункте 2.6 настоящего Порядка.</w:t>
      </w:r>
    </w:p>
    <w:p w:rsidR="00FC2297" w:rsidRPr="00FC2297" w:rsidRDefault="00FC2297" w:rsidP="00FC229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3.1.5. При получении заявления и документов через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информационно–телекоммуникационную сеть «Интернет» </w:t>
      </w: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электронном виде уполномоченный специалист:</w:t>
      </w:r>
    </w:p>
    <w:p w:rsidR="00FC2297" w:rsidRPr="00FC2297" w:rsidRDefault="00FC2297" w:rsidP="00FC229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документы на содержание в них вредоносного кода (вирусы);</w:t>
      </w:r>
    </w:p>
    <w:p w:rsidR="00FC2297" w:rsidRPr="00FC2297" w:rsidRDefault="00FC2297" w:rsidP="00FC229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устанавливает предмет обращения заявителя;</w:t>
      </w:r>
    </w:p>
    <w:p w:rsidR="00FC2297" w:rsidRPr="00FC2297" w:rsidRDefault="00FC2297" w:rsidP="00FC229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заявление на соответствие его оформления требованиям пункта 2.13.2 настоящего регламента и соответствие содержащихся в нем сведений данным, имеющимся в базе данных программно – технического комплекса;</w:t>
      </w:r>
    </w:p>
    <w:p w:rsidR="00FC2297" w:rsidRPr="00FC2297" w:rsidRDefault="00FC2297" w:rsidP="00FC229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присваивает заявлению соответствующий статус в программно-техническом комплексе при установлении фактов представления заявителем недостоверных сведений (сведения, представленные заявителем, не подтверждаются или отсутствуют в базе данных программно – технического комплекса администрации);</w:t>
      </w:r>
    </w:p>
    <w:p w:rsidR="00FC2297" w:rsidRPr="00FC2297" w:rsidRDefault="00FC2297" w:rsidP="00FC229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распечатывает заявление и документы;</w:t>
      </w:r>
    </w:p>
    <w:p w:rsidR="00FC2297" w:rsidRPr="00FC2297" w:rsidRDefault="00FC2297" w:rsidP="00FC229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вносит запись о приеме заявления в журнал регистрации обращений;</w:t>
      </w:r>
    </w:p>
    <w:p w:rsidR="00FC2297" w:rsidRPr="00FC2297" w:rsidRDefault="00FC2297" w:rsidP="00FC229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проверяет факт наличия необходимых документов в соответствии с пунктом 2.6 настоящего административного регламента;</w:t>
      </w:r>
    </w:p>
    <w:p w:rsidR="00FC2297" w:rsidRPr="00FC2297" w:rsidRDefault="00FC2297" w:rsidP="00FC2297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завершению административной процедуры уполномоченный специалист вручную устанавливает соответствующий тип события по текущему шагу процесса оказания услуги в разделе «Состояние выполнения услуги» на Портале. В случае наличия технической возможности специалист, в должностные обязанности которого входит сопровождение отраслевых автоматизированных информационных систем (администратор без данных), в конце рабочего дня выполняет автоматическую операцию по выгрузке и передаче на Портал соответствующих типов событий по текущим шагам процессов оказания услуг.</w:t>
      </w:r>
    </w:p>
    <w:p w:rsidR="00FC2297" w:rsidRPr="00FC2297" w:rsidRDefault="00FC2297" w:rsidP="00FC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3.1.6. Результатом административной процедуры является:</w:t>
      </w:r>
    </w:p>
    <w:p w:rsidR="00FC2297" w:rsidRPr="00FC2297" w:rsidRDefault="00FC2297" w:rsidP="00FC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регистрация в порядке поступления заявлений,  в журнале регистрации (по форме согласно приложению № 3 к настоящему административному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регламенту), который нумеруется, прошнуровывается и скрепляется печатью администрации.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3.2. Формирование и направление межведомственного запроса </w:t>
      </w:r>
    </w:p>
    <w:p w:rsidR="00FC2297" w:rsidRPr="00FC2297" w:rsidRDefault="00FC2297" w:rsidP="00FC229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3.2.1. </w:t>
      </w:r>
      <w:r w:rsidRPr="00FC2297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необходимость направления межведомственного запроса в соответствующие федеральные органы исполнительной власти, органы государственной власти субъекта Российской Федерации, органы местного самоуправления, уполномоченную организацию либо подведомственную государственным органам или органам местного самоуправления организацию, выдавшие такой документ.</w:t>
      </w:r>
    </w:p>
    <w:p w:rsidR="00FC2297" w:rsidRPr="00FC2297" w:rsidRDefault="00FC2297" w:rsidP="00FC229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3.2.2. Формирование и направление межведомственного запроса осуществляется в случае непредставления заявителем необходимых документов.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межведомственного запроса осуществляется в электронной форме посредством единой системы межведомственного электронного взаимодействия и подключенных к ней региональных систем межведомственного электронного взаимодействия.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C2297" w:rsidRPr="00FC2297" w:rsidRDefault="00FC2297" w:rsidP="00FC2297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Межведомственный запрос направляется в срок, не превышающий один рабочий день, следующий за днем регистрации пакета документов. </w:t>
      </w:r>
    </w:p>
    <w:p w:rsidR="00FC2297" w:rsidRPr="00FC2297" w:rsidRDefault="00FC2297" w:rsidP="00FC229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3.2.3. Межведомственный запрос формируется в соответствии с требованиями </w:t>
      </w:r>
      <w:hyperlink r:id="rId13" w:history="1">
        <w:r w:rsidRPr="00FC22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статьи 7.2</w:t>
        </w:r>
      </w:hyperlink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 № 210-ФЗ «Об организации предоставления государственных и муниципальных услуг». </w:t>
      </w:r>
    </w:p>
    <w:p w:rsidR="00FC2297" w:rsidRPr="00FC2297" w:rsidRDefault="00FC2297" w:rsidP="00FC229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3.2.4. Максимальный срок для выполнения административных действий, предусмотренных настоящим подразделом административного регламента, не должен превышать 5 рабочих дней с момента регистрации представленных в администрацию документов, необходимых для предоставления муниципальной услуги. </w:t>
      </w:r>
    </w:p>
    <w:p w:rsidR="00FC2297" w:rsidRPr="00FC2297" w:rsidRDefault="00FC2297" w:rsidP="00FC229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3.2.5. Результатом административной процедуры и способ фиксации результата выполнения административной процедуры является получение документов, необходимых для принятия решения о  предоставлении муниципальной услуги.</w:t>
      </w:r>
    </w:p>
    <w:p w:rsidR="00FC2297" w:rsidRPr="00FC2297" w:rsidRDefault="00FC2297" w:rsidP="00FC22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       3.3. Проведение проверки представленных заявителем документов и принятие решение о предоставлении муниципальной услуги</w:t>
      </w:r>
    </w:p>
    <w:p w:rsidR="00FC2297" w:rsidRPr="00FC2297" w:rsidRDefault="00FC2297" w:rsidP="00FC2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3.3.1. Основанием для начала административной процедуры является поступление в администрацию  </w:t>
      </w: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или </w:t>
      </w:r>
      <w:r w:rsidRPr="00FC2297">
        <w:rPr>
          <w:rFonts w:ascii="Times New Roman" w:hAnsi="Times New Roman" w:cs="Times New Roman"/>
          <w:sz w:val="28"/>
          <w:szCs w:val="28"/>
        </w:rPr>
        <w:t>ГАУ «УМФЦ»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и документов, указанных в пункте 2.6 настоящего административного регламента.</w:t>
      </w:r>
    </w:p>
    <w:p w:rsidR="00FC2297" w:rsidRPr="00FC2297" w:rsidRDefault="00FC2297" w:rsidP="00FC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Уполномоченное лицо осуществляет проверку приложенных к заявлению документов. 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3.3.2. По результатам проверки, в случае наличия оснований для отказа в предоставлении муниципальной услуги, предусмотренных пунктом 2.7 настоящего административного регламента, уполномоченный сотрудник </w:t>
      </w:r>
      <w:r w:rsidRPr="00FC22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уведомляет заявителя об отказе в предоставлении муниципальной услуги по телефону, указанному в заявлении на предоставление субсидии.</w:t>
      </w:r>
      <w:r w:rsidRPr="00FC2297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Решение об отказе в предоставлении муниципальной услуги регистрируются в журнале регистрации заявлений (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форме согласно приложению </w:t>
      </w:r>
      <w:r w:rsidRPr="00FC2297">
        <w:rPr>
          <w:rFonts w:ascii="Times New Roman" w:eastAsia="Times New Roman" w:hAnsi="Times New Roman" w:cs="Arial"/>
          <w:sz w:val="28"/>
          <w:szCs w:val="28"/>
          <w:lang w:eastAsia="ru-RU"/>
        </w:rPr>
        <w:t>№ 3 к настоящему регламенту) и хранятся с копиями возвращенных заявителю документов. Решения об отказе в предоставлении муниципальной услуги хранятся в администрации в течение пяти лет.</w:t>
      </w:r>
    </w:p>
    <w:p w:rsidR="00FC2297" w:rsidRPr="00FC2297" w:rsidRDefault="00FC2297" w:rsidP="00FC2297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</w:rPr>
        <w:t xml:space="preserve">      3.3.3.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заявление о предоставлении муниципальной услуги было подано в </w:t>
      </w:r>
      <w:r w:rsidRPr="00FC2297">
        <w:rPr>
          <w:rFonts w:ascii="Times New Roman" w:hAnsi="Times New Roman" w:cs="Times New Roman"/>
          <w:sz w:val="28"/>
          <w:szCs w:val="28"/>
        </w:rPr>
        <w:t>ГАУ «УМФЦ»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поступило в адрес </w:t>
      </w:r>
      <w:r w:rsidRPr="00FC2297">
        <w:rPr>
          <w:rFonts w:ascii="Times New Roman" w:hAnsi="Times New Roman" w:cs="Times New Roman"/>
          <w:sz w:val="28"/>
          <w:szCs w:val="28"/>
        </w:rPr>
        <w:t>ГАУ «УМФЦ»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 электронной связи уполномоченный специалист администрации  в день вынесения решения об отказе в предоставлении муниципальной услуги передает соответствующее решение ответственному за выполнение данной административной процедуры сотруднику </w:t>
      </w:r>
      <w:r w:rsidRPr="00FC2297">
        <w:rPr>
          <w:rFonts w:ascii="Times New Roman" w:hAnsi="Times New Roman" w:cs="Times New Roman"/>
          <w:sz w:val="28"/>
          <w:szCs w:val="28"/>
        </w:rPr>
        <w:t>ГАУ «УМФЦ»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Ответственный за выполнение данной административной процедуры сотрудник </w:t>
      </w:r>
      <w:r w:rsidRPr="00FC2297">
        <w:rPr>
          <w:rFonts w:ascii="Times New Roman" w:hAnsi="Times New Roman" w:cs="Times New Roman"/>
          <w:sz w:val="28"/>
          <w:szCs w:val="28"/>
        </w:rPr>
        <w:t>ГАУ «УМФЦ»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выдает решение заявителю или его уполномоченному представителю, либо по его просьбе, указанной в заявлении о предоставлении муниципальной услуги, направляет на адрес электронной почты в день получения соответствующего решения.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        3.3.4. Отказ  в предоставлении муниципальной услуги не препятствует повторному обращению заявителя, после устранения обстоятельств, послуживших основанием для отказа,</w:t>
      </w:r>
      <w:r w:rsidRPr="00FC2297">
        <w:t xml:space="preserve"> </w:t>
      </w:r>
      <w:r w:rsidRPr="00FC2297">
        <w:rPr>
          <w:rFonts w:ascii="Times New Roman" w:eastAsia="Calibri" w:hAnsi="Times New Roman" w:cs="Times New Roman"/>
          <w:sz w:val="28"/>
          <w:szCs w:val="28"/>
        </w:rPr>
        <w:t>в сроки, установленные в пункте 2.6.1 настоящего административного регламента и в случае соответствие заявителя критериям и условиям, установленным пунктом 1.2. настоящего административного регламента.</w:t>
      </w:r>
    </w:p>
    <w:p w:rsidR="00FC2297" w:rsidRPr="00FC2297" w:rsidRDefault="00FC2297" w:rsidP="00FC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 3.3.5. При отсутствии оснований для отказа в предоставлении муниципальной услуги,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 прогнозирования и учета в сфере АПК в течение 2 рабочих дней с момента принятия решения о предоставлении муниципальной услуги, уведомляет заявителя о принятом решении </w:t>
      </w:r>
      <w:r w:rsidRPr="00FC22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 телефону, указанному в заявлении на предоставление субсидии, и необходимости подписания соглашения о предоставлении субсидии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типовой формой, утвержденной постановлением администрации Прокопьевского муниципального округа от 26.02.2020 № 375-п.</w:t>
      </w:r>
      <w:r w:rsidRPr="00FC22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Срок подписания соглашения составляет 2 рабочих дня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момента уведомления заявителя уполномоченным сотрудником.   В соглашении устанавливаются показатели результативности.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Показателями результативности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субсидии являются: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-обеспечение получателями сохранности поголовья птицы на  1-е число месяца обращения о предоставлении средств на возмещение части затрат  за использование концентрированных кормов  для животноводческих комплексов отчетного финансового года по отношению к уровню аналогичного периода года, предшествующего отчетному финансовому году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Допускается снижение поголовья в пределах 10 % в связи с технологическими процессами содержания  (плановый забой птицы).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показатель устанавливается на основании </w:t>
      </w: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сведений по формам федерального государственного статистического наблюдения </w:t>
      </w:r>
      <w:hyperlink r:id="rId14" w:history="1">
        <w:r w:rsidRPr="00FC2297">
          <w:rPr>
            <w:rFonts w:ascii="Times New Roman" w:eastAsia="Calibri" w:hAnsi="Times New Roman" w:cs="Times New Roman"/>
            <w:sz w:val="28"/>
            <w:szCs w:val="28"/>
          </w:rPr>
          <w:t>№ П-1</w:t>
        </w:r>
      </w:hyperlink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(СХ) </w:t>
      </w:r>
      <w:r w:rsidRPr="00FC229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«Сведения о производстве и отгрузке сельскохозяйственной продукции» 20__г.» или № 3 – фермер «Сведения о производстве продукции животноводства и поголовья скота за 20___ г.» помесячно за отчетный период текущего финансового года и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года, предшествующего отчетному финансовому году</w:t>
      </w:r>
      <w:r w:rsidRPr="00FC2297">
        <w:rPr>
          <w:rFonts w:ascii="Times New Roman" w:eastAsia="Calibri" w:hAnsi="Times New Roman" w:cs="Times New Roman"/>
          <w:sz w:val="28"/>
          <w:szCs w:val="28"/>
        </w:rPr>
        <w:t>, заверенные органами государственного статистического учета или подписью и печатью руководителя получателя субсидии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Значения показателей результативности предоставления субсидии, формы, порядок и сроки представления отчетности о достижении показателей результативности предоставления указанной субсидии устанавливаются в соглашении о предоставлении субсидии.</w:t>
      </w:r>
    </w:p>
    <w:p w:rsidR="00FC2297" w:rsidRPr="00FC2297" w:rsidRDefault="00FC2297" w:rsidP="00FC22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 предоставлении муниципальной услуги  регистрируются в журнале регистрации заявлений (по форме согласно приложению № 3 к настоящему регламенту).</w:t>
      </w:r>
    </w:p>
    <w:p w:rsidR="00FC2297" w:rsidRPr="00FC2297" w:rsidRDefault="00FC2297" w:rsidP="00FC2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3.3.6.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административной процедуры является:</w:t>
      </w:r>
    </w:p>
    <w:p w:rsidR="00FC2297" w:rsidRPr="00FC2297" w:rsidRDefault="00FC2297" w:rsidP="00FC229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проектов  постановлений </w:t>
      </w:r>
      <w:r w:rsidRPr="00FC229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об отказе либо  о предоставлении муниципальной услуги. </w:t>
      </w:r>
    </w:p>
    <w:p w:rsidR="00FC2297" w:rsidRPr="00FC2297" w:rsidRDefault="00FC2297" w:rsidP="00FC2297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C2297">
        <w:rPr>
          <w:rFonts w:ascii="Times New Roman" w:hAnsi="Times New Roman" w:cs="Times New Roman"/>
          <w:b/>
          <w:i/>
          <w:sz w:val="28"/>
          <w:szCs w:val="28"/>
          <w:lang w:eastAsia="ru-RU"/>
        </w:rPr>
        <w:t xml:space="preserve">        3.4. </w:t>
      </w:r>
      <w:r w:rsidRPr="00FC2297">
        <w:rPr>
          <w:rFonts w:ascii="Times New Roman" w:hAnsi="Times New Roman" w:cs="Times New Roman"/>
          <w:b/>
          <w:i/>
          <w:sz w:val="28"/>
          <w:szCs w:val="28"/>
        </w:rPr>
        <w:t>Составление расчета потребности средств местного бюджета для предоставления субсидий и составление проекта постановления для предоставления муниципальной услуг</w:t>
      </w:r>
    </w:p>
    <w:p w:rsidR="00FC2297" w:rsidRPr="00FC2297" w:rsidRDefault="00FC2297" w:rsidP="00FC229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3.4.1. Основанием для начала административной процедуры является подписанное соглашение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предоставлении субсидии</w:t>
      </w: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3.4.2.  В течение 2 рабочих дней после подписания заявителями соглашения о предоставлении субсидии, отдел прогнозирования и учета в сфере АПК предоставляет в финансовое управление по Прокопьевскому району сводную справку-расчет о причитающихся субсидиях (по форме согласно приложению № 6 к настоящему регламенту), готовит постановление на выделение денежных средств. Постановление администрации о предоставлении субсидии является основанием для перечисления субсидий.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3.4.3. После подписания главой округа постановления о предоставлении </w:t>
      </w: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оно предоставляется в финансовое управление по Прокопьевскому району для осуществления финансирования.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3.4.4. Результатом </w:t>
      </w: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административной процедуры  является подписание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постановления о предоставлении </w:t>
      </w: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  <w:t xml:space="preserve">    3.5. Перечисление  денежных средств (субсидии) на  расчетный или корреспонденский счет, открытый получателем субсидии в учреждениях Центрального банка Российской Федерации или кредитных организациях</w:t>
      </w:r>
    </w:p>
    <w:p w:rsidR="00FC2297" w:rsidRPr="00FC2297" w:rsidRDefault="00FC2297" w:rsidP="00FC2297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3.5.1. Основанием для начала административной процедуры является подписанное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о предоставлении </w:t>
      </w:r>
      <w:r w:rsidRPr="00FC22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субсидии.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3.5.2.  Финансовое управление по Прокопьевскому району на основании постановления перечисляет предусмотренные суммы субсидии на лицевой счет администрации в течение 2 рабочих дней.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3.5.3. Перечисление денежных средств заявителям осуществляется администрацией не позднее 2 рабочих дней с момента зачисления на лицевой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счет администрации денежных средств, предусмотренных для выплаты субсидии. Перечисление субсидий  заявителю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единовременно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расчетный счет, указанный в заявлении на оформление субсидии.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3.5.4. Администрация не позднее десятого рабочего дня после принятия решения о предоставлении муниципальной услуги перечисляет  субсидии на расчетные или корреспонденские счета, открытые получателям субсидии в учреждениях Центрального банка Российской Федерации или кредитных организациях.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3.5.5. Результатом предоставления муниципальной услуги является перечисление  денежных средств (субсидии) на  расчетные или корреспонденские счета, открытые получателем субсидии в учреждениях Центрального банка Российской Федерации или кредитных организациях. 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b/>
          <w:i/>
          <w:sz w:val="28"/>
          <w:szCs w:val="28"/>
        </w:rPr>
        <w:t xml:space="preserve">     3.6. Осуществление контроля за соблюдением условий, целей и порядка предоставления субсидий и ответственности за их нарушение</w:t>
      </w:r>
      <w:r w:rsidRPr="00FC229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     3.6.1. Основанием для начала административной процедуры является подписанное соглашение о предоставлении </w:t>
      </w:r>
      <w:r w:rsidRPr="00FC2297">
        <w:rPr>
          <w:rFonts w:ascii="Times New Roman" w:hAnsi="Times New Roman" w:cs="Times New Roman"/>
          <w:bCs/>
          <w:sz w:val="28"/>
          <w:szCs w:val="28"/>
        </w:rPr>
        <w:t>субсидии</w:t>
      </w:r>
      <w:r w:rsidRPr="00FC2297">
        <w:rPr>
          <w:rFonts w:ascii="Times New Roman" w:hAnsi="Times New Roman" w:cs="Times New Roman"/>
          <w:sz w:val="28"/>
          <w:szCs w:val="28"/>
        </w:rPr>
        <w:t xml:space="preserve"> между администрацией округа и получателем субсидии. </w:t>
      </w:r>
      <w:r w:rsidRPr="00FC2297">
        <w:rPr>
          <w:rFonts w:ascii="Times New Roman" w:eastAsia="Calibri" w:hAnsi="Times New Roman" w:cs="Times New Roman"/>
          <w:sz w:val="28"/>
          <w:szCs w:val="28"/>
        </w:rPr>
        <w:t>Получатели субсидий несут ответственность в соответствии с действующим законодательством за нарушение условий, цели и порядка предоставления субсидии.</w:t>
      </w:r>
    </w:p>
    <w:p w:rsidR="00FC2297" w:rsidRPr="00FC2297" w:rsidRDefault="00FC2297" w:rsidP="00FC2297">
      <w:pPr>
        <w:widowControl w:val="0"/>
        <w:numPr>
          <w:ilvl w:val="2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Требования к отчетности: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 Получатели субсидии ежеквартально  предоставляют в отдел прогнозирования и учета в сфере АПК промежуточную отчетность о финансово-экономическом состоянии товаропроизводителей агропромышленного комплекса по формам и в сроки, утвержденным Министерством сельского хозяйства Российской Федерации.  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В срок до 10 марта года, следующего за отчетным, получатель представляет в отдел прогнозирования и учета в сфере АПК годовую отчетность о финансово-экономическом состоянии товаропроизводителей агропромышленного комплекса по формам, утвержденным Министерством сельского хозяйства Российской Федерации.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 Главный распорядитель как получатель бюджетных средств, предоставивший субсидии, имеет право устанавливать в соглашении сроки и формы представления получателем субсидии дополнительной отчетности: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- в срок до 25 января текущего года получатель представляет в отдел прогнозирования и учета в сфере АПК показатели результативности предоставления субсидий на текущий год с поквартальной разбивкой, согласно Приложению № 1 к соглашению о предоставлении субсидий, информацию по формам федерального статистического наблюдения № 3-фермер «Сведения о производстве продукции животноводства и поголовья скота» или № 24-СХ «Сведения о состоянии животноводства» за отчетный год, заверенные получателем субсидии.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- получатели субсидии ежеквартально до 15 числа месяца, следующего за отчетным,  предоставляют в отдел прогнозирования и учета в сфере АПК </w:t>
      </w:r>
      <w:r w:rsidRPr="00FC2297">
        <w:rPr>
          <w:rFonts w:ascii="Times New Roman" w:hAnsi="Times New Roman" w:cs="Times New Roman"/>
          <w:sz w:val="28"/>
          <w:szCs w:val="28"/>
        </w:rPr>
        <w:lastRenderedPageBreak/>
        <w:t>отчет о достижении значений показателей результативности использования субсидии за отчетный период (квартал), определенных соглашением о предоставлении субсидии, согласно Приложению № 2 к соглашению о предоставлении субсидии, информацию по формам федерального статистического наблюдения № 3-фермер «Сведения о производстве продукции животноводства и поголовья скота».</w:t>
      </w: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В случае наступления обстоятельств непреодолимой силы, в результате которых произошло снижение объемов производства мяса и (или) уменьшение численности поголовья птицы в отчетном финансовом году, препятствующих достижению значений показателей результативности использования субсидии, получатель до 25 января года, следующего за отчетным, представляет в отдел прогнозирования и учета в сфере АПК: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заявление в произвольной форме о неприменении к  получателю мер ответственности при не достижении значений показателей результативности, предусмотренных соглашением о предоставлении субсидии, заверенное печатью получателя (при ее наличии) и подписанное руководителем, лицом, имеющим право действовать без доверенности от имени получателя, либо представителем получателя по доверенности;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акт обследования поголовья птицы, пострадавших в результате наступления обстоятельств непреодолимой силы (в случае уменьшения численности поголовья птицы в отчетном финансовом году), и (или) акт обследования посевов и посадок сельскохозяйственных культур, пострадавших в результате наступления обстоятельств непреодолимой силы (в случае уменьшения объемов заготовленных кормов для птицы), подписанные членами комиссии по предупреждению и ликвидации чрезвычайных ситуаций и обеспечению пожарной безопасности органа местного самоуправления;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3.6.3. Требования об осуществлении контроля за соблюдением условий, целей и порядка предоставления субсидий и ответственности за их нарушение.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3.6.3.1. </w:t>
      </w:r>
      <w:r w:rsidRPr="00FC2297">
        <w:rPr>
          <w:rFonts w:ascii="Times New Roman" w:eastAsia="Calibri" w:hAnsi="Times New Roman" w:cs="Times New Roman"/>
          <w:bCs/>
          <w:sz w:val="28"/>
          <w:szCs w:val="28"/>
        </w:rPr>
        <w:t>Главный распорядитель как получатель бюджетных средств,</w:t>
      </w: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 предоставляющий субсидию, и орган муниципального финансового контроля</w:t>
      </w:r>
      <w:r w:rsidRPr="00FC2297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осуществляет выездную или камеральную проверку </w:t>
      </w:r>
      <w:r w:rsidRPr="00FC2297">
        <w:rPr>
          <w:rFonts w:ascii="Times New Roman" w:eastAsia="Calibri" w:hAnsi="Times New Roman" w:cs="Times New Roman"/>
          <w:sz w:val="28"/>
          <w:szCs w:val="28"/>
        </w:rPr>
        <w:t>соблюдения условий, целей и порядка предоставления субсидий их получателями.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3.6.3.2. Получатель субсидии обязан предоставлять по запросу и в установленные сроки информацию и документы, необходимые для проведения проверок главным распорядителем как получателем бюджетных средств, предоставляющим субсидию, и органом муниципального финансового контроля соблюдения условий, целей и порядка предоставления субсидий.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3.6.3.3. По результатам проведенной проверки руководитель ревизионной группы не позднее 10 рабочих дней после  подписания акта проверки (заключения на возражения проверенной организации по акту проверки) разрабатывает для направления руководителю проверяемой организации предписание с предложениями по устранению выявленных </w:t>
      </w:r>
      <w:r w:rsidRPr="00FC2297">
        <w:rPr>
          <w:rFonts w:ascii="Times New Roman" w:eastAsia="Calibri" w:hAnsi="Times New Roman" w:cs="Times New Roman"/>
          <w:sz w:val="28"/>
          <w:szCs w:val="28"/>
        </w:rPr>
        <w:lastRenderedPageBreak/>
        <w:t>нарушений или возврату субсидии в местный бюджет в размере суммы, использованной с нарушением.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3.6.3.4.  В случае выявления фактов нарушения получателем условий, целей и порядка предоставления субсидии, в том числе в документах, представленных получателем, недостоверных сведений, получателю направляется требование об обеспечении возврата субсидии в местный бюджет в размере суммы, использованной с нарушением, в следующем порядке: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- в течение 3 рабочих дней с даты вынесения предписания, администрация направляет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3.6.3.5. В случае если получателем не достигнуты установленные в соглашении о предоставлении субсидии значения показателей результативности, отдел прогнозирования и учета в сфере АПК направляет требование о возврате субсидии в местный бюджет в следующем порядке: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- в течение 5 рабочих дней, с даты получения отчета о достижении значений показателей результативности использования субсидии в соответствии с соглашением о предоставлении субсидии, администрация получателю субсидии требование о возврате субсидии, содержащее сумму, сроки, код бюджетной классификации Российской Федерации,  по которому должен быть  осуществлен возврат субсидии, банковские реквизиты счета, на    который должны быть перечислены средства;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- получатель субсидии в течение 10 дней с момента получения требования о возврате субсидии обязан провести возврат раннее полученных сумм субсидии, указанных в решении о возврате, в полном объеме по соответствующему коду администратора доходов местного бюджета. 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3.6.3.6. В случае если организация не возвратила  субсидию в бюджет округа в установленный срок или возвратила ее не в полном объеме, администрация обеспечивает взыскание субсидии в судебном порядке в соответствии с законодательством Российской Федерации.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и формы контроля по предоставлению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Текущий контроль, за предоставлением муниципальной услуги, осуществляет заместитель главы округа по сельскому хозяйству. Текущий контроль осуществляется путем проведения проверок соблюдения и исполнения специалистами, должностными лицами положений настоящего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административного регламента, иных правовых актов Российской Федерации, Кемеровской области-Кузбасса.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Контроль за полнотой и качеством предоставления муниципальной услуги включает в себя проведение проверок, выявление и устранение нарушений прав граждан, рассмотрение, принятие в пределах компетенции решений и подготовку ответов на обращения граждан, содержащих жалобы на действия (бездействие) и решения должностных лиц.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Порядок и периодичность плановых проверок устанавливаются заместителем главы округа по сельскому хозяйству. При проверке рассматриваются все вопросы, связанные с предоставлением муниципальной услуги (комплексные проверки) или отдельные вопросы (тематические проверки).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Внеплановая проверка осуществляется организационно – территориальным отделом администрации по требованию органов прокуратуры, судебных органов, а также при наличии более 3 обращений заявителей, содержащих жалобы на действия (бездействие) должностных лиц, участвующих в предоставлении муниципальной услуги, в течении квартала.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законодательством.</w:t>
      </w:r>
    </w:p>
    <w:p w:rsidR="00FC2297" w:rsidRPr="00FC2297" w:rsidRDefault="00FC2297" w:rsidP="00FC22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Персональная ответственность специалистов, должностных лиц закрепляется в их должностных инструкциях в соответствии с требованиями законодательства.</w:t>
      </w:r>
    </w:p>
    <w:p w:rsidR="00FC2297" w:rsidRPr="00FC2297" w:rsidRDefault="00FC2297" w:rsidP="00FC22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Контроль за исполнением настоящего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администрацию, а также путем обжалования действий (бездействия) и решений, осуществляемых (принятых) в ходе исполнения административного регламента, в вышестоящие органы.</w:t>
      </w:r>
    </w:p>
    <w:p w:rsidR="00FC2297" w:rsidRPr="00FC2297" w:rsidRDefault="00FC2297" w:rsidP="00FC22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FC2297" w:rsidRPr="00FC2297" w:rsidRDefault="00FC2297" w:rsidP="00FC229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Досудебный (внесудебный) порядок обжалования решений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действий (бездействия) органа, предоставляющего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муниципальную услугу, МФЦ, организаций, а также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их должностных лиц, муниципальных служащих, работников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5.1. Информация для заявителя о его праве подать жалобу на решение и (или) действие (бездействие) Администрации и (или) ее должностных лиц, муниципальных служащих при предоставлении муниципальной услуги (далее - жалоба).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Заявители имеют право подать жалобу на решение и (или) действие (бездействие) Администрации и (или) ее должностных лиц, муниципальных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служащих при предоставлении муниципальной услуги.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Предмет жалобы.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жалобы являются решения и действия (бездействие) органа местного самоуправления (уполномоченного органа), должностного лица органа местного самоуправления либо муниципального служащего.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может обратиться с жалобой, в том числе в следующих случаях: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регистрации запроса о предоставлении муниципальной услуги;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предоставления муниципальной услуги;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требование у заявителя документов, не предусмотренных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нарушение срока или порядка выдачи документов по результатам предоставления муниципальной услуги;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- Кузбасса, муниципальными правовыми актами;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предоставления муниципальной услуги, за исключением случаев, предусмотренных пунктом 4 части 1 статьи 7 Федерального закона 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предусмотренном </w:t>
      </w:r>
      <w:hyperlink r:id="rId15" w:history="1">
        <w:r w:rsidRPr="00FC229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1.3 статьи 16</w:t>
        </w:r>
      </w:hyperlink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закона от 27.07.2010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№ 210-ФЗ.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должна содержать: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действие (бездействие) должностных лиц Администрации при предоставлении муниципальной услуги может быть подана в Администрацию.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ответственного специалиста - муниципального служащего подается начальнику соответствующего отдела Администрации.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начальника отдела подается заместителю главы.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на решение, действия (бездействие) заместителя главы подается главе Администрации.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5.4. Порядок подачи и рассмотрения жалобы.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подается в письменной форме на бумажном носителе, в электронной форме в орган, предоставляющий муниципальную услугу. 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МФЦ, с использованием сети «Интернет», официального сайта органа, предоставляющего муниципальную услугу, ЕПГУ, РПГУ (при наличии технической возможности), а также может быть принята при личном приеме заявителя.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оформленная в соответствии с законодательством Российской Федерации доверенность (для физических лиц);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5.5. Сроки рассмотрения жалобы.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исправлений жалоба рассматривается в течение 5 рабочих дней со дня ее регистрации.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5.7. Результат рассмотрения жалобы.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рассмотрения жалобы принимается одно из следующих решений: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удовлетворить жалобу;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отказать в удовлетворении жалобы.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Администрации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Администрации либо должностное лицо Администрации, наделенный полномочиями по рассмотрению жалоб, незамедлительно направляет имеющиеся материалы в органы прокуратуры.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удовлетворении жалобы отказывается в следующих случаях: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жалоба признана необоснованной;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вступившего в законную силу решения суда, арбитражного суда по жалобе о том же предмете и по тем же основаниям;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подача жалобы лицом, полномочия которого не подтверждены в порядке, установленном законодательством Российской Федерации;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решения по жалобе, принятого ранее в отношении того же заявителя и по тому же предмету жалобы.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вправе оставить жалобу без ответа в следующих случаях: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отсутствие возможности прочитать какую-либо часть текста жалобы,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фамилию, имя, отчество (последнее - при наличии) и (или) почтовый адрес заявителя, указанные в жалобе.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лицо, уполномоченное на рассмотрение жалоб, незамедлительно направляет соответствующие материалы в органы прокуратуры.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5.8. Порядок информирования заявителя о результатах рассмотрения жалобы.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ответе по результатам рассмотрения жалобы указываются: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фамилия, имя, отчество (последнее - при наличии) или наименование заявителя;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основания для принятия решения по жалобе;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принятое по жалобе решение;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 порядке обжалования принятого по жалобе решения.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5.9. Порядок обжалования решения по жалобе.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5.11. Способы информирования заявителей о порядке подачи и рассмотрения жалобы.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порядке подачи и рассмотрения жалобы размещается на официальном сайте Администрации в сети «Интернет» (при наличии), ЕПГУ, РПГУ, информационных стендах в помещениях приема и выдачи документов, а также предоставляется непосредственно специалистами Администрации при личном обращении заявителей, телефонам для справок,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 также в письменной форме почтовым отправлением либо электронным сообщением по адресу, указанному заявителем.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5.12. Порядок досудебного (внесудебного) обжалования решений и действий (бездействия)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должностного лица либо специалиста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в соответствии с Федеральным законом от 27.07.2010 № 210-ФЗ, постановлением Правительства Российской Федерации 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«</w:t>
      </w:r>
      <w:r w:rsidRPr="00FC2297">
        <w:rPr>
          <w:rFonts w:ascii="Times New Roman" w:hAnsi="Times New Roman" w:cs="Times New Roman"/>
          <w:bCs/>
          <w:sz w:val="28"/>
          <w:szCs w:val="28"/>
        </w:rPr>
        <w:t>Об организации предоставления государственных и муниципальных услуг»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области от 11.12.2012 № 562 «Об установлении Особенностей подачи и рассмотрения жалоб на решения и 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FC2297" w:rsidRPr="00FC2297" w:rsidRDefault="00FC2297" w:rsidP="00FC2297">
      <w:pPr>
        <w:spacing w:after="0" w:line="240" w:lineRule="auto"/>
        <w:ind w:firstLine="709"/>
        <w:rPr>
          <w:rFonts w:ascii="Calibri" w:eastAsia="Times New Roman" w:hAnsi="Calibri" w:cs="Times New Roman"/>
          <w:b/>
          <w:lang w:eastAsia="ru-RU"/>
        </w:rPr>
      </w:pPr>
    </w:p>
    <w:p w:rsidR="00FC2297" w:rsidRPr="00FC2297" w:rsidRDefault="00FC2297" w:rsidP="00FC2297">
      <w:pPr>
        <w:spacing w:after="0" w:line="240" w:lineRule="auto"/>
        <w:ind w:firstLine="709"/>
        <w:rPr>
          <w:rFonts w:ascii="Calibri" w:eastAsia="Times New Roman" w:hAnsi="Calibri" w:cs="Times New Roman"/>
          <w:b/>
          <w:lang w:eastAsia="ru-RU"/>
        </w:rPr>
      </w:pPr>
    </w:p>
    <w:p w:rsidR="00FC2297" w:rsidRPr="00FC2297" w:rsidRDefault="00FC2297" w:rsidP="00FC229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Предоставление муниципальной услуги в МФЦ осуществляется при наличии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заключенного соглашения о взаимодействии между Администрацией и МФЦ.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Основанием для начала предоставления муниципальной услуги является: личное обращение заявителя в МФЦ, расположенного на территории муниципального образования, в котором проживает заявитель.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6.3.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Информация по вопросам предоставления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услуги,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Информирование о порядке предоставления муниципальной услуги 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осуществляется в соответствии с графиком работы МФЦ.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6.4. При личном обращении заявителя в МФЦ сотрудник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ответственный за прием документов: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- 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проверяет представленное заявление по форме согласно приложению № 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текст в заявлении поддается прочтению;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заявлении указаны фамилия, имя, отчество (последнее - при наличии) физического лица либо наименование юридического лица;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подписано уполномоченным лицом;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приложены документы, необходимые для предоставления муниципальной услуги.</w:t>
      </w:r>
    </w:p>
    <w:p w:rsidR="00FC2297" w:rsidRPr="00FC2297" w:rsidRDefault="00FC2297" w:rsidP="00FC22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соответствие данных документа, удостоверяющего личность, данным, указанным в заявлении и необходимых документах.</w:t>
      </w:r>
    </w:p>
    <w:p w:rsidR="00FC2297" w:rsidRPr="00FC2297" w:rsidRDefault="00FC2297" w:rsidP="00FC22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делает копии подлинников представленных документов, в том числе по отдельным документам без взимания платы в соответствии с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заверяет их, возвращает заявителю подлинники документов. При заверении соответствия 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FC2297" w:rsidRPr="00FC2297" w:rsidRDefault="00FC2297" w:rsidP="00FC22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- заполняет сведения о заявителе и представленных документах в автоматизированной информационной системе (АИС МФЦ);</w:t>
      </w:r>
    </w:p>
    <w:p w:rsidR="00FC2297" w:rsidRPr="00FC2297" w:rsidRDefault="00FC2297" w:rsidP="00FC2297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- выдает расписку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получении документов на предоставление услуги, сформированную в АИС МФЦ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;</w:t>
      </w:r>
    </w:p>
    <w:p w:rsidR="00FC2297" w:rsidRPr="00FC2297" w:rsidRDefault="00FC2297" w:rsidP="00FC22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информирует  заявителя  о  сроке  предоставления  муниципальной услуги, способах получения информации о ходе исполнения муниципальной услуги;</w:t>
      </w:r>
    </w:p>
    <w:p w:rsidR="00FC2297" w:rsidRPr="00FC2297" w:rsidRDefault="00FC2297" w:rsidP="00FC229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уведомляет заявителя  о том, что невостребованные документы хранятся в МФЦ в течение 30 дней, после чего передаются в уполномоченный орган.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административного регламента - уведомляет заявителя о выявленных недостатках в представленных документах и предлагает принять меры по их устранению.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заявитель настаивает на принятии документов - принимает представленные заявителем документы.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случае если заявитель самостоятельно решил принять меры по устранению недостатков, после их устранения повторно обращается за предоставлением муниципальной услуги в порядке, предусмотренном настоящим административным регламентом.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6.5. Заявление и документы, принятые от заявителя на предоставление муниципальной услуги, передаются в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 позднее 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br/>
        <w:t xml:space="preserve">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под подпись. Один экземпляр сопроводительного реестра остается в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6.6.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за выдачу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результата предоставления муниципальной услуги несет сотрудник МФЦ, уполномоченный руководителем МФЦ.</w:t>
      </w:r>
    </w:p>
    <w:p w:rsidR="00FC2297" w:rsidRPr="00FC2297" w:rsidRDefault="00FC2297" w:rsidP="00FC229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</w:t>
      </w:r>
      <w:r w:rsidRPr="00FC2297">
        <w:rPr>
          <w:rFonts w:ascii="Times New Roman" w:eastAsia="Calibri" w:hAnsi="Times New Roman" w:cs="Calibri"/>
          <w:sz w:val="28"/>
          <w:szCs w:val="28"/>
          <w:lang w:eastAsia="ru-RU"/>
        </w:rPr>
        <w:t>результата предоставления муниципальной услуги</w:t>
      </w:r>
      <w:r w:rsidRPr="00FC2297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МФЦ заявитель предъявляет документ, удостоверяющий его личность и расписку.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С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отрудник МФЦ, ответственный за выдачу документов, выдает документы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заявитель, не согласившись с разрешением на ввод объекта в эксплуатацию либо отказом в выдаче разрешения на ввод объекта в эксплуатацию, отказался проставить свою подпись в получении документов, разрешение на ввод объекта в эксплуатацию либо отказ в выдаче разрешения на ввод объекта в эксплуатацию ему не выдается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разрешения на ввод объекта в эксплуатацию либо отказа в выдаче разрешения на ввод объекта в эксплуатацию путем внесения слов «Получить документы отказался», заверяет своей подписью. В этом случае МФЦ в течение следующих тридцати дней обеспечивает направление документов, которые заявитель отказался получить, в Администрацию.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Невостребованные документы хранятся в МФЦ в течение 30 дней, после чего передаются в Администрацию.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 xml:space="preserve">6.7. 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услуги, а также с установлением перечня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услуги, в МФЦ не предусмотрены.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  <w:lang w:eastAsia="ru-RU"/>
        </w:rPr>
        <w:t>6.8. Досудебное (внесудебное) обжалование решений и действий (бездействия) МФЦ, сотрудника МФЦ осуществляется в порядке, предусмотренном пунктом 5.12 настоящего административного регламента.</w:t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FC2297" w:rsidRPr="00FC2297" w:rsidSect="003407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                                                                                 Приложение № 1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297">
        <w:rPr>
          <w:rFonts w:ascii="Times New Roman" w:hAnsi="Times New Roman" w:cs="Times New Roman"/>
          <w:sz w:val="28"/>
          <w:szCs w:val="28"/>
        </w:rPr>
        <w:t xml:space="preserve">«Предоставление и возврат субсидий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на возмещение части затрат за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использование концентрированных кормов 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для животноводческих комплексов»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Блок – схема</w:t>
      </w:r>
    </w:p>
    <w:p w:rsidR="00FC2297" w:rsidRPr="00FC2297" w:rsidRDefault="00FC2297" w:rsidP="00FC22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предоставления муниципальной услуги</w:t>
      </w:r>
    </w:p>
    <w:p w:rsidR="00FC2297" w:rsidRPr="00FC2297" w:rsidRDefault="00FC2297" w:rsidP="00FC229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5FFEF3" wp14:editId="22C4901D">
                <wp:simplePos x="0" y="0"/>
                <wp:positionH relativeFrom="column">
                  <wp:posOffset>108585</wp:posOffset>
                </wp:positionH>
                <wp:positionV relativeFrom="paragraph">
                  <wp:posOffset>25400</wp:posOffset>
                </wp:positionV>
                <wp:extent cx="4819015" cy="556260"/>
                <wp:effectExtent l="0" t="0" r="19685" b="15240"/>
                <wp:wrapNone/>
                <wp:docPr id="19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19015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297" w:rsidRPr="00064792" w:rsidRDefault="00FC2297" w:rsidP="00FC22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6479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Прием и регистрация  заявления и документов, необходимых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6" style="position:absolute;left:0;text-align:left;margin-left:8.55pt;margin-top:2pt;width:379.45pt;height:43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">
                <v:textbox>
                  <w:txbxContent>
                    <w:p w:rsidR="00FC2297" w:rsidRPr="00064792" w:rsidRDefault="00FC2297" w:rsidP="00FC229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64792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Прием и регистрация  заявления и документов, необходимых для предоставления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9D96839" wp14:editId="54803BAE">
                <wp:simplePos x="0" y="0"/>
                <wp:positionH relativeFrom="column">
                  <wp:posOffset>4927600</wp:posOffset>
                </wp:positionH>
                <wp:positionV relativeFrom="paragraph">
                  <wp:posOffset>66040</wp:posOffset>
                </wp:positionV>
                <wp:extent cx="949325" cy="0"/>
                <wp:effectExtent l="38100" t="76200" r="0" b="95250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49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8" o:spid="_x0000_s1026" type="#_x0000_t32" style="position:absolute;margin-left:388pt;margin-top:5.2pt;width:74.75pt;height:0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">
                <v:stroke endarrow="block"/>
              </v:shape>
            </w:pict>
          </mc:Fallback>
        </mc:AlternateContent>
      </w:r>
      <w:r w:rsidRPr="00FC22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67E6E68" wp14:editId="4B5E70B6">
                <wp:simplePos x="0" y="0"/>
                <wp:positionH relativeFrom="column">
                  <wp:posOffset>5876925</wp:posOffset>
                </wp:positionH>
                <wp:positionV relativeFrom="paragraph">
                  <wp:posOffset>66041</wp:posOffset>
                </wp:positionV>
                <wp:extent cx="4445" cy="3474719"/>
                <wp:effectExtent l="76200" t="38100" r="71755" b="12065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445" cy="3474719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462.75pt;margin-top:5.2pt;width:.35pt;height:273.6pt;flip:x 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">
                <v:stroke endarrow="block"/>
              </v:shape>
            </w:pict>
          </mc:Fallback>
        </mc:AlternateConten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16C34C" wp14:editId="614EF188">
                <wp:simplePos x="0" y="0"/>
                <wp:positionH relativeFrom="column">
                  <wp:posOffset>2517775</wp:posOffset>
                </wp:positionH>
                <wp:positionV relativeFrom="paragraph">
                  <wp:posOffset>196850</wp:posOffset>
                </wp:positionV>
                <wp:extent cx="0" cy="140970"/>
                <wp:effectExtent l="76200" t="0" r="57150" b="49530"/>
                <wp:wrapNone/>
                <wp:docPr id="16" name="Прямая со стрелкой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09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6" o:spid="_x0000_s1026" type="#_x0000_t32" style="position:absolute;margin-left:198.25pt;margin-top:15.5pt;width:0;height:11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">
                <v:stroke endarrow="block"/>
              </v:shape>
            </w:pict>
          </mc:Fallback>
        </mc:AlternateContent>
      </w:r>
    </w:p>
    <w:p w:rsidR="00FC2297" w:rsidRPr="00FC2297" w:rsidRDefault="00FC2297" w:rsidP="00FC2297">
      <w:pPr>
        <w:rPr>
          <w:sz w:val="28"/>
          <w:szCs w:val="28"/>
          <w:lang w:eastAsia="ru-RU"/>
        </w:rPr>
      </w:pPr>
      <w:r w:rsidRPr="00FC229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94CDB8" wp14:editId="63A4CC94">
                <wp:simplePos x="0" y="0"/>
                <wp:positionH relativeFrom="column">
                  <wp:posOffset>108585</wp:posOffset>
                </wp:positionH>
                <wp:positionV relativeFrom="paragraph">
                  <wp:posOffset>189230</wp:posOffset>
                </wp:positionV>
                <wp:extent cx="4876800" cy="457200"/>
                <wp:effectExtent l="0" t="0" r="19050" b="19050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876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297" w:rsidRPr="004B628B" w:rsidRDefault="00FC2297" w:rsidP="00FC22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Формирование и направление межведомственного запроса (при необходимости)</w:t>
                            </w:r>
                          </w:p>
                          <w:p w:rsidR="00FC2297" w:rsidRPr="00064792" w:rsidRDefault="00FC2297" w:rsidP="00FC22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27" style="position:absolute;margin-left:8.55pt;margin-top:14.9pt;width:384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">
                <v:textbox>
                  <w:txbxContent>
                    <w:p w:rsidR="00FC2297" w:rsidRPr="004B628B" w:rsidRDefault="00FC2297" w:rsidP="00FC229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Формирование и направление межведомственного запроса (при необходимости)</w:t>
                      </w:r>
                    </w:p>
                    <w:p w:rsidR="00FC2297" w:rsidRPr="00064792" w:rsidRDefault="00FC2297" w:rsidP="00FC229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C2297" w:rsidRPr="00FC2297" w:rsidRDefault="00FC2297" w:rsidP="00FC2297">
      <w:pPr>
        <w:tabs>
          <w:tab w:val="left" w:pos="259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494792" wp14:editId="4A4B84E7">
                <wp:simplePos x="0" y="0"/>
                <wp:positionH relativeFrom="column">
                  <wp:posOffset>2525395</wp:posOffset>
                </wp:positionH>
                <wp:positionV relativeFrom="paragraph">
                  <wp:posOffset>65405</wp:posOffset>
                </wp:positionV>
                <wp:extent cx="635" cy="198755"/>
                <wp:effectExtent l="76200" t="0" r="75565" b="48895"/>
                <wp:wrapNone/>
                <wp:docPr id="14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98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198.85pt;margin-top:5.15pt;width:.05pt;height:15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">
                <v:stroke endarrow="block"/>
              </v:shape>
            </w:pict>
          </mc:Fallback>
        </mc:AlternateConten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E367C17" wp14:editId="1B4366F5">
                <wp:simplePos x="0" y="0"/>
                <wp:positionH relativeFrom="column">
                  <wp:posOffset>116205</wp:posOffset>
                </wp:positionH>
                <wp:positionV relativeFrom="paragraph">
                  <wp:posOffset>150496</wp:posOffset>
                </wp:positionV>
                <wp:extent cx="4914900" cy="472440"/>
                <wp:effectExtent l="0" t="0" r="19050" b="22860"/>
                <wp:wrapNone/>
                <wp:docPr id="13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297" w:rsidRPr="00180006" w:rsidRDefault="00FC2297" w:rsidP="00FC22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П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 xml:space="preserve">роведение проверки представленных заявителем документов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и принятие решение о предоставлении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 w:rsidRPr="00180006">
                              <w:rPr>
                                <w:rFonts w:ascii="Times New Roman" w:eastAsia="Times New Roman" w:hAnsi="Times New Roman" w:cs="Times New Roman"/>
                                <w:bCs/>
                                <w:color w:val="000000" w:themeColor="text1"/>
                                <w:sz w:val="24"/>
                                <w:szCs w:val="24"/>
                                <w:lang w:eastAsia="ru-RU"/>
                              </w:rPr>
                              <w:t>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28" style="position:absolute;margin-left:9.15pt;margin-top:11.85pt;width:387pt;height:37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">
                <v:textbox>
                  <w:txbxContent>
                    <w:p w:rsidR="00FC2297" w:rsidRPr="00180006" w:rsidRDefault="00FC2297" w:rsidP="00FC229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П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 xml:space="preserve">роведение проверки представленных заявителем документов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и принятие решение о предоставлении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 w:rsidRPr="00180006">
                        <w:rPr>
                          <w:rFonts w:ascii="Times New Roman" w:eastAsia="Times New Roman" w:hAnsi="Times New Roman" w:cs="Times New Roman"/>
                          <w:bCs/>
                          <w:color w:val="000000" w:themeColor="text1"/>
                          <w:sz w:val="24"/>
                          <w:szCs w:val="24"/>
                          <w:lang w:eastAsia="ru-RU"/>
                        </w:rPr>
                        <w:t>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D18E5D" wp14:editId="194F3298">
                <wp:simplePos x="0" y="0"/>
                <wp:positionH relativeFrom="column">
                  <wp:posOffset>4299585</wp:posOffset>
                </wp:positionH>
                <wp:positionV relativeFrom="paragraph">
                  <wp:posOffset>108585</wp:posOffset>
                </wp:positionV>
                <wp:extent cx="0" cy="236220"/>
                <wp:effectExtent l="76200" t="0" r="57150" b="4953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362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338.55pt;margin-top:8.55pt;width:0;height:18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">
                <v:stroke endarrow="block"/>
              </v:shape>
            </w:pict>
          </mc:Fallback>
        </mc:AlternateContent>
      </w:r>
      <w:r w:rsidRPr="00FC22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E54BC86" wp14:editId="63D12935">
                <wp:simplePos x="0" y="0"/>
                <wp:positionH relativeFrom="column">
                  <wp:posOffset>1144905</wp:posOffset>
                </wp:positionH>
                <wp:positionV relativeFrom="paragraph">
                  <wp:posOffset>108585</wp:posOffset>
                </wp:positionV>
                <wp:extent cx="0" cy="173355"/>
                <wp:effectExtent l="76200" t="0" r="57150" b="55245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33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90.15pt;margin-top:8.55pt;width:0;height:13.6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FC2297" w:rsidRPr="00FC2297" w:rsidRDefault="00FC2297" w:rsidP="00FC229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26CFDC" wp14:editId="6E01238E">
                <wp:simplePos x="0" y="0"/>
                <wp:positionH relativeFrom="column">
                  <wp:posOffset>3148965</wp:posOffset>
                </wp:positionH>
                <wp:positionV relativeFrom="paragraph">
                  <wp:posOffset>140335</wp:posOffset>
                </wp:positionV>
                <wp:extent cx="2392680" cy="670560"/>
                <wp:effectExtent l="0" t="0" r="26670" b="1524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92680" cy="670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297" w:rsidRDefault="00FC2297" w:rsidP="00FC229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Решение об отказе в предоставлении </w:t>
                            </w: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муниципальной</w:t>
                            </w: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услуги.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FC2297" w:rsidRDefault="00FC2297" w:rsidP="00FC22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C2297" w:rsidRDefault="00FC2297" w:rsidP="00FC22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C2297" w:rsidRDefault="00FC2297" w:rsidP="00FC22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C2297" w:rsidRDefault="00FC2297" w:rsidP="00FC22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:rsidR="00FC2297" w:rsidRPr="001411A1" w:rsidRDefault="00FC2297" w:rsidP="00FC22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9" style="position:absolute;left:0;text-align:left;margin-left:247.95pt;margin-top:11.05pt;width:188.4pt;height:52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">
                <v:textbox>
                  <w:txbxContent>
                    <w:p w:rsidR="00FC2297" w:rsidRDefault="00FC2297" w:rsidP="00FC2297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Решение об отказе в предоставлении </w:t>
                      </w: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муниципальной</w:t>
                      </w: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услуги.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:rsidR="00FC2297" w:rsidRDefault="00FC2297" w:rsidP="00FC229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C2297" w:rsidRDefault="00FC2297" w:rsidP="00FC229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C2297" w:rsidRDefault="00FC2297" w:rsidP="00FC229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C2297" w:rsidRDefault="00FC2297" w:rsidP="00FC2297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:rsidR="00FC2297" w:rsidRPr="001411A1" w:rsidRDefault="00FC2297" w:rsidP="00FC2297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C22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BDE95C" wp14:editId="5CAE421E">
                <wp:simplePos x="0" y="0"/>
                <wp:positionH relativeFrom="column">
                  <wp:posOffset>108585</wp:posOffset>
                </wp:positionH>
                <wp:positionV relativeFrom="paragraph">
                  <wp:posOffset>64135</wp:posOffset>
                </wp:positionV>
                <wp:extent cx="2463165" cy="472440"/>
                <wp:effectExtent l="0" t="0" r="13335" b="2286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3165" cy="47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297" w:rsidRPr="004B628B" w:rsidRDefault="00FC2297" w:rsidP="00FC22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Решение о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30" style="position:absolute;left:0;text-align:left;margin-left:8.55pt;margin-top:5.05pt;width:193.95pt;height:37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">
                <v:textbox>
                  <w:txbxContent>
                    <w:p w:rsidR="00FC2297" w:rsidRPr="004B628B" w:rsidRDefault="00FC2297" w:rsidP="00FC229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Решение о предоставлении муниципальной услуги</w:t>
                      </w:r>
                    </w:p>
                  </w:txbxContent>
                </v:textbox>
              </v:rect>
            </w:pict>
          </mc:Fallback>
        </mc:AlternateConten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2B4E9E" wp14:editId="2C73D572">
                <wp:simplePos x="0" y="0"/>
                <wp:positionH relativeFrom="column">
                  <wp:posOffset>1129665</wp:posOffset>
                </wp:positionH>
                <wp:positionV relativeFrom="paragraph">
                  <wp:posOffset>127635</wp:posOffset>
                </wp:positionV>
                <wp:extent cx="0" cy="209550"/>
                <wp:effectExtent l="76200" t="0" r="57150" b="5715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88.95pt;margin-top:10.05pt;width:0;height:1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2D04C47" wp14:editId="3C0B4624">
                <wp:simplePos x="0" y="0"/>
                <wp:positionH relativeFrom="column">
                  <wp:posOffset>200025</wp:posOffset>
                </wp:positionH>
                <wp:positionV relativeFrom="paragraph">
                  <wp:posOffset>137795</wp:posOffset>
                </wp:positionV>
                <wp:extent cx="2849880" cy="1082040"/>
                <wp:effectExtent l="0" t="0" r="26670" b="2286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9880" cy="10820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2297" w:rsidRPr="004B628B" w:rsidRDefault="00FC2297" w:rsidP="00FC229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Включение заявителя в сводные справки – расчеты о причитающихся субсидиях и составление проекта постановлений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на предоставление муниципальной услуги</w:t>
                            </w:r>
                          </w:p>
                          <w:p w:rsidR="00FC2297" w:rsidRDefault="00FC2297" w:rsidP="00FC2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31" style="position:absolute;margin-left:15.75pt;margin-top:10.85pt;width:224.4pt;height:85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" fillcolor="window" strokecolor="#f79646" strokeweight="2pt">
                <v:textbox>
                  <w:txbxContent>
                    <w:p w:rsidR="00FC2297" w:rsidRPr="004B628B" w:rsidRDefault="00FC2297" w:rsidP="00FC2297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Включение заявителя в сводные справки – расчеты о причитающихся субсидиях и составление проекта постановлений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на предоставление муниципальной услуги</w:t>
                      </w:r>
                    </w:p>
                    <w:p w:rsidR="00FC2297" w:rsidRDefault="00FC2297" w:rsidP="00FC229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8EA0C8" wp14:editId="55BAD9FE">
                <wp:simplePos x="0" y="0"/>
                <wp:positionH relativeFrom="column">
                  <wp:posOffset>4276725</wp:posOffset>
                </wp:positionH>
                <wp:positionV relativeFrom="paragraph">
                  <wp:posOffset>38735</wp:posOffset>
                </wp:positionV>
                <wp:extent cx="7620" cy="121920"/>
                <wp:effectExtent l="76200" t="0" r="68580" b="4953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1219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" o:spid="_x0000_s1026" type="#_x0000_t32" style="position:absolute;margin-left:336.75pt;margin-top:3.05pt;width:.6pt;height:9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">
                <v:stroke endarrow="open"/>
              </v:shape>
            </w:pict>
          </mc:Fallback>
        </mc:AlternateContent>
      </w:r>
      <w:r w:rsidRPr="00FC22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C49CE18" wp14:editId="36747358">
                <wp:simplePos x="0" y="0"/>
                <wp:positionH relativeFrom="column">
                  <wp:posOffset>1301750</wp:posOffset>
                </wp:positionH>
                <wp:positionV relativeFrom="paragraph">
                  <wp:posOffset>3225165</wp:posOffset>
                </wp:positionV>
                <wp:extent cx="3352165" cy="0"/>
                <wp:effectExtent l="0" t="0" r="1968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.5pt,253.95pt" to="366.45pt,2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"/>
            </w:pict>
          </mc:Fallback>
        </mc:AlternateConten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C79BDED" wp14:editId="55780776">
                <wp:simplePos x="0" y="0"/>
                <wp:positionH relativeFrom="column">
                  <wp:posOffset>3209925</wp:posOffset>
                </wp:positionH>
                <wp:positionV relativeFrom="paragraph">
                  <wp:posOffset>18415</wp:posOffset>
                </wp:positionV>
                <wp:extent cx="2278380" cy="883920"/>
                <wp:effectExtent l="0" t="0" r="26670" b="11430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8380" cy="8839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2297" w:rsidRDefault="00FC2297" w:rsidP="00FC229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Исправление Заявителем выявленных нарушений и требований  и повторная подача пакета документов.</w:t>
                            </w:r>
                          </w:p>
                          <w:p w:rsidR="00FC2297" w:rsidRDefault="00FC2297" w:rsidP="00FC2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32" style="position:absolute;margin-left:252.75pt;margin-top:1.45pt;width:179.4pt;height:69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" fillcolor="window" strokecolor="#f79646" strokeweight="2pt">
                <v:textbox>
                  <w:txbxContent>
                    <w:p w:rsidR="00FC2297" w:rsidRDefault="00FC2297" w:rsidP="00FC2297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Исправление Заявителем выявленных нарушений и требований  и повторная подача пакета документов.</w:t>
                      </w:r>
                    </w:p>
                    <w:p w:rsidR="00FC2297" w:rsidRDefault="00FC2297" w:rsidP="00FC229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FC2297" w:rsidRPr="00FC2297" w:rsidRDefault="00FC2297" w:rsidP="00FC2297">
      <w:pPr>
        <w:tabs>
          <w:tab w:val="left" w:pos="65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C315F3" wp14:editId="6F2E148B">
                <wp:simplePos x="0" y="0"/>
                <wp:positionH relativeFrom="column">
                  <wp:posOffset>5490845</wp:posOffset>
                </wp:positionH>
                <wp:positionV relativeFrom="paragraph">
                  <wp:posOffset>95885</wp:posOffset>
                </wp:positionV>
                <wp:extent cx="393065" cy="0"/>
                <wp:effectExtent l="0" t="76200" r="26035" b="9525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30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432.35pt;margin-top:7.55pt;width:30.9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">
                <v:stroke endarrow="block"/>
              </v:shape>
            </w:pict>
          </mc:Fallback>
        </mc:AlternateConten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5D70FB5" wp14:editId="36826C4B">
                <wp:simplePos x="0" y="0"/>
                <wp:positionH relativeFrom="column">
                  <wp:posOffset>1144905</wp:posOffset>
                </wp:positionH>
                <wp:positionV relativeFrom="paragraph">
                  <wp:posOffset>197485</wp:posOffset>
                </wp:positionV>
                <wp:extent cx="0" cy="274320"/>
                <wp:effectExtent l="95250" t="0" r="76200" b="4953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43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6" o:spid="_x0000_s1026" type="#_x0000_t32" style="position:absolute;margin-left:90.15pt;margin-top:15.55pt;width:0;height:21.6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">
                <v:stroke endarrow="open"/>
              </v:shape>
            </w:pict>
          </mc:Fallback>
        </mc:AlternateConten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4815568" wp14:editId="30B660A8">
                <wp:simplePos x="0" y="0"/>
                <wp:positionH relativeFrom="column">
                  <wp:posOffset>4284345</wp:posOffset>
                </wp:positionH>
                <wp:positionV relativeFrom="paragraph">
                  <wp:posOffset>84455</wp:posOffset>
                </wp:positionV>
                <wp:extent cx="0" cy="182880"/>
                <wp:effectExtent l="95250" t="0" r="57150" b="6477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288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337.35pt;margin-top:6.65pt;width:0;height:14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">
                <v:stroke endarrow="open"/>
              </v:shape>
            </w:pict>
          </mc:Fallback>
        </mc:AlternateConten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A6D9C2" wp14:editId="1EFCC151">
                <wp:simplePos x="0" y="0"/>
                <wp:positionH relativeFrom="column">
                  <wp:posOffset>3255645</wp:posOffset>
                </wp:positionH>
                <wp:positionV relativeFrom="paragraph">
                  <wp:posOffset>154305</wp:posOffset>
                </wp:positionV>
                <wp:extent cx="2232660" cy="556260"/>
                <wp:effectExtent l="0" t="0" r="15240" b="15240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2660" cy="5562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C2297" w:rsidRPr="004B628B" w:rsidRDefault="00FC2297" w:rsidP="00FC2297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B628B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Принятие решения об обжаловании.</w:t>
                            </w:r>
                          </w:p>
                          <w:p w:rsidR="00FC2297" w:rsidRDefault="00FC2297" w:rsidP="00FC22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3" style="position:absolute;margin-left:256.35pt;margin-top:12.15pt;width:175.8pt;height:43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" fillcolor="window" strokecolor="#f79646" strokeweight="2pt">
                <v:textbox>
                  <w:txbxContent>
                    <w:p w:rsidR="00FC2297" w:rsidRPr="004B628B" w:rsidRDefault="00FC2297" w:rsidP="00FC2297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B628B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Принятие решения об обжаловании.</w:t>
                      </w:r>
                    </w:p>
                    <w:p w:rsidR="00FC2297" w:rsidRDefault="00FC2297" w:rsidP="00FC229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C22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1911219" wp14:editId="15702279">
                <wp:simplePos x="0" y="0"/>
                <wp:positionH relativeFrom="column">
                  <wp:posOffset>200025</wp:posOffset>
                </wp:positionH>
                <wp:positionV relativeFrom="paragraph">
                  <wp:posOffset>55245</wp:posOffset>
                </wp:positionV>
                <wp:extent cx="2552700" cy="581025"/>
                <wp:effectExtent l="0" t="0" r="19050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270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297" w:rsidRPr="00467A33" w:rsidRDefault="00FC2297" w:rsidP="00FC229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Перечисление денежных средств (субсидии)</w:t>
                            </w:r>
                          </w:p>
                          <w:p w:rsidR="00FC2297" w:rsidRDefault="00FC2297" w:rsidP="00FC229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297" w:rsidRDefault="00FC2297" w:rsidP="00FC229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297" w:rsidRDefault="00FC2297" w:rsidP="00FC229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FC2297" w:rsidRPr="002C7ED6" w:rsidRDefault="00FC2297" w:rsidP="00FC229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34" style="position:absolute;margin-left:15.75pt;margin-top:4.35pt;width:201pt;height:45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">
                <v:textbox>
                  <w:txbxContent>
                    <w:p w:rsidR="00FC2297" w:rsidRPr="00467A33" w:rsidRDefault="00FC2297" w:rsidP="00FC2297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Перечисление денежных средств (субсидии)</w:t>
                      </w:r>
                    </w:p>
                    <w:p w:rsidR="00FC2297" w:rsidRDefault="00FC2297" w:rsidP="00FC229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FC2297" w:rsidRDefault="00FC2297" w:rsidP="00FC229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FC2297" w:rsidRDefault="00FC2297" w:rsidP="00FC229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FC2297" w:rsidRPr="002C7ED6" w:rsidRDefault="00FC2297" w:rsidP="00FC229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FC2297" w:rsidRPr="00FC2297" w:rsidRDefault="00FC2297" w:rsidP="00FC2297">
      <w:pPr>
        <w:tabs>
          <w:tab w:val="left" w:pos="535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C2297" w:rsidRPr="00FC2297" w:rsidRDefault="00FC2297" w:rsidP="00FC2297">
      <w:pPr>
        <w:tabs>
          <w:tab w:val="left" w:pos="1020"/>
        </w:tabs>
        <w:spacing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9E74A30" wp14:editId="0915B8D5">
                <wp:simplePos x="0" y="0"/>
                <wp:positionH relativeFrom="column">
                  <wp:posOffset>5026025</wp:posOffset>
                </wp:positionH>
                <wp:positionV relativeFrom="paragraph">
                  <wp:posOffset>126365</wp:posOffset>
                </wp:positionV>
                <wp:extent cx="0" cy="1790700"/>
                <wp:effectExtent l="76200" t="0" r="57150" b="571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907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" o:spid="_x0000_s1026" type="#_x0000_t32" style="position:absolute;margin-left:395.75pt;margin-top:9.95pt;width:0;height:14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">
                <v:stroke endarrow="block"/>
              </v:shape>
            </w:pict>
          </mc:Fallback>
        </mc:AlternateContent>
      </w:r>
      <w:r w:rsidRPr="00FC22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16068FF" wp14:editId="0AA8B929">
                <wp:simplePos x="0" y="0"/>
                <wp:positionH relativeFrom="column">
                  <wp:posOffset>4680585</wp:posOffset>
                </wp:positionH>
                <wp:positionV relativeFrom="paragraph">
                  <wp:posOffset>19685</wp:posOffset>
                </wp:positionV>
                <wp:extent cx="0" cy="1569720"/>
                <wp:effectExtent l="0" t="0" r="19050" b="11430"/>
                <wp:wrapNone/>
                <wp:docPr id="25" name="Прямая соединительная линия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697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8.55pt,1.55pt" to="368.55pt,12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"/>
            </w:pict>
          </mc:Fallback>
        </mc:AlternateContent>
      </w:r>
      <w:r w:rsidRPr="00FC229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5D4080E" wp14:editId="3245B05E">
                <wp:simplePos x="0" y="0"/>
                <wp:positionH relativeFrom="column">
                  <wp:posOffset>1122045</wp:posOffset>
                </wp:positionH>
                <wp:positionV relativeFrom="paragraph">
                  <wp:posOffset>227330</wp:posOffset>
                </wp:positionV>
                <wp:extent cx="0" cy="333375"/>
                <wp:effectExtent l="95250" t="0" r="76200" b="66675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337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7" o:spid="_x0000_s1026" type="#_x0000_t32" style="position:absolute;margin-left:88.35pt;margin-top:17.9pt;width:0;height:26.2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">
                <v:stroke endarrow="open"/>
              </v:shape>
            </w:pict>
          </mc:Fallback>
        </mc:AlternateContent>
      </w:r>
      <w:r w:rsidRPr="00FC229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BD13A" wp14:editId="2CE67810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297" w:rsidRPr="002C7ED6" w:rsidRDefault="00FC2297" w:rsidP="00FC229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35" style="position:absolute;left:0;text-align:left;margin-left:89.6pt;margin-top:665.5pt;width:176.65pt;height:5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">
                <v:textbox>
                  <w:txbxContent>
                    <w:p w:rsidR="00FC2297" w:rsidRPr="002C7ED6" w:rsidRDefault="00FC2297" w:rsidP="00FC229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  <w:r w:rsidRPr="00FC229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98B70F" wp14:editId="1DB38B99">
                <wp:simplePos x="0" y="0"/>
                <wp:positionH relativeFrom="column">
                  <wp:posOffset>1137920</wp:posOffset>
                </wp:positionH>
                <wp:positionV relativeFrom="paragraph">
                  <wp:posOffset>8451850</wp:posOffset>
                </wp:positionV>
                <wp:extent cx="2243455" cy="723265"/>
                <wp:effectExtent l="10160" t="13970" r="13335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43455" cy="723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C2297" w:rsidRPr="002C7ED6" w:rsidRDefault="00FC2297" w:rsidP="00FC229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2C7ED6">
                              <w:rPr>
                                <w:sz w:val="28"/>
                                <w:szCs w:val="28"/>
                              </w:rPr>
                              <w:t>Предоставление государственной услуги (выплаты субсидии)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6" style="position:absolute;left:0;text-align:left;margin-left:89.6pt;margin-top:665.5pt;width:176.65pt;height:5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">
                <v:textbox>
                  <w:txbxContent>
                    <w:p w:rsidR="00FC2297" w:rsidRPr="002C7ED6" w:rsidRDefault="00FC2297" w:rsidP="00FC229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2C7ED6">
                        <w:rPr>
                          <w:sz w:val="28"/>
                          <w:szCs w:val="28"/>
                        </w:rPr>
                        <w:t>Предоставление государственной услуги (выплаты субсидии)</w:t>
                      </w:r>
                    </w:p>
                  </w:txbxContent>
                </v:textbox>
              </v:rect>
            </w:pict>
          </mc:Fallback>
        </mc:AlternateContent>
      </w:r>
    </w:p>
    <w:p w:rsidR="00FC2297" w:rsidRPr="00FC2297" w:rsidRDefault="00FC2297" w:rsidP="00FC2297">
      <w:pPr>
        <w:tabs>
          <w:tab w:val="left" w:pos="7125"/>
        </w:tabs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ab/>
      </w:r>
      <w:r w:rsidRPr="00FC2297">
        <w:rPr>
          <w:rFonts w:ascii="Times New Roman" w:eastAsia="Calibri" w:hAnsi="Times New Roman" w:cs="Times New Roman"/>
          <w:sz w:val="28"/>
          <w:szCs w:val="28"/>
        </w:rPr>
        <w:tab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11"/>
      </w:tblGrid>
      <w:tr w:rsidR="00FC2297" w:rsidRPr="00FC2297" w:rsidTr="00232EFF">
        <w:trPr>
          <w:trHeight w:val="68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97" w:rsidRPr="00FC2297" w:rsidRDefault="00FC2297" w:rsidP="00FC22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Осуществление контроля за соблюдением условий, целей и порядка предоставления субсидий и ответственности за их нарушение    </w:t>
            </w:r>
          </w:p>
        </w:tc>
      </w:tr>
    </w:tbl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7E3918E" wp14:editId="3053D266">
                <wp:simplePos x="0" y="0"/>
                <wp:positionH relativeFrom="column">
                  <wp:posOffset>1315085</wp:posOffset>
                </wp:positionH>
                <wp:positionV relativeFrom="paragraph">
                  <wp:posOffset>7620</wp:posOffset>
                </wp:positionV>
                <wp:extent cx="0" cy="228600"/>
                <wp:effectExtent l="76200" t="0" r="57150" b="571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55pt,.6pt" to="103.55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">
                <v:stroke endarrow="block"/>
              </v:line>
            </w:pict>
          </mc:Fallback>
        </mc:AlternateConten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875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85"/>
        <w:gridCol w:w="1829"/>
        <w:gridCol w:w="3240"/>
      </w:tblGrid>
      <w:tr w:rsidR="00FC2297" w:rsidRPr="00FC2297" w:rsidTr="00232EFF">
        <w:trPr>
          <w:trHeight w:val="501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97" w:rsidRPr="00FC2297" w:rsidRDefault="00FC2297" w:rsidP="00FC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 Прокопьевского</w:t>
            </w: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округа</w:t>
            </w:r>
          </w:p>
        </w:tc>
        <w:tc>
          <w:tcPr>
            <w:tcW w:w="182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97" w:rsidRPr="00FC2297" w:rsidRDefault="00FC2297" w:rsidP="00FC2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 суд</w:t>
            </w:r>
          </w:p>
        </w:tc>
      </w:tr>
    </w:tbl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2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297">
        <w:rPr>
          <w:rFonts w:ascii="Times New Roman" w:hAnsi="Times New Roman" w:cs="Times New Roman"/>
          <w:sz w:val="28"/>
          <w:szCs w:val="28"/>
        </w:rPr>
        <w:t xml:space="preserve">«Предоставление и возврат субсидий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на возмещение части затрат за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использование концентрированных кормов 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для животноводческих комплексов»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C2297" w:rsidRPr="00FC2297" w:rsidRDefault="00FC2297" w:rsidP="00FC2297">
      <w:pPr>
        <w:tabs>
          <w:tab w:val="left" w:pos="3585"/>
          <w:tab w:val="right" w:pos="9355"/>
        </w:tabs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Главе Прокопьевского </w:t>
      </w:r>
    </w:p>
    <w:p w:rsidR="00FC2297" w:rsidRPr="00FC2297" w:rsidRDefault="00FC2297" w:rsidP="00FC2297">
      <w:pPr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муниципального округа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C2297" w:rsidRPr="00FC2297" w:rsidRDefault="00FC2297" w:rsidP="00FC2297"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____________________</w:t>
      </w:r>
      <w:r w:rsidRPr="00FC2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</w:p>
    <w:p w:rsidR="00FC2297" w:rsidRPr="00FC2297" w:rsidRDefault="00FC2297" w:rsidP="00FC2297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4"/>
          <w:lang w:eastAsia="ru-RU"/>
        </w:rPr>
        <w:t>№________</w:t>
      </w:r>
    </w:p>
    <w:p w:rsidR="00FC2297" w:rsidRPr="00FC2297" w:rsidRDefault="00FC2297" w:rsidP="00FC2297">
      <w:pPr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4"/>
          <w:lang w:eastAsia="ru-RU"/>
        </w:rPr>
        <w:t>от________</w:t>
      </w:r>
    </w:p>
    <w:p w:rsidR="00FC2297" w:rsidRPr="00FC2297" w:rsidRDefault="00FC2297" w:rsidP="00FC229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</w:p>
    <w:p w:rsidR="00FC2297" w:rsidRPr="00FC2297" w:rsidRDefault="00FC2297" w:rsidP="00FC229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  <w:t>ЗАЯВЛЕНИЕ</w:t>
      </w:r>
    </w:p>
    <w:p w:rsidR="00FC2297" w:rsidRPr="00FC2297" w:rsidRDefault="00FC2297" w:rsidP="00FC2297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C2297" w:rsidRPr="00FC2297" w:rsidRDefault="00FC2297" w:rsidP="00FC2297">
      <w:pPr>
        <w:shd w:val="clear" w:color="auto" w:fill="FFFFFF"/>
        <w:spacing w:after="0" w:line="322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Прошу предоставить субсидию на возмещение части затрат за использование концентрированных кормов для животноводческих комплексов, согласно Постановлению администрации Прокопьевского муниципального района от _____________   № ____.</w:t>
      </w:r>
    </w:p>
    <w:p w:rsidR="00FC2297" w:rsidRPr="00FC2297" w:rsidRDefault="00FC2297" w:rsidP="00FC229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Реквизиты для перечисления субсидии </w:t>
      </w:r>
    </w:p>
    <w:p w:rsidR="00FC2297" w:rsidRPr="00FC2297" w:rsidRDefault="00FC2297" w:rsidP="00FC229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Наименование получателя - </w:t>
      </w:r>
    </w:p>
    <w:p w:rsidR="00FC2297" w:rsidRPr="00FC2297" w:rsidRDefault="00FC2297" w:rsidP="00FC229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__________________________ </w:t>
      </w:r>
    </w:p>
    <w:p w:rsidR="00FC2297" w:rsidRPr="00FC2297" w:rsidRDefault="00FC2297" w:rsidP="00FC229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Адрес:</w:t>
      </w:r>
    </w:p>
    <w:p w:rsidR="00FC2297" w:rsidRPr="00FC2297" w:rsidRDefault="00FC2297" w:rsidP="00FC229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>Телефон:</w:t>
      </w:r>
    </w:p>
    <w:p w:rsidR="00FC2297" w:rsidRPr="00FC2297" w:rsidRDefault="00FC2297" w:rsidP="00FC229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ИНН </w:t>
      </w:r>
    </w:p>
    <w:p w:rsidR="00FC2297" w:rsidRPr="00FC2297" w:rsidRDefault="00FC2297" w:rsidP="00FC229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КПП </w:t>
      </w:r>
    </w:p>
    <w:p w:rsidR="00FC2297" w:rsidRPr="00FC2297" w:rsidRDefault="00FC2297" w:rsidP="00FC229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Банк </w:t>
      </w:r>
    </w:p>
    <w:p w:rsidR="00FC2297" w:rsidRPr="00FC2297" w:rsidRDefault="00FC2297" w:rsidP="00FC229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БИК </w:t>
      </w:r>
    </w:p>
    <w:p w:rsidR="00FC2297" w:rsidRPr="00FC2297" w:rsidRDefault="00FC2297" w:rsidP="00FC229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к/сч </w:t>
      </w:r>
    </w:p>
    <w:p w:rsidR="00FC2297" w:rsidRPr="00FC2297" w:rsidRDefault="00FC2297" w:rsidP="00FC2297">
      <w:pPr>
        <w:shd w:val="clear" w:color="auto" w:fill="FFFFFF"/>
        <w:tabs>
          <w:tab w:val="left" w:pos="0"/>
          <w:tab w:val="left" w:pos="10490"/>
        </w:tabs>
        <w:spacing w:after="0" w:line="322" w:lineRule="exact"/>
        <w:ind w:left="5" w:right="-291" w:firstLine="355"/>
        <w:jc w:val="both"/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pacing w:val="1"/>
          <w:sz w:val="28"/>
          <w:szCs w:val="28"/>
          <w:lang w:eastAsia="ru-RU"/>
        </w:rPr>
        <w:t xml:space="preserve">р/сч </w:t>
      </w:r>
    </w:p>
    <w:p w:rsidR="00FC2297" w:rsidRPr="00FC2297" w:rsidRDefault="00FC2297" w:rsidP="00FC2297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«Об ответственности за предоставление заведомо недостоверной информации и фиктивных документов предупрежден. Даю согласие на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проверок</w:t>
      </w:r>
      <w:r w:rsidRPr="00FC2297">
        <w:rPr>
          <w:rFonts w:ascii="Tahoma" w:eastAsia="Times New Roman" w:hAnsi="Tahoma" w:cs="Tahoma"/>
          <w:sz w:val="19"/>
          <w:szCs w:val="19"/>
          <w:lang w:eastAsia="ru-RU"/>
        </w:rPr>
        <w:t xml:space="preserve"> 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бюджетных средств, предоставляющим субсидию, и органом государственного (муниципального) финансового контроля соблюдения условий, целей и порядка предоставления субсидий</w:t>
      </w:r>
      <w:r w:rsidRPr="00FC22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 В случае проведения проверки со стороны контролирующих органов, обязуюсь представлять необходимые документы». </w: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</w: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Руководитель организации – </w: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получателя субсидии</w: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4"/>
          <w:lang w:eastAsia="ru-RU"/>
        </w:rPr>
        <w:t>(глава КФХ, ИП)</w:t>
      </w:r>
      <w:r w:rsidRPr="00FC2297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                         ______________    _______________</w:t>
      </w:r>
    </w:p>
    <w:p w:rsidR="00FC2297" w:rsidRPr="00FC2297" w:rsidRDefault="00FC2297" w:rsidP="00FC22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3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297">
        <w:rPr>
          <w:rFonts w:ascii="Times New Roman" w:hAnsi="Times New Roman" w:cs="Times New Roman"/>
          <w:sz w:val="28"/>
          <w:szCs w:val="28"/>
        </w:rPr>
        <w:t xml:space="preserve">«Предоставление и возврат субсидий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на возмещение части затрат за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использование концентрированных кормов 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для животноводческих комплексов»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 регистрации заявлений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муниципальной услуги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1161"/>
        <w:gridCol w:w="2694"/>
        <w:gridCol w:w="2409"/>
        <w:gridCol w:w="2552"/>
      </w:tblGrid>
      <w:tr w:rsidR="00FC2297" w:rsidRPr="00FC2297" w:rsidTr="00232EFF">
        <w:trPr>
          <w:cantSplit/>
          <w:trHeight w:val="60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Дата   </w:t>
            </w: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приема  </w:t>
            </w: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заявления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 </w:t>
            </w: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заявителя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Адрес   </w:t>
            </w: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заявителя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решения о</w:t>
            </w: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предоставлении/отказе с указанием причин</w:t>
            </w: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муниципальной услуги</w:t>
            </w:r>
          </w:p>
        </w:tc>
      </w:tr>
      <w:tr w:rsidR="00FC2297" w:rsidRPr="00FC2297" w:rsidTr="00232EF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FC2297" w:rsidRPr="00FC2297" w:rsidTr="00232EF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2297" w:rsidRPr="00FC2297" w:rsidTr="00232EF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2297" w:rsidRPr="00FC2297" w:rsidTr="00232EF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C2297" w:rsidRPr="00FC2297" w:rsidTr="00232EFF">
        <w:trPr>
          <w:cantSplit/>
          <w:trHeight w:val="240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4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297">
        <w:rPr>
          <w:rFonts w:ascii="Times New Roman" w:hAnsi="Times New Roman" w:cs="Times New Roman"/>
          <w:sz w:val="28"/>
          <w:szCs w:val="28"/>
        </w:rPr>
        <w:t xml:space="preserve">«Предоставление и возврат субсидий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на возмещение части затрат за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использование концентрированных кормов 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для животноводческих комплексов»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СПРАВКА-РАСЧЕТ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причитающихся субсидиях за счет средств местного бюджета на возмещение части затрат за использование концентрированных кормов для животноводческих комплексов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Организация __________________________________________________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ИНН _________________________________________________________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9356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395"/>
        <w:gridCol w:w="2693"/>
        <w:gridCol w:w="2268"/>
      </w:tblGrid>
      <w:tr w:rsidR="00FC2297" w:rsidRPr="00FC2297" w:rsidTr="00232EFF">
        <w:trPr>
          <w:trHeight w:val="649"/>
          <w:tblCellSpacing w:w="5" w:type="nil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2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 производства мяса птицы </w:t>
            </w:r>
          </w:p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297">
              <w:rPr>
                <w:rFonts w:ascii="Times New Roman" w:eastAsia="Calibri" w:hAnsi="Times New Roman" w:cs="Times New Roman"/>
                <w:sz w:val="28"/>
                <w:szCs w:val="28"/>
              </w:rPr>
              <w:t>(т)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297">
              <w:rPr>
                <w:rFonts w:ascii="Times New Roman" w:eastAsia="Calibri" w:hAnsi="Times New Roman" w:cs="Times New Roman"/>
                <w:sz w:val="28"/>
                <w:szCs w:val="28"/>
              </w:rPr>
              <w:t>Ставка субсидии (руб./т)</w:t>
            </w:r>
          </w:p>
          <w:p w:rsidR="00FC2297" w:rsidRPr="00FC2297" w:rsidRDefault="00FC2297" w:rsidP="00FC22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297">
              <w:rPr>
                <w:rFonts w:ascii="Times New Roman" w:eastAsia="Calibri" w:hAnsi="Times New Roman" w:cs="Times New Roman"/>
                <w:sz w:val="28"/>
                <w:szCs w:val="28"/>
              </w:rPr>
              <w:t>Сумма субсидии  (руб.)</w:t>
            </w:r>
          </w:p>
        </w:tc>
      </w:tr>
      <w:tr w:rsidR="00FC2297" w:rsidRPr="00FC2297" w:rsidTr="00232EFF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C2297" w:rsidRPr="00FC2297" w:rsidTr="00232EFF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C2297" w:rsidRPr="00FC2297" w:rsidTr="00232EFF">
        <w:trPr>
          <w:tblCellSpacing w:w="5" w:type="nil"/>
        </w:trPr>
        <w:tc>
          <w:tcPr>
            <w:tcW w:w="4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297">
              <w:rPr>
                <w:rFonts w:ascii="Times New Roman" w:eastAsia="Calibri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                       Руководитель организации-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получателя субсидии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(глава КФХ, ИП)  _____________ (подпись)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Главный бухгалтер _____________ (подпись)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5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297">
        <w:rPr>
          <w:rFonts w:ascii="Times New Roman" w:hAnsi="Times New Roman" w:cs="Times New Roman"/>
          <w:sz w:val="28"/>
          <w:szCs w:val="28"/>
        </w:rPr>
        <w:t xml:space="preserve">«Предоставление и возврат субсидий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на возмещение части затрат за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использование концентрированных кормов 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для животноводческих комплексов»</w:t>
      </w:r>
    </w:p>
    <w:p w:rsidR="00FC2297" w:rsidRPr="00FC2297" w:rsidRDefault="00FC2297" w:rsidP="00FC229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FC2297" w:rsidRPr="00FC2297" w:rsidRDefault="00FC2297" w:rsidP="00FC2297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Отчет</w:t>
      </w:r>
    </w:p>
    <w:p w:rsidR="00FC2297" w:rsidRPr="00FC2297" w:rsidRDefault="00FC2297" w:rsidP="00FC2297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 фактически произведенных затратах на содержание птицы в 20__ году</w:t>
      </w:r>
    </w:p>
    <w:p w:rsidR="00FC2297" w:rsidRPr="00FC2297" w:rsidRDefault="00FC2297" w:rsidP="00FC2297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____________________________________</w:t>
      </w:r>
    </w:p>
    <w:p w:rsidR="00FC2297" w:rsidRPr="00FC2297" w:rsidRDefault="00FC2297" w:rsidP="00FC2297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(наименование получателя)</w:t>
      </w:r>
      <w:r w:rsidRPr="00FC229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tbl>
      <w:tblPr>
        <w:tblW w:w="97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940"/>
        <w:gridCol w:w="1855"/>
        <w:gridCol w:w="925"/>
        <w:gridCol w:w="1909"/>
        <w:gridCol w:w="925"/>
        <w:gridCol w:w="1578"/>
      </w:tblGrid>
      <w:tr w:rsidR="00FC2297" w:rsidRPr="00FC2297" w:rsidTr="00232EFF">
        <w:trPr>
          <w:trHeight w:val="12"/>
        </w:trPr>
        <w:tc>
          <w:tcPr>
            <w:tcW w:w="598" w:type="dxa"/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297" w:rsidRPr="00FC2297" w:rsidTr="00232E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2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являющиеся основанием произведенных расходов</w:t>
            </w:r>
          </w:p>
        </w:tc>
        <w:tc>
          <w:tcPr>
            <w:tcW w:w="44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подтверждающие фактически произведенные затраты</w:t>
            </w:r>
          </w:p>
        </w:tc>
      </w:tr>
      <w:tr w:rsidR="00FC2297" w:rsidRPr="00FC2297" w:rsidTr="00232EFF">
        <w:tc>
          <w:tcPr>
            <w:tcW w:w="59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для осуществления расходов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 фактически произведенным затратам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номер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фактическая сумма оплаты, рублей</w:t>
            </w:r>
          </w:p>
        </w:tc>
      </w:tr>
      <w:tr w:rsidR="00FC2297" w:rsidRPr="00FC2297" w:rsidTr="00232E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FC2297" w:rsidRPr="00FC2297" w:rsidTr="00232E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Материальные затраты всего,</w:t>
            </w:r>
          </w:p>
          <w:p w:rsidR="00FC2297" w:rsidRPr="00FC2297" w:rsidRDefault="00FC2297" w:rsidP="00FC229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297" w:rsidRPr="00FC2297" w:rsidTr="00232E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Корма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297" w:rsidRPr="00FC2297" w:rsidTr="00232E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Вет.препараты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297" w:rsidRPr="00FC2297" w:rsidTr="00232E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297" w:rsidRPr="00FC2297" w:rsidTr="00232E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C2297" w:rsidRPr="00FC2297" w:rsidRDefault="00FC2297" w:rsidP="00FC229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Нефтепродукты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297" w:rsidRPr="00FC2297" w:rsidTr="00232E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C2297" w:rsidRPr="00FC2297" w:rsidRDefault="00FC2297" w:rsidP="00FC229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Затраты на страхование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297" w:rsidRPr="00FC2297" w:rsidTr="00232E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C2297" w:rsidRPr="00FC2297" w:rsidRDefault="00FC2297" w:rsidP="00FC229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Запасные части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297" w:rsidRPr="00FC2297" w:rsidTr="00232E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297" w:rsidRPr="00FC2297" w:rsidTr="00232E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Иные затраты</w:t>
            </w:r>
          </w:p>
          <w:p w:rsidR="00FC2297" w:rsidRPr="00FC2297" w:rsidRDefault="00FC2297" w:rsidP="00FC229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всего,</w:t>
            </w:r>
          </w:p>
          <w:p w:rsidR="00FC2297" w:rsidRPr="00FC2297" w:rsidRDefault="00FC2297" w:rsidP="00FC229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297" w:rsidRPr="00FC2297" w:rsidTr="00232E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297" w:rsidRPr="00FC2297" w:rsidTr="00232E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297" w:rsidRPr="00FC2297" w:rsidTr="00232EFF"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C2297" w:rsidRPr="00FC2297" w:rsidRDefault="00FC2297" w:rsidP="00FC2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2297" w:rsidRPr="00FC2297" w:rsidRDefault="00FC2297" w:rsidP="00FC229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Руководитель получателя</w:t>
      </w:r>
    </w:p>
    <w:p w:rsidR="00FC2297" w:rsidRPr="00FC2297" w:rsidRDefault="00FC2297" w:rsidP="00FC229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_________________________ Ф.И.О.</w:t>
      </w:r>
    </w:p>
    <w:p w:rsidR="00FC2297" w:rsidRPr="00FC2297" w:rsidRDefault="00FC2297" w:rsidP="00FC229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          (подпись)                      МП</w:t>
      </w:r>
    </w:p>
    <w:p w:rsidR="00FC2297" w:rsidRPr="00FC2297" w:rsidRDefault="00FC2297" w:rsidP="00FC2297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    "___"__________________ 20__ г.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№6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297">
        <w:rPr>
          <w:rFonts w:ascii="Times New Roman" w:hAnsi="Times New Roman" w:cs="Times New Roman"/>
          <w:sz w:val="28"/>
          <w:szCs w:val="28"/>
        </w:rPr>
        <w:t xml:space="preserve">«Предоставление и возврат субсидий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на возмещение части затрат за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использование концентрированных кормов 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для животноводческих комплексов»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Сводная справка-расчет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потребности средств местного бюджета для предоставления субсидий на возмещение части затрат за использование концентрированных кормов для животноводческих комплексов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Прокопьевскому муниципальному округу</w:t>
      </w:r>
    </w:p>
    <w:p w:rsidR="00FC2297" w:rsidRPr="00FC2297" w:rsidRDefault="00FC2297" w:rsidP="00FC22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 ____ квартал 20___ г.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996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8"/>
        <w:gridCol w:w="2126"/>
        <w:gridCol w:w="1599"/>
        <w:gridCol w:w="1661"/>
        <w:gridCol w:w="1632"/>
      </w:tblGrid>
      <w:tr w:rsidR="00FC2297" w:rsidRPr="00FC2297" w:rsidTr="00232EFF">
        <w:trPr>
          <w:cantSplit/>
          <w:trHeight w:val="267"/>
        </w:trPr>
        <w:tc>
          <w:tcPr>
            <w:tcW w:w="29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 сельскохозяйственного</w:t>
            </w:r>
          </w:p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товаропроизводителя, ИНН</w:t>
            </w:r>
          </w:p>
        </w:tc>
        <w:tc>
          <w:tcPr>
            <w:tcW w:w="53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продукции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Всего </w:t>
            </w: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субсидии к выплате</w:t>
            </w:r>
          </w:p>
        </w:tc>
      </w:tr>
      <w:tr w:rsidR="00FC2297" w:rsidRPr="00FC2297" w:rsidTr="00232EFF">
        <w:trPr>
          <w:cantSplit/>
          <w:trHeight w:val="666"/>
        </w:trPr>
        <w:tc>
          <w:tcPr>
            <w:tcW w:w="29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C229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Объем производства мяса птицы </w:t>
            </w:r>
          </w:p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97">
              <w:rPr>
                <w:rFonts w:ascii="Times New Roman" w:eastAsia="Calibri" w:hAnsi="Times New Roman" w:cs="Times New Roman"/>
                <w:sz w:val="28"/>
                <w:szCs w:val="28"/>
              </w:rPr>
              <w:t>(т)</w:t>
            </w: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</w:t>
            </w: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(руб./т)</w:t>
            </w: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 </w:t>
            </w: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(руб.)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сумма </w:t>
            </w: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(руб.)</w:t>
            </w:r>
          </w:p>
        </w:tc>
      </w:tr>
      <w:tr w:rsidR="00FC2297" w:rsidRPr="00FC2297" w:rsidTr="00232EFF">
        <w:trPr>
          <w:cantSplit/>
          <w:trHeight w:val="267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2297" w:rsidRPr="00FC2297" w:rsidTr="00232EFF">
        <w:trPr>
          <w:cantSplit/>
          <w:trHeight w:val="267"/>
        </w:trPr>
        <w:tc>
          <w:tcPr>
            <w:tcW w:w="2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tabs>
          <w:tab w:val="left" w:pos="496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tabs>
          <w:tab w:val="left" w:pos="4965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Заместитель главы округа по сельскому хозяйству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____________________ (подпись)        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прогнозирования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и учета в сфере агропромышленного комплекса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(подпись)</w:t>
      </w: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C2297" w:rsidRPr="00FC2297" w:rsidRDefault="00FC2297" w:rsidP="00FC229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</w:t>
      </w:r>
    </w:p>
    <w:p w:rsidR="00FC2297" w:rsidRPr="00FC2297" w:rsidRDefault="00FC2297" w:rsidP="00FC22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 7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к административному регламенту                                                             предоставления муниципальной услуги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297">
        <w:rPr>
          <w:rFonts w:ascii="Times New Roman" w:hAnsi="Times New Roman" w:cs="Times New Roman"/>
          <w:sz w:val="28"/>
          <w:szCs w:val="28"/>
        </w:rPr>
        <w:t xml:space="preserve">«Предоставление и возврат субсидий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на возмещение части затрат за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 xml:space="preserve">использование концентрированных кормов  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C2297">
        <w:rPr>
          <w:rFonts w:ascii="Times New Roman" w:hAnsi="Times New Roman" w:cs="Times New Roman"/>
          <w:sz w:val="28"/>
          <w:szCs w:val="28"/>
        </w:rPr>
        <w:t>для животноводческих комплексов»</w:t>
      </w: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297" w:rsidRPr="00FC2297" w:rsidRDefault="00FC2297" w:rsidP="00FC2297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 xml:space="preserve">Ставки </w:t>
      </w:r>
    </w:p>
    <w:p w:rsidR="00FC2297" w:rsidRPr="00FC2297" w:rsidRDefault="00FC2297" w:rsidP="00FC2297">
      <w:pPr>
        <w:autoSpaceDE w:val="0"/>
        <w:autoSpaceDN w:val="0"/>
        <w:adjustRightInd w:val="0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C2297">
        <w:rPr>
          <w:rFonts w:ascii="Times New Roman" w:eastAsia="Calibri" w:hAnsi="Times New Roman" w:cs="Times New Roman"/>
          <w:sz w:val="28"/>
          <w:szCs w:val="28"/>
        </w:rPr>
        <w:t>для расчета субсидии</w:t>
      </w:r>
    </w:p>
    <w:p w:rsidR="00FC2297" w:rsidRPr="00FC2297" w:rsidRDefault="00FC2297" w:rsidP="00FC229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W w:w="955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"/>
        <w:gridCol w:w="6500"/>
        <w:gridCol w:w="2467"/>
      </w:tblGrid>
      <w:tr w:rsidR="00FC2297" w:rsidRPr="00FC2297" w:rsidTr="00232EFF">
        <w:trPr>
          <w:cantSplit/>
          <w:trHeight w:val="74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п/п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 субсидии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Ставка субсидии,       руб.</w:t>
            </w:r>
          </w:p>
        </w:tc>
      </w:tr>
      <w:tr w:rsidR="00FC2297" w:rsidRPr="00FC2297" w:rsidTr="00232EFF">
        <w:trPr>
          <w:cantSplit/>
          <w:trHeight w:val="370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6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Произведенное мясо птицы на убой в живом весе</w:t>
            </w:r>
          </w:p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 одну тонну                                 </w:t>
            </w:r>
          </w:p>
        </w:tc>
        <w:tc>
          <w:tcPr>
            <w:tcW w:w="24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297" w:rsidRPr="00FC2297" w:rsidRDefault="00FC2297" w:rsidP="00FC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C2297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1 000</w:t>
            </w:r>
          </w:p>
        </w:tc>
      </w:tr>
    </w:tbl>
    <w:p w:rsidR="00FC2297" w:rsidRPr="00FC2297" w:rsidRDefault="00FC2297" w:rsidP="00FC2297">
      <w:pPr>
        <w:rPr>
          <w:sz w:val="28"/>
          <w:szCs w:val="28"/>
        </w:rPr>
      </w:pPr>
    </w:p>
    <w:p w:rsidR="00FC2297" w:rsidRPr="00FC2297" w:rsidRDefault="00FC2297" w:rsidP="00FC229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D0DCF" w:rsidRDefault="00BD0DCF">
      <w:bookmarkStart w:id="1" w:name="_GoBack"/>
      <w:bookmarkEnd w:id="1"/>
    </w:p>
    <w:sectPr w:rsidR="00BD0DCF" w:rsidSect="00AB233B">
      <w:headerReference w:type="default" r:id="rId16"/>
      <w:pgSz w:w="11906" w:h="16838" w:code="9"/>
      <w:pgMar w:top="1134" w:right="851" w:bottom="720" w:left="1701" w:header="709" w:footer="709" w:gutter="0"/>
      <w:pgNumType w:start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34817814"/>
      <w:docPartObj>
        <w:docPartGallery w:val="Page Numbers (Top of Page)"/>
        <w:docPartUnique/>
      </w:docPartObj>
    </w:sdtPr>
    <w:sdtEndPr/>
    <w:sdtContent>
      <w:p w:rsidR="00B06876" w:rsidRDefault="00FC2297">
        <w:pPr>
          <w:pStyle w:val="a3"/>
          <w:jc w:val="center"/>
        </w:pPr>
      </w:p>
      <w:p w:rsidR="00B06876" w:rsidRDefault="00FC2297">
        <w:pPr>
          <w:pStyle w:val="a3"/>
          <w:jc w:val="center"/>
        </w:pPr>
      </w:p>
    </w:sdtContent>
  </w:sdt>
  <w:p w:rsidR="00B06876" w:rsidRDefault="00FC229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B5B08"/>
    <w:multiLevelType w:val="hybridMultilevel"/>
    <w:tmpl w:val="21E6BF60"/>
    <w:lvl w:ilvl="0" w:tplc="8C6C6CCA">
      <w:start w:val="1"/>
      <w:numFmt w:val="decimal"/>
      <w:lvlText w:val="%1)"/>
      <w:lvlJc w:val="left"/>
      <w:pPr>
        <w:tabs>
          <w:tab w:val="num" w:pos="226"/>
        </w:tabs>
        <w:ind w:left="2000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5"/>
        </w:tabs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5"/>
        </w:tabs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5"/>
        </w:tabs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5"/>
        </w:tabs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5"/>
        </w:tabs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5"/>
        </w:tabs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5"/>
        </w:tabs>
        <w:ind w:left="6695" w:hanging="180"/>
      </w:pPr>
    </w:lvl>
  </w:abstractNum>
  <w:abstractNum w:abstractNumId="1">
    <w:nsid w:val="2A901596"/>
    <w:multiLevelType w:val="multilevel"/>
    <w:tmpl w:val="B9160D4A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abstractNum w:abstractNumId="2">
    <w:nsid w:val="2FB1641C"/>
    <w:multiLevelType w:val="multilevel"/>
    <w:tmpl w:val="10F2889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">
    <w:nsid w:val="30E16A1D"/>
    <w:multiLevelType w:val="multilevel"/>
    <w:tmpl w:val="4566EE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4C35761"/>
    <w:multiLevelType w:val="hybridMultilevel"/>
    <w:tmpl w:val="75943D40"/>
    <w:lvl w:ilvl="0" w:tplc="6212DA9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B7470B6"/>
    <w:multiLevelType w:val="multilevel"/>
    <w:tmpl w:val="7EEC856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abstractNum w:abstractNumId="6">
    <w:nsid w:val="50D66489"/>
    <w:multiLevelType w:val="hybridMultilevel"/>
    <w:tmpl w:val="2B7EE960"/>
    <w:lvl w:ilvl="0" w:tplc="C3EEFC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54242A58"/>
    <w:multiLevelType w:val="hybridMultilevel"/>
    <w:tmpl w:val="C3785F0C"/>
    <w:lvl w:ilvl="0" w:tplc="FB6291B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5A7495F"/>
    <w:multiLevelType w:val="hybridMultilevel"/>
    <w:tmpl w:val="B0F8C92C"/>
    <w:lvl w:ilvl="0" w:tplc="F8D22B4E">
      <w:start w:val="1"/>
      <w:numFmt w:val="decimal"/>
      <w:lvlText w:val="%1)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79A90943"/>
    <w:multiLevelType w:val="hybridMultilevel"/>
    <w:tmpl w:val="D2B034E4"/>
    <w:lvl w:ilvl="0" w:tplc="A1688F08">
      <w:start w:val="1"/>
      <w:numFmt w:val="decimal"/>
      <w:lvlText w:val="%1)"/>
      <w:lvlJc w:val="left"/>
      <w:pPr>
        <w:ind w:left="1512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7D964642"/>
    <w:multiLevelType w:val="multilevel"/>
    <w:tmpl w:val="466C2034"/>
    <w:lvl w:ilvl="0">
      <w:start w:val="3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98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84" w:hanging="216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9"/>
  </w:num>
  <w:num w:numId="6">
    <w:abstractNumId w:val="8"/>
  </w:num>
  <w:num w:numId="7">
    <w:abstractNumId w:val="2"/>
  </w:num>
  <w:num w:numId="8">
    <w:abstractNumId w:val="1"/>
  </w:num>
  <w:num w:numId="9">
    <w:abstractNumId w:val="5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297"/>
    <w:rsid w:val="00BD0DCF"/>
    <w:rsid w:val="00FC2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2297"/>
  </w:style>
  <w:style w:type="paragraph" w:styleId="a5">
    <w:name w:val="footer"/>
    <w:basedOn w:val="a"/>
    <w:link w:val="a6"/>
    <w:uiPriority w:val="99"/>
    <w:unhideWhenUsed/>
    <w:rsid w:val="00FC2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2297"/>
  </w:style>
  <w:style w:type="paragraph" w:styleId="a7">
    <w:name w:val="Balloon Text"/>
    <w:basedOn w:val="a"/>
    <w:link w:val="a8"/>
    <w:uiPriority w:val="99"/>
    <w:semiHidden/>
    <w:unhideWhenUsed/>
    <w:rsid w:val="00FC2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229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FC2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FC2297"/>
    <w:rPr>
      <w:b/>
      <w:bCs/>
    </w:rPr>
  </w:style>
  <w:style w:type="paragraph" w:styleId="ab">
    <w:name w:val="List Paragraph"/>
    <w:basedOn w:val="a"/>
    <w:uiPriority w:val="34"/>
    <w:qFormat/>
    <w:rsid w:val="00FC2297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FC2297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FC22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FC22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C229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FC229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FC22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FC22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C2297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C2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C2297"/>
  </w:style>
  <w:style w:type="paragraph" w:styleId="a5">
    <w:name w:val="footer"/>
    <w:basedOn w:val="a"/>
    <w:link w:val="a6"/>
    <w:uiPriority w:val="99"/>
    <w:unhideWhenUsed/>
    <w:rsid w:val="00FC2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C2297"/>
  </w:style>
  <w:style w:type="paragraph" w:styleId="a7">
    <w:name w:val="Balloon Text"/>
    <w:basedOn w:val="a"/>
    <w:link w:val="a8"/>
    <w:uiPriority w:val="99"/>
    <w:semiHidden/>
    <w:unhideWhenUsed/>
    <w:rsid w:val="00FC2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C229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FC22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99"/>
    <w:qFormat/>
    <w:rsid w:val="00FC2297"/>
    <w:rPr>
      <w:b/>
      <w:bCs/>
    </w:rPr>
  </w:style>
  <w:style w:type="paragraph" w:styleId="ab">
    <w:name w:val="List Paragraph"/>
    <w:basedOn w:val="a"/>
    <w:uiPriority w:val="34"/>
    <w:qFormat/>
    <w:rsid w:val="00FC2297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FC2297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rsid w:val="00FC22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">
    <w:name w:val="ConsNormal"/>
    <w:uiPriority w:val="99"/>
    <w:rsid w:val="00FC229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C229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d">
    <w:name w:val="Body Text"/>
    <w:basedOn w:val="a"/>
    <w:link w:val="ae"/>
    <w:unhideWhenUsed/>
    <w:rsid w:val="00FC229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e">
    <w:name w:val="Основной текст Знак"/>
    <w:basedOn w:val="a0"/>
    <w:link w:val="ad"/>
    <w:rsid w:val="00FC22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Cell">
    <w:name w:val="ConsPlusCell"/>
    <w:rsid w:val="00FC229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FC2297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-prokop-rn@ako.ru" TargetMode="External"/><Relationship Id="rId13" Type="http://schemas.openxmlformats.org/officeDocument/2006/relationships/hyperlink" Target="consultantplus://offline/ref=D81A40C44C32543D51A30E0933C51FA294C7D561249D72FCA559F362BC9D6E81DC738D95R7d6C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www.&#1087;&#1088;&#1086;&#1082;&#1086;&#1087;&#1100;&#1077;&#1074;&#1089;&#1082;&#1080;&#1081;-&#1088;&#1072;&#1081;&#1086;&#1085;.&#1088;&#1092;" TargetMode="External"/><Relationship Id="rId12" Type="http://schemas.openxmlformats.org/officeDocument/2006/relationships/hyperlink" Target="consultantplus://offline/ref=427FA0631EE1A368C883FD5AB50BF4340D5E9EB34D745C10B555CE66BCCC2BE14D9D9966D20DEAE6aAyB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2021785" TargetMode="External"/><Relationship Id="rId11" Type="http://schemas.openxmlformats.org/officeDocument/2006/relationships/hyperlink" Target="consultantplus://offline/ref=9AF8FE3F3A37B1F15026B214F46BDAC2F4E87ED36B3BE65655433F031E652137BB4E54F4B1C9D50D1ELF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69C9E85F3919E4362FE35BE4F75B749E9F916A15D9D84E29E480EE9253CEAFEF84292DE926C1C02DA3E32321E1436EDF172689A476370C2TA51J" TargetMode="External"/><Relationship Id="rId10" Type="http://schemas.openxmlformats.org/officeDocument/2006/relationships/hyperlink" Target="mailto:adm-cx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m-cx@yandex.ru" TargetMode="External"/><Relationship Id="rId14" Type="http://schemas.openxmlformats.org/officeDocument/2006/relationships/hyperlink" Target="consultantplus://offline/ref=9AF8FE3F3A37B1F15026B214F46BDAC2F4E87ED36B3BE65655433F031E652137BB4E54F4B1C9D50D1ELF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14142</Words>
  <Characters>80612</Characters>
  <Application>Microsoft Office Word</Application>
  <DocSecurity>0</DocSecurity>
  <Lines>671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1</cp:revision>
  <dcterms:created xsi:type="dcterms:W3CDTF">2021-04-15T07:36:00Z</dcterms:created>
  <dcterms:modified xsi:type="dcterms:W3CDTF">2021-04-15T07:37:00Z</dcterms:modified>
</cp:coreProperties>
</file>