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от  31.08.2021  №  2224-п</w:t>
      </w:r>
      <w:r>
        <w:rPr>
          <w:rFonts w:ascii="Times New Roman" w:hAnsi="Times New Roman"/>
          <w:sz w:val="28"/>
          <w:u w:val="single"/>
        </w:rPr>
        <w:t xml:space="preserve"> 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402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Морозова Анна Евгеньевна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</w:t>
      </w:r>
      <w:r>
        <w:rPr>
          <w:rFonts w:ascii="Times New Roman" w:hAnsi="Times New Roman"/>
          <w:sz w:val="28"/>
          <w:u w:val="single"/>
        </w:rPr>
        <w:t>земельного отдела Комитета по управлению муниципальной собственностью администрации Прокопьевского муниципального округа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63-13</w:t>
      </w:r>
      <w:r>
        <w:rPr>
          <w:rFonts w:ascii="Times New Roman" w:hAnsi="Times New Roman"/>
          <w:sz w:val="28"/>
          <w:u w:val="single"/>
        </w:rPr>
        <w:t>-29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17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18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юридические</w:t>
      </w:r>
      <w:r>
        <w:rPr>
          <w:rFonts w:ascii="Times New Roman" w:hAnsi="Times New Roman"/>
          <w:sz w:val="28"/>
          <w:u w:val="single"/>
        </w:rPr>
        <w:t xml:space="preserve"> или иные </w:t>
      </w:r>
      <w:r>
        <w:rPr>
          <w:rFonts w:ascii="Times New Roman" w:hAnsi="Times New Roman"/>
          <w:sz w:val="28"/>
          <w:u w:val="single"/>
        </w:rPr>
        <w:t>лица,</w:t>
      </w:r>
      <w:r>
        <w:rPr>
          <w:rFonts w:ascii="Times New Roman" w:hAnsi="Times New Roman"/>
          <w:sz w:val="28"/>
          <w:u w:val="single"/>
        </w:rPr>
        <w:t xml:space="preserve"> уполномоченное в соответствии с нормативными правовыми актами Российской Федерации, нормативными правовыми актами Кемеровской области - Кузбасса, заключенными с органами государственной власти или </w:t>
      </w:r>
      <w:r>
        <w:rPr>
          <w:rFonts w:ascii="Times New Roman" w:hAnsi="Times New Roman"/>
          <w:sz w:val="28"/>
          <w:u w:val="single"/>
        </w:rPr>
        <w:t>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</w:t>
      </w:r>
      <w:r>
        <w:rPr>
          <w:rFonts w:ascii="Times New Roman" w:hAnsi="Times New Roman"/>
          <w:sz w:val="28"/>
          <w:u w:val="single"/>
        </w:rPr>
        <w:t>.</w:t>
      </w:r>
    </w:p>
    <w:p w14:paraId="1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C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21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2026-09-08T03:44:49Z</dcterms:modified>
</cp:coreProperties>
</file>