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461" w:rsidRDefault="005E6461" w:rsidP="005E6461">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5E6461" w:rsidRDefault="005E6461" w:rsidP="005E6461">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5E6461" w:rsidRDefault="005E6461" w:rsidP="005E6461">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5E6461" w:rsidRDefault="005E6461" w:rsidP="005E6461">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5E6461" w:rsidRDefault="005E6461" w:rsidP="005E6461">
      <w:pPr>
        <w:spacing w:after="0" w:line="240" w:lineRule="auto"/>
        <w:outlineLvl w:val="2"/>
        <w:rPr>
          <w:rFonts w:ascii="Times New Roman" w:eastAsia="Times New Roman" w:hAnsi="Times New Roman" w:cs="Times New Roman"/>
          <w:b/>
          <w:sz w:val="24"/>
          <w:szCs w:val="24"/>
          <w:lang w:eastAsia="ru-RU"/>
        </w:rPr>
      </w:pPr>
    </w:p>
    <w:p w:rsidR="005E6461" w:rsidRDefault="005E6461" w:rsidP="005E6461">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5E6461" w:rsidRDefault="005E6461" w:rsidP="005E6461">
      <w:pPr>
        <w:spacing w:after="0" w:line="240" w:lineRule="auto"/>
        <w:outlineLvl w:val="2"/>
        <w:rPr>
          <w:rFonts w:ascii="Times New Roman" w:eastAsia="Times New Roman" w:hAnsi="Times New Roman" w:cs="Times New Roman"/>
          <w:sz w:val="28"/>
          <w:szCs w:val="28"/>
          <w:lang w:eastAsia="ru-RU"/>
        </w:rPr>
      </w:pPr>
    </w:p>
    <w:p w:rsidR="005E6461" w:rsidRDefault="005E6461" w:rsidP="005E646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5E6461" w:rsidRDefault="005E6461" w:rsidP="005E6461">
      <w:pPr>
        <w:spacing w:after="0" w:line="240" w:lineRule="auto"/>
        <w:rPr>
          <w:rFonts w:ascii="Times New Roman" w:eastAsia="Times New Roman" w:hAnsi="Times New Roman" w:cs="Times New Roman"/>
          <w:sz w:val="28"/>
          <w:szCs w:val="28"/>
          <w:lang w:eastAsia="ru-RU"/>
        </w:rPr>
      </w:pPr>
    </w:p>
    <w:tbl>
      <w:tblPr>
        <w:tblStyle w:val="ae"/>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827"/>
      </w:tblGrid>
      <w:tr w:rsidR="00325A6F" w:rsidTr="00325A6F">
        <w:tc>
          <w:tcPr>
            <w:tcW w:w="5637" w:type="dxa"/>
          </w:tcPr>
          <w:p w:rsidR="00325A6F" w:rsidRDefault="00325A6F" w:rsidP="00325A6F">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округа от 18.06.2021 № 1452-п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утверждении административного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регламента предоставления муниципальной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услуги «</w:t>
            </w:r>
            <w:r>
              <w:rPr>
                <w:rFonts w:ascii="Times New Roman" w:eastAsia="Times New Roman" w:hAnsi="Times New Roman" w:cs="Times New Roman"/>
                <w:bCs/>
                <w:sz w:val="28"/>
                <w:szCs w:val="28"/>
                <w:lang w:eastAsia="ru-RU"/>
              </w:rPr>
              <w:t>Субсидирование части затрат</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на развитие малых и средних предприятий</w:t>
            </w:r>
            <w:r>
              <w:rPr>
                <w:rFonts w:ascii="Times New Roman" w:hAnsi="Times New Roman" w:cs="Times New Roman"/>
                <w:sz w:val="28"/>
                <w:szCs w:val="28"/>
              </w:rPr>
              <w:t>»</w:t>
            </w:r>
          </w:p>
        </w:tc>
        <w:tc>
          <w:tcPr>
            <w:tcW w:w="3827" w:type="dxa"/>
          </w:tcPr>
          <w:p w:rsidR="00325A6F" w:rsidRDefault="00325A6F" w:rsidP="005E6461">
            <w:pPr>
              <w:rPr>
                <w:rFonts w:ascii="Times New Roman" w:eastAsia="Times New Roman" w:hAnsi="Times New Roman" w:cs="Times New Roman"/>
                <w:sz w:val="28"/>
                <w:szCs w:val="28"/>
                <w:lang w:eastAsia="ru-RU"/>
              </w:rPr>
            </w:pPr>
          </w:p>
        </w:tc>
      </w:tr>
    </w:tbl>
    <w:p w:rsidR="00325A6F" w:rsidRDefault="00325A6F" w:rsidP="005E6461">
      <w:pPr>
        <w:spacing w:after="0"/>
        <w:rPr>
          <w:rFonts w:ascii="Times New Roman" w:eastAsia="Times New Roman" w:hAnsi="Times New Roman" w:cs="Times New Roman"/>
          <w:sz w:val="28"/>
          <w:szCs w:val="28"/>
          <w:lang w:eastAsia="ru-RU"/>
        </w:rPr>
      </w:pPr>
    </w:p>
    <w:p w:rsidR="005E6461" w:rsidRDefault="005E6461" w:rsidP="00325A6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325A6F" w:rsidRDefault="00325A6F" w:rsidP="00325A6F">
      <w:pPr>
        <w:spacing w:after="0" w:line="240" w:lineRule="auto"/>
        <w:ind w:firstLine="709"/>
        <w:jc w:val="both"/>
        <w:rPr>
          <w:rFonts w:ascii="Times New Roman" w:eastAsia="Times New Roman" w:hAnsi="Times New Roman" w:cs="Times New Roman"/>
          <w:sz w:val="28"/>
          <w:szCs w:val="28"/>
          <w:lang w:eastAsia="ru-RU"/>
        </w:rPr>
      </w:pPr>
    </w:p>
    <w:p w:rsidR="00325A6F" w:rsidRDefault="00325A6F" w:rsidP="00325A6F">
      <w:pPr>
        <w:spacing w:after="0" w:line="240" w:lineRule="auto"/>
        <w:ind w:firstLine="709"/>
        <w:jc w:val="both"/>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bookmarkEnd w:id="0"/>
    <w:p w:rsidR="00325A6F" w:rsidRDefault="00325A6F" w:rsidP="00325A6F">
      <w:pPr>
        <w:spacing w:after="0" w:line="240" w:lineRule="auto"/>
        <w:ind w:firstLine="709"/>
        <w:jc w:val="both"/>
        <w:rPr>
          <w:rFonts w:ascii="Times New Roman" w:eastAsia="Times New Roman" w:hAnsi="Times New Roman" w:cs="Times New Roman"/>
          <w:sz w:val="28"/>
          <w:szCs w:val="28"/>
          <w:lang w:eastAsia="ru-RU"/>
        </w:rPr>
      </w:pPr>
    </w:p>
    <w:p w:rsidR="005E6461" w:rsidRDefault="005E6461" w:rsidP="00325A6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Внести в постановление администрации Прокопьевского муниципального округа от 18.06.2021 № 1452-п «Об утверждении административного регламента предоставления муниципальной </w:t>
      </w:r>
      <w:r>
        <w:rPr>
          <w:rFonts w:ascii="Times New Roman" w:hAnsi="Times New Roman" w:cs="Times New Roman"/>
          <w:sz w:val="28"/>
          <w:szCs w:val="28"/>
        </w:rPr>
        <w:t>услуги «</w:t>
      </w:r>
      <w:r>
        <w:rPr>
          <w:rFonts w:ascii="Times New Roman" w:eastAsia="Times New Roman" w:hAnsi="Times New Roman" w:cs="Times New Roman"/>
          <w:bCs/>
          <w:sz w:val="28"/>
          <w:szCs w:val="28"/>
          <w:lang w:eastAsia="ru-RU"/>
        </w:rPr>
        <w:t>Субсидирование части затрат на развитие малых и средних предприятий</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lastRenderedPageBreak/>
        <w:t>редакции постановлений от 25.02.2022 № 361-п, от 20.10.2022 № 3059-п) следующие изменения:</w:t>
      </w:r>
    </w:p>
    <w:p w:rsidR="005E6461" w:rsidRDefault="005E6461" w:rsidP="00325A6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w:t>
      </w:r>
      <w:r w:rsidR="00325A6F">
        <w:rPr>
          <w:rFonts w:ascii="Times New Roman" w:hAnsi="Times New Roman" w:cs="Times New Roman"/>
          <w:sz w:val="28"/>
          <w:szCs w:val="28"/>
        </w:rPr>
        <w:t>1</w:t>
      </w:r>
      <w:r>
        <w:rPr>
          <w:rFonts w:ascii="Times New Roman" w:hAnsi="Times New Roman" w:cs="Times New Roman"/>
          <w:sz w:val="28"/>
          <w:szCs w:val="28"/>
        </w:rPr>
        <w:t>. Приложение к постановлению изложить в новой редакции согласно приложению к настоящему постановлению.</w:t>
      </w:r>
    </w:p>
    <w:p w:rsidR="005E6461" w:rsidRDefault="005E6461" w:rsidP="00325A6F">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5E6461" w:rsidRDefault="005E6461" w:rsidP="00325A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5E6461" w:rsidRDefault="005E6461" w:rsidP="00325A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5E6461" w:rsidTr="005E6461">
        <w:tc>
          <w:tcPr>
            <w:tcW w:w="4774" w:type="dxa"/>
            <w:hideMark/>
          </w:tcPr>
          <w:p w:rsidR="005E6461" w:rsidRDefault="005E646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5E6461" w:rsidRDefault="005E646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5E6461" w:rsidRDefault="005E6461">
            <w:pPr>
              <w:spacing w:after="0" w:line="240" w:lineRule="auto"/>
              <w:jc w:val="right"/>
              <w:rPr>
                <w:rFonts w:ascii="Times New Roman" w:eastAsia="Times New Roman" w:hAnsi="Times New Roman" w:cs="Times New Roman"/>
                <w:sz w:val="28"/>
                <w:szCs w:val="28"/>
                <w:lang w:eastAsia="ru-RU"/>
              </w:rPr>
            </w:pPr>
          </w:p>
          <w:p w:rsidR="005E6461" w:rsidRDefault="005E6461">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5E6461" w:rsidRDefault="005E6461"/>
    <w:p w:rsidR="005E6461" w:rsidRDefault="005E6461">
      <w:r>
        <w:br w:type="page"/>
      </w:r>
    </w:p>
    <w:p w:rsidR="005E6461" w:rsidRDefault="005E6461" w:rsidP="005E6461">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5E6461" w:rsidRDefault="005E6461" w:rsidP="005E6461">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5E6461" w:rsidRDefault="005E6461" w:rsidP="005E6461">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5E6461" w:rsidRDefault="005E6461" w:rsidP="005E6461">
      <w:pPr>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от                     №         -п</w:t>
      </w:r>
    </w:p>
    <w:p w:rsidR="005E6461" w:rsidRDefault="005E6461" w:rsidP="005E6461">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5E6461" w:rsidRDefault="005E6461" w:rsidP="005E6461">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5E6461" w:rsidRDefault="005E6461" w:rsidP="005E6461">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5E6461" w:rsidRDefault="005E6461" w:rsidP="005E6461">
      <w:pPr>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от 18.06.2021  № 1452-п</w:t>
      </w: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5E6461" w:rsidRDefault="005E6461" w:rsidP="005E646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«Субсидирование части затрат на развитие малых и средних предприятий»</w:t>
      </w: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2023</w:t>
      </w:r>
    </w:p>
    <w:p w:rsidR="005E6461" w:rsidRDefault="005E6461" w:rsidP="005E646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 Общие положения</w:t>
      </w:r>
    </w:p>
    <w:p w:rsidR="005E6461" w:rsidRDefault="005E6461" w:rsidP="005E6461">
      <w:pPr>
        <w:spacing w:after="0" w:line="240" w:lineRule="auto"/>
        <w:jc w:val="center"/>
        <w:rPr>
          <w:rFonts w:ascii="Times New Roman" w:eastAsia="Times New Roman" w:hAnsi="Times New Roman" w:cs="Times New Roman"/>
          <w:b/>
          <w:sz w:val="28"/>
          <w:szCs w:val="28"/>
          <w:lang w:eastAsia="ru-RU"/>
        </w:rPr>
      </w:pPr>
    </w:p>
    <w:p w:rsidR="005E6461" w:rsidRDefault="005E6461" w:rsidP="005E6461">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1.1. Административный регламент предоставления муниципальной услуги </w:t>
      </w:r>
      <w:r>
        <w:rPr>
          <w:rFonts w:ascii="Times New Roman" w:eastAsia="Times New Roman" w:hAnsi="Times New Roman" w:cs="Times New Roman"/>
          <w:sz w:val="28"/>
          <w:szCs w:val="28"/>
          <w:lang w:eastAsia="ru-RU"/>
        </w:rPr>
        <w:t>«</w:t>
      </w:r>
      <w:r>
        <w:rPr>
          <w:rFonts w:ascii="Times New Roman" w:eastAsia="Times New Roman" w:hAnsi="Times New Roman" w:cs="Times New Roman"/>
          <w:bCs/>
          <w:sz w:val="28"/>
          <w:szCs w:val="28"/>
          <w:lang w:eastAsia="ru-RU"/>
        </w:rPr>
        <w:t xml:space="preserve">Субсидирование части затрат на развитие малых и средних предприятий» </w:t>
      </w:r>
      <w:r>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5E6461" w:rsidRDefault="005E6461" w:rsidP="005E6461">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Pr>
          <w:rFonts w:ascii="Times New Roman" w:hAnsi="Times New Roman" w:cs="Times New Roman"/>
          <w:sz w:val="28"/>
          <w:szCs w:val="28"/>
        </w:rPr>
        <w:t xml:space="preserve">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Pr>
          <w:rFonts w:ascii="Times New Roman" w:eastAsia="Times New Roman" w:hAnsi="Times New Roman" w:cs="Times New Roman"/>
          <w:sz w:val="28"/>
          <w:szCs w:val="28"/>
          <w:lang w:eastAsia="ru-RU"/>
        </w:rPr>
        <w:t>(далее - заявители).</w:t>
      </w:r>
    </w:p>
    <w:p w:rsidR="005E6461" w:rsidRDefault="005E6461" w:rsidP="005E6461">
      <w:pPr>
        <w:spacing w:after="0" w:line="240" w:lineRule="auto"/>
        <w:ind w:firstLine="680"/>
        <w:jc w:val="both"/>
      </w:pPr>
      <w:r>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по форме, приведённой </w:t>
      </w:r>
      <w:r>
        <w:rPr>
          <w:rFonts w:ascii="Times New Roman" w:hAnsi="Times New Roman" w:cs="Times New Roman"/>
          <w:sz w:val="28"/>
          <w:szCs w:val="28"/>
        </w:rPr>
        <w:t>в приложении № 1 к Административному регламенту.</w:t>
      </w:r>
    </w:p>
    <w:p w:rsidR="005E6461" w:rsidRDefault="005E6461" w:rsidP="005E64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предоставления субсидии является </w:t>
      </w:r>
      <w:r>
        <w:rPr>
          <w:rFonts w:ascii="Times New Roman" w:hAnsi="Times New Roman" w:cs="Times New Roman"/>
          <w:color w:val="000000"/>
          <w:sz w:val="28"/>
          <w:szCs w:val="28"/>
        </w:rPr>
        <w:t xml:space="preserve">возмещение части затрат субъектов малого и среднего предпринимательства, связанных с развитием малых и средних предприятий для их </w:t>
      </w:r>
      <w:r>
        <w:rPr>
          <w:rFonts w:ascii="Times New Roman" w:hAnsi="Times New Roman" w:cs="Times New Roman"/>
          <w:sz w:val="28"/>
          <w:szCs w:val="28"/>
        </w:rPr>
        <w:t>устойчивого функционирования,</w:t>
      </w:r>
      <w:r>
        <w:rPr>
          <w:rFonts w:ascii="Times New Roman" w:eastAsia="Times New Roman" w:hAnsi="Times New Roman" w:cs="Times New Roman"/>
          <w:sz w:val="28"/>
          <w:szCs w:val="28"/>
          <w:lang w:eastAsia="ru-RU"/>
        </w:rPr>
        <w:t xml:space="preserve"> в целях реализации муниципальной программы «Развитие и поддержка </w:t>
      </w:r>
      <w:r w:rsidR="001A5716">
        <w:rPr>
          <w:rFonts w:ascii="Times New Roman" w:eastAsia="Times New Roman" w:hAnsi="Times New Roman" w:cs="Times New Roman"/>
          <w:sz w:val="28"/>
          <w:szCs w:val="28"/>
          <w:lang w:eastAsia="ru-RU"/>
        </w:rPr>
        <w:t>субъектов малого</w:t>
      </w:r>
      <w:r>
        <w:rPr>
          <w:rFonts w:ascii="Times New Roman" w:eastAsia="Times New Roman" w:hAnsi="Times New Roman" w:cs="Times New Roman"/>
          <w:sz w:val="28"/>
          <w:szCs w:val="28"/>
          <w:lang w:eastAsia="ru-RU"/>
        </w:rPr>
        <w:t xml:space="preserve"> и среднего предпринимательства в Прокопьевском муниципальном округе».</w:t>
      </w:r>
    </w:p>
    <w:p w:rsidR="005E6461" w:rsidRDefault="005E6461" w:rsidP="005E6461">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5E6461" w:rsidRDefault="005E6461" w:rsidP="005E6461">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5E6461" w:rsidRDefault="005E6461" w:rsidP="005E64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1.3. </w:t>
      </w:r>
      <w:r>
        <w:rPr>
          <w:rFonts w:ascii="Times New Roman" w:hAnsi="Times New Roman" w:cs="Times New Roman"/>
          <w:sz w:val="28"/>
          <w:szCs w:val="28"/>
        </w:rPr>
        <w:t>Субсидии предоставляются субъектам малого и среднего предпринимательства на развитие малых и средних предприятий при соблюдении следующих условий:</w:t>
      </w:r>
    </w:p>
    <w:p w:rsidR="005E6461" w:rsidRDefault="005E6461" w:rsidP="005E64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затраты связаны с приобретением станков, оборудования с целью расширения производства и создания новых или сохранения действующих рабочих мест в результате реализации проекта;</w:t>
      </w:r>
    </w:p>
    <w:p w:rsidR="005E6461" w:rsidRDefault="005E6461" w:rsidP="005E64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затраты связаны с приобретением (изготовлением) оборудования и его элементов для обеспечения производства инновационных опытных и серийных партий продукции;</w:t>
      </w:r>
    </w:p>
    <w:p w:rsidR="005E6461" w:rsidRDefault="005E6461" w:rsidP="005E64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затраты связаны с организацией производства наукоемкой продукции, внедрением новых технологий, предоставлением новых видов услуг:</w:t>
      </w:r>
    </w:p>
    <w:p w:rsidR="005E6461" w:rsidRDefault="005E6461" w:rsidP="005E64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метрологии, аттестации, сертификации производства и продукции;</w:t>
      </w:r>
    </w:p>
    <w:p w:rsidR="005E6461" w:rsidRDefault="005E6461" w:rsidP="005E64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приобретением (изготовлением) нестандартных и уникальных комплектующих и элементов технологического и инженерно-вспомогательного оборудования;</w:t>
      </w:r>
    </w:p>
    <w:p w:rsidR="005E6461" w:rsidRDefault="005E6461" w:rsidP="005E64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при предоставлении субсидий обязательным условием их предоставления, включаемым в договоры (соглашения) о предоставлении субсидии на возмещение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5E6461" w:rsidRDefault="005E6461" w:rsidP="005E646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5E6461" w:rsidRDefault="005E6461" w:rsidP="005E64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p>
    <w:p w:rsidR="005E6461" w:rsidRDefault="005E6461" w:rsidP="005E64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5E6461" w:rsidRDefault="005E6461" w:rsidP="005E64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1A5716" w:rsidRPr="00B94A47" w:rsidRDefault="001A5716" w:rsidP="001A571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заявители</w:t>
      </w:r>
      <w:r w:rsidRPr="00B94A47">
        <w:rPr>
          <w:rFonts w:ascii="Times New Roman" w:hAnsi="Times New Roman" w:cs="Times New Roman"/>
          <w:b/>
          <w:sz w:val="28"/>
          <w:szCs w:val="28"/>
        </w:rPr>
        <w:t xml:space="preserve">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5" w:history="1">
        <w:r w:rsidRPr="00B94A47">
          <w:rPr>
            <w:rFonts w:ascii="Times New Roman" w:hAnsi="Times New Roman" w:cs="Times New Roman"/>
            <w:b/>
            <w:color w:val="0000FF"/>
            <w:sz w:val="28"/>
            <w:szCs w:val="28"/>
          </w:rPr>
          <w:t>перечень</w:t>
        </w:r>
      </w:hyperlink>
      <w:r w:rsidRPr="00B94A47">
        <w:rPr>
          <w:rFonts w:ascii="Times New Roman" w:hAnsi="Times New Roman" w:cs="Times New Roman"/>
          <w:b/>
          <w:sz w:val="28"/>
          <w:szCs w:val="28"/>
        </w:rPr>
        <w:t xml:space="preserve"> государств и территорий, используемых для промежуточного (офшорного) владения активами в </w:t>
      </w:r>
      <w:r w:rsidRPr="00B94A47">
        <w:rPr>
          <w:rFonts w:ascii="Times New Roman" w:hAnsi="Times New Roman" w:cs="Times New Roman"/>
          <w:b/>
          <w:sz w:val="28"/>
          <w:szCs w:val="28"/>
        </w:rPr>
        <w:lastRenderedPageBreak/>
        <w:t>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E6461" w:rsidRDefault="005E6461" w:rsidP="005E6461">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Pr>
          <w:rFonts w:ascii="Times New Roman" w:hAnsi="Times New Roman" w:cs="Times New Roman"/>
          <w:sz w:val="28"/>
          <w:szCs w:val="28"/>
        </w:rPr>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5E6461" w:rsidRDefault="005E6461" w:rsidP="005E64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 Субсидии предоставляются в размере 50 процентов, но не более 250 000 (двухсот пятидесяти тысяч) рублей на один субъект малого и среднего предпринимательства, от фактически произведенных и документально подтвержденных затрат на развитие малых и средних предприятий в течение 730 дней к моменту предоставления пакета конкурсной документации.</w:t>
      </w:r>
    </w:p>
    <w:p w:rsidR="005E6461" w:rsidRDefault="005E6461" w:rsidP="005E64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При определении победителей конкурсного отбора учитываются показатели указанных критериев, содержащихся в инвестиционных проектах (в технико-экономическом обосновании) участников конкурсного отбора:</w:t>
      </w:r>
    </w:p>
    <w:p w:rsidR="005E6461" w:rsidRDefault="005E6461" w:rsidP="005E6461">
      <w:pPr>
        <w:pStyle w:val="ac"/>
        <w:numPr>
          <w:ilvl w:val="0"/>
          <w:numId w:val="2"/>
        </w:numPr>
        <w:jc w:val="both"/>
        <w:rPr>
          <w:sz w:val="28"/>
          <w:szCs w:val="28"/>
        </w:rPr>
      </w:pPr>
      <w:r>
        <w:rPr>
          <w:sz w:val="28"/>
          <w:szCs w:val="28"/>
        </w:rPr>
        <w:t>количество сохраненных и созданных новых рабочих мест:</w:t>
      </w:r>
    </w:p>
    <w:p w:rsidR="005E6461" w:rsidRDefault="005E6461" w:rsidP="005E6461">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не предусмотрено создание рабочих мест - 0 баллов;</w:t>
      </w:r>
    </w:p>
    <w:p w:rsidR="005E6461" w:rsidRDefault="005E6461" w:rsidP="005E6461">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1 до 2 новых рабочих мест - 1 балл;</w:t>
      </w:r>
    </w:p>
    <w:p w:rsidR="005E6461" w:rsidRDefault="005E6461" w:rsidP="005E6461">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3 до 5 новых рабочих мест - 2 балла;</w:t>
      </w:r>
    </w:p>
    <w:p w:rsidR="005E6461" w:rsidRDefault="005E6461" w:rsidP="005E6461">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6 до 8 новых рабочих мест - 3 балла;</w:t>
      </w:r>
    </w:p>
    <w:p w:rsidR="005E6461" w:rsidRDefault="005E6461" w:rsidP="005E6461">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более 8 новых рабочих мест - 4 балла.</w:t>
      </w:r>
    </w:p>
    <w:p w:rsidR="005E6461" w:rsidRDefault="005E6461" w:rsidP="005E6461">
      <w:pPr>
        <w:pStyle w:val="ac"/>
        <w:numPr>
          <w:ilvl w:val="0"/>
          <w:numId w:val="2"/>
        </w:numPr>
        <w:autoSpaceDE w:val="0"/>
        <w:autoSpaceDN w:val="0"/>
        <w:adjustRightInd w:val="0"/>
        <w:jc w:val="both"/>
        <w:rPr>
          <w:sz w:val="28"/>
          <w:szCs w:val="28"/>
        </w:rPr>
      </w:pPr>
      <w:r>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5E6461" w:rsidRDefault="005E6461" w:rsidP="005E6461">
      <w:pPr>
        <w:pStyle w:val="ac"/>
        <w:numPr>
          <w:ilvl w:val="0"/>
          <w:numId w:val="6"/>
        </w:numPr>
        <w:autoSpaceDE w:val="0"/>
        <w:autoSpaceDN w:val="0"/>
        <w:adjustRightInd w:val="0"/>
        <w:ind w:left="426" w:hanging="426"/>
        <w:jc w:val="both"/>
        <w:rPr>
          <w:sz w:val="28"/>
          <w:szCs w:val="28"/>
        </w:rPr>
      </w:pPr>
      <w:r>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5E6461" w:rsidRDefault="005E6461" w:rsidP="005E6461">
      <w:pPr>
        <w:pStyle w:val="ac"/>
        <w:numPr>
          <w:ilvl w:val="0"/>
          <w:numId w:val="6"/>
        </w:numPr>
        <w:ind w:left="426" w:hanging="426"/>
        <w:jc w:val="both"/>
        <w:rPr>
          <w:color w:val="000000"/>
          <w:sz w:val="28"/>
          <w:szCs w:val="28"/>
          <w:shd w:val="clear" w:color="auto" w:fill="FFFFFF"/>
        </w:rPr>
      </w:pPr>
      <w:r>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5E6461" w:rsidRDefault="005E6461" w:rsidP="005E6461">
      <w:pPr>
        <w:pStyle w:val="ac"/>
        <w:numPr>
          <w:ilvl w:val="0"/>
          <w:numId w:val="2"/>
        </w:numPr>
        <w:jc w:val="both"/>
        <w:rPr>
          <w:color w:val="000000"/>
          <w:sz w:val="28"/>
          <w:szCs w:val="28"/>
          <w:shd w:val="clear" w:color="auto" w:fill="FFFFFF"/>
        </w:rPr>
      </w:pPr>
      <w:r>
        <w:rPr>
          <w:sz w:val="28"/>
          <w:szCs w:val="28"/>
        </w:rPr>
        <w:t>производство импорт заменяющей и экспортно ориентированной продукции:</w:t>
      </w:r>
    </w:p>
    <w:p w:rsidR="005E6461" w:rsidRDefault="005E6461" w:rsidP="005E6461">
      <w:pPr>
        <w:numPr>
          <w:ilvl w:val="0"/>
          <w:numId w:val="8"/>
        </w:numPr>
        <w:tabs>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продукции) – 1 балл; </w:t>
      </w:r>
    </w:p>
    <w:p w:rsidR="005E6461" w:rsidRDefault="005E6461" w:rsidP="005E6461">
      <w:pPr>
        <w:numPr>
          <w:ilvl w:val="0"/>
          <w:numId w:val="8"/>
        </w:numPr>
        <w:tabs>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lastRenderedPageBreak/>
        <w:t>создание производства по переработке сельскохозяйственной продукции - 2 балла.</w:t>
      </w:r>
    </w:p>
    <w:p w:rsidR="005E6461" w:rsidRDefault="005E6461" w:rsidP="005E6461">
      <w:pPr>
        <w:pStyle w:val="ac"/>
        <w:numPr>
          <w:ilvl w:val="0"/>
          <w:numId w:val="2"/>
        </w:numPr>
        <w:autoSpaceDE w:val="0"/>
        <w:autoSpaceDN w:val="0"/>
        <w:adjustRightInd w:val="0"/>
        <w:jc w:val="both"/>
        <w:rPr>
          <w:sz w:val="28"/>
          <w:szCs w:val="28"/>
        </w:rPr>
      </w:pPr>
      <w:r>
        <w:rPr>
          <w:sz w:val="28"/>
          <w:szCs w:val="28"/>
        </w:rPr>
        <w:t>развитие инновационной деятельности:</w:t>
      </w:r>
    </w:p>
    <w:p w:rsidR="005E6461" w:rsidRDefault="005E6461" w:rsidP="005E6461">
      <w:pPr>
        <w:numPr>
          <w:ilvl w:val="0"/>
          <w:numId w:val="10"/>
        </w:numPr>
        <w:tabs>
          <w:tab w:val="num" w:pos="851"/>
        </w:tabs>
        <w:autoSpaceDE w:val="0"/>
        <w:autoSpaceDN w:val="0"/>
        <w:adjustRightInd w:val="0"/>
        <w:spacing w:after="0" w:line="240" w:lineRule="auto"/>
        <w:ind w:left="426" w:hanging="426"/>
        <w:jc w:val="both"/>
        <w:rPr>
          <w:rFonts w:ascii="Times New Roman" w:hAnsi="Times New Roman" w:cs="Times New Roman"/>
          <w:sz w:val="28"/>
        </w:rPr>
      </w:pPr>
      <w:r>
        <w:rPr>
          <w:rFonts w:ascii="Times New Roman" w:hAnsi="Times New Roman" w:cs="Times New Roman"/>
          <w:sz w:val="28"/>
        </w:rPr>
        <w:t>есть аналоги производства продукции (выполнения работ, оказания услуг) в Прокопьевском муниципальном округе - 0 баллов;</w:t>
      </w:r>
    </w:p>
    <w:p w:rsidR="005E6461" w:rsidRDefault="005E6461" w:rsidP="005E6461">
      <w:pPr>
        <w:numPr>
          <w:ilvl w:val="0"/>
          <w:numId w:val="10"/>
        </w:numPr>
        <w:tabs>
          <w:tab w:val="num" w:pos="851"/>
        </w:tabs>
        <w:autoSpaceDE w:val="0"/>
        <w:autoSpaceDN w:val="0"/>
        <w:adjustRightInd w:val="0"/>
        <w:spacing w:after="0" w:line="240" w:lineRule="auto"/>
        <w:ind w:left="426" w:hanging="426"/>
        <w:jc w:val="both"/>
        <w:rPr>
          <w:rFonts w:ascii="Times New Roman" w:hAnsi="Times New Roman" w:cs="Times New Roman"/>
          <w:sz w:val="28"/>
        </w:rPr>
      </w:pPr>
      <w:r>
        <w:rPr>
          <w:rFonts w:ascii="Times New Roman" w:hAnsi="Times New Roman" w:cs="Times New Roman"/>
          <w:sz w:val="28"/>
        </w:rPr>
        <w:t>нет аналогов производства продукции (выполнения работ, оказания услуг) в Прокопьевском муниципальном округе  - 1 балл.</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 Требования к порядку информирования о предоставлении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1.6.1 Справочная информация: </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 Информация о муниципальной услуге размещается: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на официальном сайте Администрации: </w:t>
      </w:r>
      <w:r w:rsidRPr="005E6461">
        <w:rPr>
          <w:rFonts w:ascii="Times New Roman" w:hAnsi="Times New Roman" w:cs="Times New Roman"/>
          <w:sz w:val="28"/>
          <w:szCs w:val="28"/>
          <w:u w:val="single"/>
        </w:rPr>
        <w:t>https://prokopmo.</w:t>
      </w:r>
      <w:proofErr w:type="spellStart"/>
      <w:r w:rsidRPr="005E6461">
        <w:rPr>
          <w:rFonts w:ascii="Times New Roman" w:hAnsi="Times New Roman" w:cs="Times New Roman"/>
          <w:sz w:val="28"/>
          <w:szCs w:val="28"/>
          <w:u w:val="single"/>
          <w:lang w:val="en-US"/>
        </w:rPr>
        <w:t>ru</w:t>
      </w:r>
      <w:proofErr w:type="spellEnd"/>
      <w:r>
        <w:rPr>
          <w:rFonts w:ascii="Times New Roman" w:hAnsi="Times New Roman" w:cs="Times New Roman"/>
          <w:sz w:val="28"/>
          <w:szCs w:val="28"/>
        </w:rPr>
        <w:t>;</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1.6.2.1. На информационных стендах подлежит размещению следующая информация: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w:t>
      </w:r>
      <w:r>
        <w:rPr>
          <w:rFonts w:ascii="Times New Roman" w:hAnsi="Times New Roman" w:cs="Times New Roman"/>
          <w:sz w:val="28"/>
          <w:szCs w:val="28"/>
        </w:rPr>
        <w:lastRenderedPageBreak/>
        <w:t>(последнее - при наличии) руководителя органа, предоставляющего муниципальную услугу;</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формы документов для заполнения;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подачи пакета конкурсной документации;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записи на личный прием к должностным лицам;</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1.6.2.2. На официальном сайте в сети «Интернет» подлежит размещению следующая информация: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1A5716" w:rsidRPr="007C70F4" w:rsidRDefault="001A5716" w:rsidP="001A5716">
      <w:pPr>
        <w:spacing w:after="0" w:line="240" w:lineRule="auto"/>
        <w:ind w:firstLine="851"/>
        <w:jc w:val="both"/>
        <w:rPr>
          <w:rFonts w:ascii="Times New Roman" w:eastAsia="Times New Roman" w:hAnsi="Times New Roman" w:cs="Times New Roman"/>
          <w:sz w:val="28"/>
          <w:szCs w:val="28"/>
          <w:lang w:eastAsia="ru-RU"/>
        </w:rPr>
      </w:pPr>
      <w:r w:rsidRPr="00E5721D">
        <w:rPr>
          <w:rFonts w:ascii="Times New Roman" w:eastAsia="Times New Roman" w:hAnsi="Times New Roman" w:cs="Times New Roman"/>
          <w:b/>
          <w:sz w:val="28"/>
          <w:szCs w:val="28"/>
          <w:lang w:eastAsia="ru-RU"/>
        </w:rPr>
        <w:t>- сведени</w:t>
      </w:r>
      <w:r>
        <w:rPr>
          <w:rFonts w:ascii="Times New Roman" w:eastAsia="Times New Roman" w:hAnsi="Times New Roman" w:cs="Times New Roman"/>
          <w:b/>
          <w:sz w:val="28"/>
          <w:szCs w:val="28"/>
          <w:lang w:eastAsia="ru-RU"/>
        </w:rPr>
        <w:t>я</w:t>
      </w:r>
      <w:r w:rsidRPr="00E5721D">
        <w:rPr>
          <w:rFonts w:ascii="Times New Roman" w:eastAsia="Times New Roman" w:hAnsi="Times New Roman" w:cs="Times New Roman"/>
          <w:b/>
          <w:sz w:val="28"/>
          <w:szCs w:val="28"/>
          <w:lang w:eastAsia="ru-RU"/>
        </w:rPr>
        <w:t xml:space="preserve"> о </w:t>
      </w:r>
      <w:r>
        <w:rPr>
          <w:rFonts w:ascii="Times New Roman" w:eastAsia="Times New Roman" w:hAnsi="Times New Roman" w:cs="Times New Roman"/>
          <w:b/>
          <w:sz w:val="28"/>
          <w:szCs w:val="28"/>
          <w:lang w:eastAsia="ru-RU"/>
        </w:rPr>
        <w:t>субсидиях</w:t>
      </w:r>
      <w:r w:rsidRPr="00E5721D">
        <w:rPr>
          <w:rFonts w:ascii="Times New Roman" w:eastAsia="Times New Roman" w:hAnsi="Times New Roman" w:cs="Times New Roman"/>
          <w:b/>
          <w:sz w:val="28"/>
          <w:szCs w:val="28"/>
          <w:lang w:eastAsia="ru-RU"/>
        </w:rPr>
        <w:t xml:space="preserve"> не позднее 15-го рабочего дня, следующего за днем принятия решения о бюджете</w:t>
      </w:r>
      <w:r>
        <w:rPr>
          <w:rFonts w:ascii="Times New Roman" w:eastAsia="Times New Roman" w:hAnsi="Times New Roman" w:cs="Times New Roman"/>
          <w:b/>
          <w:sz w:val="28"/>
          <w:szCs w:val="28"/>
          <w:lang w:eastAsia="ru-RU"/>
        </w:rPr>
        <w:t>,</w:t>
      </w:r>
      <w:r w:rsidRPr="00E5721D">
        <w:rPr>
          <w:rFonts w:ascii="Times New Roman" w:eastAsia="Times New Roman" w:hAnsi="Times New Roman" w:cs="Times New Roman"/>
          <w:b/>
          <w:sz w:val="28"/>
          <w:szCs w:val="28"/>
          <w:lang w:eastAsia="ru-RU"/>
        </w:rPr>
        <w:t xml:space="preserve"> решения о внесении изменений в решение о бюджете</w:t>
      </w:r>
      <w:r>
        <w:rPr>
          <w:rFonts w:ascii="Times New Roman" w:eastAsia="Times New Roman" w:hAnsi="Times New Roman" w:cs="Times New Roman"/>
          <w:b/>
          <w:sz w:val="28"/>
          <w:szCs w:val="28"/>
          <w:lang w:eastAsia="ru-RU"/>
        </w:rPr>
        <w:t>;</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административный регламент с приложениями;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формы документов для заполнения;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подачи пакета конкурсной документации;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перечень документов, необходимых для предоставления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получения результата предоставления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порядок информирования о ходе рассмотрения пакета конкурсной документации и о результатах предоставления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в сети «Интернет» (https://prokopmo.ru) за 1 день до даты начала приема пакета конкурсной документации.</w:t>
      </w:r>
    </w:p>
    <w:p w:rsidR="001A5716" w:rsidRPr="00AD347E" w:rsidRDefault="001A5716" w:rsidP="001A5716">
      <w:pPr>
        <w:spacing w:after="0" w:line="240" w:lineRule="auto"/>
        <w:ind w:firstLine="851"/>
        <w:jc w:val="both"/>
        <w:rPr>
          <w:rFonts w:ascii="Times New Roman" w:eastAsia="Times New Roman" w:hAnsi="Times New Roman" w:cs="Times New Roman"/>
          <w:b/>
          <w:sz w:val="28"/>
          <w:szCs w:val="28"/>
          <w:lang w:eastAsia="ru-RU"/>
        </w:rPr>
      </w:pPr>
      <w:r w:rsidRPr="00AD347E">
        <w:rPr>
          <w:rFonts w:ascii="Times New Roman" w:eastAsia="Times New Roman" w:hAnsi="Times New Roman" w:cs="Times New Roman"/>
          <w:b/>
          <w:sz w:val="28"/>
          <w:szCs w:val="28"/>
          <w:lang w:eastAsia="ru-RU"/>
        </w:rPr>
        <w:t>Дата начала подачи или окончания прием</w:t>
      </w:r>
      <w:r>
        <w:rPr>
          <w:rFonts w:ascii="Times New Roman" w:eastAsia="Times New Roman" w:hAnsi="Times New Roman" w:cs="Times New Roman"/>
          <w:b/>
          <w:sz w:val="28"/>
          <w:szCs w:val="28"/>
          <w:lang w:eastAsia="ru-RU"/>
        </w:rPr>
        <w:t>а</w:t>
      </w:r>
      <w:r w:rsidRPr="00AD347E">
        <w:rPr>
          <w:rFonts w:ascii="Times New Roman" w:eastAsia="Times New Roman" w:hAnsi="Times New Roman" w:cs="Times New Roman"/>
          <w:b/>
          <w:sz w:val="28"/>
          <w:szCs w:val="28"/>
          <w:lang w:eastAsia="ru-RU"/>
        </w:rPr>
        <w:t xml:space="preserve"> пакета конкурсной документации, не может быть ранее 30-го календарного дня, следующего за днем размещения извещения о проведении конкурсного отбора.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извещении о проведении конкурсного отбора указывается: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срок, место и порядок предоставления пакета конкурсной документации;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место,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Время консультирования по телефону до 10 минут, при личном обращении до 20 минут.</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1.6.2.5. Письменные обращения направляются по почтовому адресу: 653033, Кемеровская область, г. Прокопьевск, пр-т. Гагарина, 1в, либо по адресу электронной почты: adm-prokop-rn@ako.ru.</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Заявитель в своем письменном обращении в обязательном порядке указывает:</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свою фамилию, имя, отчество (последнее – при наличии);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суть обращения;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личную подпись и дату.</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свою фамилию, имя, отчество (последнее – при наличии);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суть обращения;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почтовый адрес, если ответ должен быть направлен в письменной форме.</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лично или через представителя;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посредством многофункциональных центров предоставления муниципальных услуг;</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иным способом, позволяющим передать в электронном виде обращение.</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Pr>
          <w:rFonts w:ascii="Times New Roman" w:hAnsi="Times New Roman" w:cs="Times New Roman"/>
          <w:sz w:val="28"/>
          <w:szCs w:val="28"/>
        </w:rPr>
        <w:t>pdf</w:t>
      </w:r>
      <w:proofErr w:type="spellEnd"/>
      <w:r>
        <w:rPr>
          <w:rFonts w:ascii="Times New Roman" w:hAnsi="Times New Roman" w:cs="Times New Roman"/>
          <w:sz w:val="28"/>
          <w:szCs w:val="28"/>
        </w:rPr>
        <w:t>.</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5E6461" w:rsidRDefault="005E6461" w:rsidP="005E6461">
      <w:pPr>
        <w:spacing w:after="0" w:line="240" w:lineRule="auto"/>
        <w:ind w:firstLine="851"/>
        <w:jc w:val="both"/>
        <w:rPr>
          <w:rFonts w:ascii="Times New Roman" w:eastAsia="Times New Roman" w:hAnsi="Times New Roman" w:cs="Times New Roman"/>
          <w:b/>
          <w:sz w:val="28"/>
          <w:szCs w:val="28"/>
          <w:lang w:eastAsia="ru-RU"/>
        </w:rPr>
      </w:pPr>
    </w:p>
    <w:p w:rsidR="005E6461" w:rsidRDefault="005E6461" w:rsidP="005E6461">
      <w:pPr>
        <w:spacing w:after="0" w:line="240" w:lineRule="auto"/>
        <w:ind w:firstLine="851"/>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2. Стандарт предоставления муниципальной услуги</w:t>
      </w:r>
    </w:p>
    <w:p w:rsidR="005E6461" w:rsidRDefault="005E6461" w:rsidP="005E6461">
      <w:pPr>
        <w:spacing w:after="0" w:line="240" w:lineRule="auto"/>
        <w:ind w:firstLine="851"/>
        <w:jc w:val="both"/>
        <w:rPr>
          <w:rFonts w:ascii="Times New Roman" w:eastAsia="Times New Roman" w:hAnsi="Times New Roman" w:cs="Times New Roman"/>
          <w:b/>
          <w:sz w:val="28"/>
          <w:szCs w:val="28"/>
          <w:lang w:eastAsia="ru-RU"/>
        </w:rPr>
      </w:pP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2.1. Наименование муниципальной услуги «</w:t>
      </w:r>
      <w:r>
        <w:rPr>
          <w:rFonts w:ascii="Times New Roman" w:eastAsia="Times New Roman" w:hAnsi="Times New Roman" w:cs="Times New Roman"/>
          <w:bCs/>
          <w:sz w:val="28"/>
          <w:szCs w:val="28"/>
          <w:lang w:eastAsia="ru-RU"/>
        </w:rPr>
        <w:t>Субсидирование части затрат на развитие малых и средних предприятий»</w:t>
      </w:r>
      <w:r>
        <w:rPr>
          <w:rFonts w:ascii="Times New Roman" w:eastAsia="Times New Roman" w:hAnsi="Times New Roman" w:cs="Times New Roman"/>
          <w:sz w:val="28"/>
          <w:szCs w:val="28"/>
          <w:lang w:eastAsia="ru-RU"/>
        </w:rPr>
        <w:t>.</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2.2. Предоставление муниципальной услуги осуществляет Администрация.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 Общий срок рассмотрения пакета конкурсной документации, поступившего от заявителя, до принятия решения конкурсной комиссией по отбору субъектов малого и среднего предпринимательства для предоставления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w:t>
      </w:r>
      <w:r>
        <w:rPr>
          <w:rFonts w:ascii="Times New Roman" w:hAnsi="Times New Roman" w:cs="Times New Roman"/>
          <w:b/>
          <w:sz w:val="28"/>
          <w:szCs w:val="28"/>
        </w:rPr>
        <w:t>60 календарных дней</w:t>
      </w:r>
      <w:r>
        <w:rPr>
          <w:rFonts w:ascii="Times New Roman" w:hAnsi="Times New Roman" w:cs="Times New Roman"/>
          <w:sz w:val="28"/>
          <w:szCs w:val="28"/>
        </w:rPr>
        <w:t xml:space="preserve"> со дня его поступления в Администрацию.</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 Правовые основания для предоставления муниципальной услуги:</w:t>
      </w:r>
    </w:p>
    <w:p w:rsidR="005E6461" w:rsidRP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Pr="005E6461">
        <w:rPr>
          <w:rFonts w:ascii="Times New Roman" w:hAnsi="Times New Roman" w:cs="Times New Roman"/>
          <w:sz w:val="28"/>
          <w:szCs w:val="28"/>
          <w:u w:val="single"/>
        </w:rPr>
        <w:t>https://prokopmo.ru/deyatelnost/predpriniatelstvo/natsionalnyy-proekt-predprinimatelstvo.php</w:t>
      </w:r>
      <w:r>
        <w:rPr>
          <w:rFonts w:ascii="Times New Roman" w:hAnsi="Times New Roman" w:cs="Times New Roman"/>
          <w:sz w:val="28"/>
          <w:szCs w:val="28"/>
        </w:rPr>
        <w:t>).</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2.6. </w:t>
      </w:r>
      <w:r>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на предоставление субсидии по форме, согласно приложению № 2 к настоящему административному регламенту;</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инвестиционный проект (технико-экономическое обоснование), заверенный подписью руководителя и печатью, (с учетом критериев конкурсного отбора), на реализацию которого было приобретено оборудование;</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копия договора (соглашения), с исполнением которого связаны затраты, заверенная подписью руководителя и печатью, с предъявлением оригинала;</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копия акта приема-передачи, заверенная подписью руководителя и печатью, с предъявлением оригинала (в отношении затрат, связанных с приобретением основных средств);</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копия платежного поручения, заверенная банком, или надлежаще заверенная копия кассового чека с приложением копии квитанции к приходному кассовому ордеру (с предъявлением оригинала), подтверждающие затраты, по которым предоставляется субсидия;</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справку о сохранении существующих или создании новых рабочих мест в текущем году по состоянию на дату подачи заявления, заверенную подписью руководителя и печатью по форме, согласно приложению № 3 к настоящему административному регламенту;</w:t>
      </w:r>
    </w:p>
    <w:p w:rsidR="005E6461" w:rsidRDefault="005E6461" w:rsidP="005E6461">
      <w:pPr>
        <w:spacing w:after="0" w:line="240" w:lineRule="auto"/>
        <w:ind w:firstLine="709"/>
        <w:jc w:val="both"/>
        <w:rPr>
          <w:rFonts w:ascii="Times New Roman" w:hAnsi="Times New Roman" w:cs="Times New Roman"/>
          <w:sz w:val="28"/>
          <w:szCs w:val="28"/>
        </w:rPr>
      </w:pPr>
      <w:r>
        <w:rPr>
          <w:rFonts w:ascii="Times New Roman" w:hAnsi="Times New Roman" w:cs="Times New Roman"/>
        </w:rPr>
        <w:lastRenderedPageBreak/>
        <w:t xml:space="preserve">- </w:t>
      </w:r>
      <w:hyperlink r:id="rId6" w:history="1">
        <w:r>
          <w:rPr>
            <w:rStyle w:val="a3"/>
            <w:rFonts w:ascii="Times New Roman" w:hAnsi="Times New Roman" w:cs="Times New Roman"/>
            <w:color w:val="auto"/>
          </w:rPr>
          <w:t>расчет</w:t>
        </w:r>
      </w:hyperlink>
      <w:r>
        <w:rPr>
          <w:rFonts w:ascii="Times New Roman" w:hAnsi="Times New Roman" w:cs="Times New Roman"/>
          <w:sz w:val="28"/>
          <w:szCs w:val="28"/>
        </w:rPr>
        <w:t xml:space="preserve"> суммы субсидии, заверенный подписью руководителя и печатью по форме, согласно приложению № 4 к настоящему административному регламенту.</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5E6461" w:rsidRDefault="005E6461" w:rsidP="005E646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5E6461" w:rsidRDefault="005E6461" w:rsidP="005E646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5E6461" w:rsidRDefault="005E6461" w:rsidP="005E646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представления заявления на получение субсидии;</w:t>
      </w:r>
    </w:p>
    <w:p w:rsidR="005E6461" w:rsidRPr="005E6461" w:rsidRDefault="005E6461" w:rsidP="005E646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 о полученных субсидиях за три года, предшествующих подаче заявления;</w:t>
      </w:r>
    </w:p>
    <w:p w:rsidR="005E6461" w:rsidRDefault="005E6461" w:rsidP="005E6461">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справку из банка с реквизитами действующего счета.</w:t>
      </w:r>
    </w:p>
    <w:p w:rsidR="005E6461" w:rsidRDefault="005E6461" w:rsidP="005E646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2.6.2. </w:t>
      </w:r>
      <w:r>
        <w:rPr>
          <w:rFonts w:ascii="Times New Roman" w:eastAsiaTheme="minorHAnsi" w:hAnsi="Times New Roman" w:cs="Times New Roman"/>
          <w:sz w:val="28"/>
          <w:szCs w:val="28"/>
          <w:lang w:eastAsia="en-US"/>
        </w:rPr>
        <w:t xml:space="preserve">В случае если для предоставления </w:t>
      </w:r>
      <w:r>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7" w:history="1">
        <w:r>
          <w:rPr>
            <w:rStyle w:val="a3"/>
            <w:rFonts w:ascii="Times New Roman" w:eastAsiaTheme="majorEastAsia" w:hAnsi="Times New Roman" w:cs="Times New Roman"/>
            <w:color w:val="auto"/>
          </w:rPr>
          <w:t>законом</w:t>
        </w:r>
      </w:hyperlink>
      <w:r>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8" w:history="1">
        <w:r>
          <w:rPr>
            <w:rStyle w:val="a3"/>
            <w:rFonts w:ascii="Times New Roman" w:eastAsiaTheme="majorEastAsia" w:hAnsi="Times New Roman" w:cs="Times New Roman"/>
            <w:color w:val="auto"/>
          </w:rPr>
          <w:t>законного представителя</w:t>
        </w:r>
      </w:hyperlink>
      <w:r>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5E6461" w:rsidRDefault="005E6461" w:rsidP="005E646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5E6461" w:rsidRDefault="005E6461" w:rsidP="005E646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2.6.3. </w:t>
      </w:r>
      <w:r>
        <w:rPr>
          <w:rFonts w:ascii="Times New Roman" w:hAnsi="Times New Roman" w:cs="Times New Roman"/>
          <w:color w:val="000000" w:themeColor="text1"/>
          <w:sz w:val="28"/>
          <w:szCs w:val="28"/>
        </w:rPr>
        <w:t xml:space="preserve">Администрация </w:t>
      </w:r>
      <w:r>
        <w:rPr>
          <w:rFonts w:ascii="Times New Roman" w:hAnsi="Times New Roman" w:cs="Times New Roman"/>
          <w:sz w:val="28"/>
          <w:szCs w:val="28"/>
        </w:rPr>
        <w:t>не вправе требовать от заявителя или его представителя:</w:t>
      </w:r>
    </w:p>
    <w:p w:rsidR="005E6461" w:rsidRDefault="005E6461" w:rsidP="005E64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E6461" w:rsidRDefault="005E6461" w:rsidP="005E64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5E6461" w:rsidRDefault="005E6461" w:rsidP="005E64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5E6461" w:rsidRDefault="005E6461" w:rsidP="005E64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9" w:history="1">
        <w:r>
          <w:rPr>
            <w:rStyle w:val="a3"/>
            <w:rFonts w:ascii="Times New Roman" w:hAnsi="Times New Roman" w:cs="Times New Roman"/>
            <w:color w:val="auto"/>
          </w:rPr>
          <w:t xml:space="preserve">п. 7.2 ч. 1 </w:t>
        </w:r>
        <w:r>
          <w:rPr>
            <w:rStyle w:val="a3"/>
            <w:rFonts w:ascii="Times New Roman" w:hAnsi="Times New Roman" w:cs="Times New Roman"/>
            <w:color w:val="auto"/>
          </w:rPr>
          <w:lastRenderedPageBreak/>
          <w:t>ст. 16</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Pr>
            <w:rStyle w:val="a3"/>
            <w:rFonts w:ascii="Times New Roman" w:hAnsi="Times New Roman" w:cs="Times New Roman"/>
            <w:color w:val="auto"/>
          </w:rPr>
          <w:t>законодательством</w:t>
        </w:r>
      </w:hyperlink>
      <w:r>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Pr>
            <w:rStyle w:val="a3"/>
            <w:rFonts w:ascii="Times New Roman" w:hAnsi="Times New Roman" w:cs="Times New Roman"/>
            <w:color w:val="auto"/>
          </w:rPr>
          <w:t>ч. 18 ст. 14.1</w:t>
        </w:r>
      </w:hyperlink>
      <w:r>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2.6.5.  Пакет конкурсной документации может быть представлен:</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непредставление документа, удостоверяющего личность заявителя;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обращение неуполномоченного лица, поданное в интересах другого гражданина.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2.8. Исчерпывающий перечень оснований для приостановления или отказа в предоставлении 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2.8.2. </w:t>
      </w:r>
      <w:r>
        <w:rPr>
          <w:rFonts w:ascii="Times New Roman" w:hAnsi="Times New Roman" w:cs="Times New Roman"/>
          <w:sz w:val="28"/>
          <w:szCs w:val="28"/>
        </w:rPr>
        <w:t>Исчерпывающими основаниями для отказа в предоставлении субсидии являются:</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2" w:history="1">
        <w:proofErr w:type="spellStart"/>
        <w:r>
          <w:rPr>
            <w:rStyle w:val="a3"/>
            <w:rFonts w:ascii="Times New Roman" w:eastAsia="Times New Roman" w:hAnsi="Times New Roman" w:cs="Times New Roman"/>
            <w:color w:val="auto"/>
            <w:lang w:eastAsia="ru-RU"/>
          </w:rPr>
          <w:t>п.п</w:t>
        </w:r>
        <w:proofErr w:type="spellEnd"/>
        <w:r>
          <w:rPr>
            <w:rStyle w:val="a3"/>
            <w:rFonts w:ascii="Times New Roman" w:eastAsia="Times New Roman" w:hAnsi="Times New Roman" w:cs="Times New Roman"/>
            <w:color w:val="auto"/>
            <w:lang w:eastAsia="ru-RU"/>
          </w:rPr>
          <w:t>. 1.2.</w:t>
        </w:r>
      </w:hyperlink>
      <w:r>
        <w:rPr>
          <w:rFonts w:ascii="Times New Roman" w:eastAsia="Times New Roman" w:hAnsi="Times New Roman" w:cs="Times New Roman"/>
          <w:sz w:val="28"/>
          <w:szCs w:val="28"/>
          <w:lang w:eastAsia="ru-RU"/>
        </w:rPr>
        <w:t>, 1.3. настоящего административного регламента;</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5E6461" w:rsidRDefault="005E6461" w:rsidP="005E6461">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5E6461" w:rsidRDefault="005E6461" w:rsidP="005E64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Pr>
          <w:rFonts w:ascii="Times New Roman" w:hAnsi="Times New Roman" w:cs="Times New Roman"/>
          <w:sz w:val="28"/>
          <w:szCs w:val="28"/>
        </w:rPr>
        <w:t>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2.11. </w:t>
      </w:r>
      <w:r>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2.12. Максимальный срок ожидания в очереди при подаче запроса о предоставлении муниципальной услуги и при получении результата </w:t>
      </w:r>
      <w:r>
        <w:rPr>
          <w:rFonts w:ascii="Times New Roman" w:hAnsi="Times New Roman" w:cs="Times New Roman"/>
          <w:sz w:val="28"/>
          <w:szCs w:val="28"/>
        </w:rPr>
        <w:lastRenderedPageBreak/>
        <w:t>предоставления муниципальной услуги:</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пакет конкурсной документации, представленный заявителем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 Требования к помещениям, в которых предоставляется муниципальная услуга:</w:t>
      </w:r>
    </w:p>
    <w:p w:rsidR="005E6461" w:rsidRDefault="005E6461" w:rsidP="005E6461">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Pr>
          <w:rFonts w:ascii="Times New Roman" w:eastAsia="Calibri" w:hAnsi="Times New Roman" w:cs="Times New Roman"/>
          <w:sz w:val="28"/>
          <w:szCs w:val="28"/>
          <w:lang w:eastAsia="ru-RU"/>
        </w:rPr>
        <w:t xml:space="preserve"> предъявляются следующие требования:</w:t>
      </w:r>
    </w:p>
    <w:p w:rsidR="005E6461" w:rsidRDefault="005E6461" w:rsidP="005E6461">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соответствие требованиям пожарной безопасности;</w:t>
      </w:r>
    </w:p>
    <w:p w:rsidR="005E6461" w:rsidRDefault="005E6461" w:rsidP="005E6461">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5E6461" w:rsidRDefault="005E6461" w:rsidP="005E6461">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наличие средств связи.</w:t>
      </w:r>
    </w:p>
    <w:p w:rsidR="005E6461" w:rsidRDefault="005E6461" w:rsidP="005E6461">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5E6461" w:rsidRDefault="005E6461" w:rsidP="005E6461">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5E6461" w:rsidRDefault="005E6461" w:rsidP="005E6461">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5E6461" w:rsidRDefault="005E6461" w:rsidP="005E646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5E6461" w:rsidRDefault="005E6461" w:rsidP="005E646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 xml:space="preserve">столы для инвалидов размещены в стороне от входа с наличием </w:t>
      </w:r>
      <w:r>
        <w:rPr>
          <w:rFonts w:ascii="Times New Roman" w:eastAsia="Times New Roman" w:hAnsi="Times New Roman" w:cs="Times New Roman"/>
          <w:sz w:val="28"/>
          <w:szCs w:val="28"/>
          <w:lang w:eastAsia="ru-RU"/>
        </w:rPr>
        <w:lastRenderedPageBreak/>
        <w:t>увеличивающего устройства и с учетом беспрепятственного подъезда и поворота специальных средств для передвижения кресел-колясок.</w:t>
      </w:r>
    </w:p>
    <w:p w:rsidR="005E6461" w:rsidRDefault="005E6461" w:rsidP="005E6461">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 Показатели доступности и качества муниципальной услуги:</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предварительной записи;</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время ожидания в очереди для получения муниципальной услуги;</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востребованность муниципальной услуги в электронном виде;</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5E6461" w:rsidRDefault="005E6461" w:rsidP="005E64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2.15.4.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определяется как количество заявлений, принятых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от общего количества заявлений.</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2.15.5. Полнота, актуальность и доступность информации о порядке </w:t>
      </w:r>
      <w:r>
        <w:rPr>
          <w:rFonts w:ascii="Times New Roman" w:hAnsi="Times New Roman" w:cs="Times New Roman"/>
          <w:sz w:val="28"/>
          <w:szCs w:val="28"/>
        </w:rPr>
        <w:lastRenderedPageBreak/>
        <w:t>предоставления муниципальной услуги определяется путем опроса заявителей.</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а также доступность муниципальной услуги для заявителей.</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2.16. Иные требования, в том числе учитывающие особенности предоставления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и особенности предоставления муниципальной услуги в электронной форме:</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2.16.1.</w:t>
      </w:r>
      <w:r>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2.16.2. Заявитель вправе получить муниципальную услугу с использованием</w:t>
      </w:r>
      <w:r>
        <w:rPr>
          <w:rFonts w:ascii="Times New Roman" w:eastAsia="Times New Roman" w:hAnsi="Times New Roman" w:cs="Times New Roman"/>
          <w:sz w:val="28"/>
          <w:szCs w:val="28"/>
          <w:lang w:eastAsia="ru-RU"/>
        </w:rPr>
        <w:t xml:space="preserve"> федеральной государственной информационной системы</w:t>
      </w:r>
      <w:r>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p>
    <w:p w:rsidR="005E6461" w:rsidRDefault="005E6461" w:rsidP="00325A6F">
      <w:pPr>
        <w:pStyle w:val="ConsPlusNormal"/>
        <w:ind w:firstLine="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w:t>
      </w:r>
      <w:r>
        <w:rPr>
          <w:rFonts w:ascii="Times New Roman" w:eastAsiaTheme="minorHAnsi" w:hAnsi="Times New Roman" w:cs="Times New Roman"/>
          <w:b/>
          <w:sz w:val="28"/>
          <w:szCs w:val="28"/>
          <w:lang w:eastAsia="en-US"/>
        </w:rPr>
        <w:lastRenderedPageBreak/>
        <w:t>форме, а также особенности выполнения административных процедур в многофункциональных центрах</w:t>
      </w:r>
    </w:p>
    <w:p w:rsidR="005E6461" w:rsidRDefault="005E6461" w:rsidP="005E6461">
      <w:pPr>
        <w:pStyle w:val="ConsPlusNormal"/>
        <w:ind w:firstLine="851"/>
        <w:jc w:val="center"/>
        <w:rPr>
          <w:rFonts w:ascii="Times New Roman" w:eastAsiaTheme="minorHAnsi" w:hAnsi="Times New Roman" w:cs="Times New Roman"/>
          <w:b/>
          <w:sz w:val="28"/>
          <w:szCs w:val="28"/>
          <w:lang w:eastAsia="en-US"/>
        </w:rPr>
      </w:pPr>
    </w:p>
    <w:p w:rsidR="005E6461" w:rsidRDefault="005E6461" w:rsidP="005E64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5E6461" w:rsidRDefault="005E6461" w:rsidP="005E6461">
      <w:pPr>
        <w:pStyle w:val="ac"/>
        <w:numPr>
          <w:ilvl w:val="0"/>
          <w:numId w:val="12"/>
        </w:numPr>
        <w:autoSpaceDE w:val="0"/>
        <w:autoSpaceDN w:val="0"/>
        <w:adjustRightInd w:val="0"/>
        <w:ind w:left="426" w:hanging="426"/>
        <w:jc w:val="both"/>
        <w:rPr>
          <w:sz w:val="28"/>
          <w:szCs w:val="28"/>
        </w:rPr>
      </w:pPr>
      <w:r>
        <w:rPr>
          <w:sz w:val="28"/>
          <w:szCs w:val="28"/>
        </w:rPr>
        <w:t>предоставление заявителем пакета документов для участия в конкурсе;</w:t>
      </w:r>
    </w:p>
    <w:p w:rsidR="005E6461" w:rsidRDefault="005E6461" w:rsidP="005E6461">
      <w:pPr>
        <w:pStyle w:val="ac"/>
        <w:widowControl w:val="0"/>
        <w:numPr>
          <w:ilvl w:val="0"/>
          <w:numId w:val="12"/>
        </w:numPr>
        <w:autoSpaceDE w:val="0"/>
        <w:autoSpaceDN w:val="0"/>
        <w:adjustRightInd w:val="0"/>
        <w:ind w:left="426" w:hanging="426"/>
        <w:jc w:val="both"/>
        <w:rPr>
          <w:sz w:val="28"/>
          <w:szCs w:val="28"/>
        </w:rPr>
      </w:pPr>
      <w:r>
        <w:rPr>
          <w:sz w:val="28"/>
          <w:szCs w:val="28"/>
        </w:rPr>
        <w:t>формирование и направление межведомственного запроса (при необходимости);</w:t>
      </w:r>
    </w:p>
    <w:p w:rsidR="005E6461" w:rsidRDefault="005E6461" w:rsidP="005E6461">
      <w:pPr>
        <w:pStyle w:val="ac"/>
        <w:numPr>
          <w:ilvl w:val="0"/>
          <w:numId w:val="12"/>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проведению конкурсного отбора в целях предоставления </w:t>
      </w:r>
      <w:r>
        <w:rPr>
          <w:bCs/>
          <w:sz w:val="28"/>
          <w:szCs w:val="28"/>
        </w:rPr>
        <w:t xml:space="preserve">субсидии </w:t>
      </w:r>
      <w:r>
        <w:rPr>
          <w:sz w:val="28"/>
          <w:szCs w:val="28"/>
        </w:rPr>
        <w:t>по допуску поданных пакетов конкурсной документации;</w:t>
      </w:r>
    </w:p>
    <w:p w:rsidR="005E6461" w:rsidRDefault="005E6461" w:rsidP="005E6461">
      <w:pPr>
        <w:pStyle w:val="ac"/>
        <w:numPr>
          <w:ilvl w:val="0"/>
          <w:numId w:val="12"/>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определению победителей конкурсного отбора в целях предоставления </w:t>
      </w:r>
      <w:r>
        <w:rPr>
          <w:bCs/>
          <w:sz w:val="28"/>
          <w:szCs w:val="28"/>
        </w:rPr>
        <w:t>субсидии</w:t>
      </w:r>
      <w:r>
        <w:rPr>
          <w:sz w:val="28"/>
          <w:szCs w:val="28"/>
        </w:rPr>
        <w:t>;</w:t>
      </w:r>
    </w:p>
    <w:p w:rsidR="005E6461" w:rsidRDefault="005E6461" w:rsidP="005E6461">
      <w:pPr>
        <w:pStyle w:val="ac"/>
        <w:numPr>
          <w:ilvl w:val="0"/>
          <w:numId w:val="12"/>
        </w:numPr>
        <w:autoSpaceDE w:val="0"/>
        <w:autoSpaceDN w:val="0"/>
        <w:adjustRightInd w:val="0"/>
        <w:ind w:left="426" w:hanging="426"/>
        <w:jc w:val="both"/>
        <w:rPr>
          <w:sz w:val="28"/>
          <w:szCs w:val="28"/>
        </w:rPr>
      </w:pPr>
      <w:r>
        <w:rPr>
          <w:bCs/>
          <w:sz w:val="28"/>
          <w:szCs w:val="28"/>
        </w:rPr>
        <w:t>п</w:t>
      </w:r>
      <w:r>
        <w:rPr>
          <w:sz w:val="28"/>
          <w:szCs w:val="28"/>
        </w:rPr>
        <w:t xml:space="preserve">одготовка и подписание соглашения о предоставлении </w:t>
      </w:r>
      <w:r>
        <w:rPr>
          <w:bCs/>
          <w:sz w:val="28"/>
          <w:szCs w:val="28"/>
        </w:rPr>
        <w:t xml:space="preserve">субсидии </w:t>
      </w:r>
      <w:r>
        <w:rPr>
          <w:sz w:val="28"/>
          <w:szCs w:val="28"/>
        </w:rPr>
        <w:t xml:space="preserve">с победителем конкурсного отбора; </w:t>
      </w:r>
    </w:p>
    <w:p w:rsidR="005E6461" w:rsidRDefault="005E6461" w:rsidP="005E6461">
      <w:pPr>
        <w:pStyle w:val="ac"/>
        <w:numPr>
          <w:ilvl w:val="0"/>
          <w:numId w:val="12"/>
        </w:numPr>
        <w:autoSpaceDE w:val="0"/>
        <w:autoSpaceDN w:val="0"/>
        <w:adjustRightInd w:val="0"/>
        <w:ind w:left="426" w:hanging="426"/>
        <w:jc w:val="both"/>
        <w:rPr>
          <w:sz w:val="28"/>
          <w:szCs w:val="28"/>
        </w:rPr>
      </w:pPr>
      <w:r>
        <w:rPr>
          <w:sz w:val="28"/>
          <w:szCs w:val="28"/>
        </w:rPr>
        <w:t xml:space="preserve">подготовка постановления о предоставлении </w:t>
      </w:r>
      <w:r>
        <w:rPr>
          <w:bCs/>
          <w:sz w:val="28"/>
          <w:szCs w:val="28"/>
        </w:rPr>
        <w:t>субсидии</w:t>
      </w:r>
      <w:r>
        <w:rPr>
          <w:sz w:val="28"/>
          <w:szCs w:val="28"/>
        </w:rPr>
        <w:t xml:space="preserve"> победителям конкурсного отбора;</w:t>
      </w:r>
    </w:p>
    <w:p w:rsidR="005E6461" w:rsidRDefault="005E6461" w:rsidP="005E6461">
      <w:pPr>
        <w:pStyle w:val="ac"/>
        <w:numPr>
          <w:ilvl w:val="0"/>
          <w:numId w:val="12"/>
        </w:numPr>
        <w:autoSpaceDE w:val="0"/>
        <w:autoSpaceDN w:val="0"/>
        <w:adjustRightInd w:val="0"/>
        <w:ind w:left="426" w:hanging="426"/>
        <w:jc w:val="both"/>
        <w:rPr>
          <w:sz w:val="28"/>
          <w:szCs w:val="28"/>
        </w:rPr>
      </w:pPr>
      <w:r>
        <w:rPr>
          <w:sz w:val="28"/>
          <w:szCs w:val="28"/>
        </w:rPr>
        <w:t>исполнение обязательств по заключенному соглашению - перечисление субсидии на расчетный счет победителю конкурсного отбора;</w:t>
      </w:r>
    </w:p>
    <w:p w:rsidR="005E6461" w:rsidRDefault="005E6461" w:rsidP="005E6461">
      <w:pPr>
        <w:pStyle w:val="ac"/>
        <w:numPr>
          <w:ilvl w:val="0"/>
          <w:numId w:val="12"/>
        </w:numPr>
        <w:autoSpaceDE w:val="0"/>
        <w:autoSpaceDN w:val="0"/>
        <w:adjustRightInd w:val="0"/>
        <w:ind w:left="426" w:hanging="426"/>
        <w:jc w:val="both"/>
        <w:rPr>
          <w:sz w:val="28"/>
          <w:szCs w:val="28"/>
        </w:rPr>
      </w:pPr>
      <w:r>
        <w:rPr>
          <w:sz w:val="28"/>
          <w:szCs w:val="28"/>
        </w:rPr>
        <w:t>внесение сведений о получателях поддержки в единый реестр субъектов малого и среднего предпринимательства – получателей поддержки;</w:t>
      </w:r>
    </w:p>
    <w:p w:rsidR="005E6461" w:rsidRDefault="005E6461" w:rsidP="005E6461">
      <w:pPr>
        <w:pStyle w:val="ac"/>
        <w:numPr>
          <w:ilvl w:val="0"/>
          <w:numId w:val="12"/>
        </w:numPr>
        <w:ind w:left="426" w:hanging="426"/>
        <w:jc w:val="both"/>
        <w:rPr>
          <w:sz w:val="28"/>
          <w:szCs w:val="28"/>
        </w:rPr>
      </w:pPr>
      <w:r>
        <w:rPr>
          <w:sz w:val="28"/>
          <w:szCs w:val="28"/>
        </w:rPr>
        <w:t>осуществление контроля за соблюдением условий, цели и порядка предоставления субсидии и ответственности за их нарушение.</w:t>
      </w:r>
    </w:p>
    <w:p w:rsidR="005E6461" w:rsidRDefault="005E6461" w:rsidP="005E6461">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5 к настоящему административному регламенту.</w:t>
      </w:r>
    </w:p>
    <w:p w:rsidR="005E6461" w:rsidRDefault="005E6461" w:rsidP="005E6461">
      <w:pPr>
        <w:spacing w:after="0" w:line="240" w:lineRule="auto"/>
        <w:ind w:firstLine="680"/>
        <w:jc w:val="both"/>
        <w:rPr>
          <w:rFonts w:ascii="Times New Roman" w:hAnsi="Times New Roman" w:cs="Times New Roman"/>
          <w:sz w:val="28"/>
          <w:szCs w:val="28"/>
        </w:rPr>
      </w:pPr>
    </w:p>
    <w:p w:rsidR="00325A6F" w:rsidRDefault="005E6461" w:rsidP="005E6461">
      <w:pPr>
        <w:spacing w:after="0" w:line="240" w:lineRule="auto"/>
        <w:ind w:firstLine="680"/>
        <w:jc w:val="center"/>
        <w:rPr>
          <w:rFonts w:ascii="Times New Roman" w:hAnsi="Times New Roman" w:cs="Times New Roman"/>
          <w:b/>
          <w:sz w:val="28"/>
          <w:szCs w:val="28"/>
        </w:rPr>
      </w:pPr>
      <w:r>
        <w:rPr>
          <w:rFonts w:ascii="Times New Roman" w:hAnsi="Times New Roman" w:cs="Times New Roman"/>
          <w:b/>
          <w:sz w:val="28"/>
          <w:szCs w:val="28"/>
        </w:rPr>
        <w:t xml:space="preserve">3.1. Предоставление заявителем пакета документов </w:t>
      </w:r>
    </w:p>
    <w:p w:rsidR="005E6461" w:rsidRDefault="005E6461" w:rsidP="005E6461">
      <w:pPr>
        <w:spacing w:after="0" w:line="240" w:lineRule="auto"/>
        <w:ind w:firstLine="680"/>
        <w:jc w:val="center"/>
        <w:rPr>
          <w:rFonts w:ascii="Times New Roman" w:hAnsi="Times New Roman" w:cs="Times New Roman"/>
          <w:b/>
          <w:sz w:val="28"/>
          <w:szCs w:val="28"/>
        </w:rPr>
      </w:pPr>
      <w:r>
        <w:rPr>
          <w:rFonts w:ascii="Times New Roman" w:hAnsi="Times New Roman" w:cs="Times New Roman"/>
          <w:b/>
          <w:sz w:val="28"/>
          <w:szCs w:val="28"/>
        </w:rPr>
        <w:t>для участия в конкурсе</w:t>
      </w:r>
    </w:p>
    <w:p w:rsidR="00325A6F" w:rsidRDefault="00325A6F" w:rsidP="005E6461">
      <w:pPr>
        <w:spacing w:after="0" w:line="240" w:lineRule="auto"/>
        <w:ind w:firstLine="680"/>
        <w:jc w:val="center"/>
        <w:rPr>
          <w:rFonts w:ascii="Times New Roman" w:hAnsi="Times New Roman" w:cs="Times New Roman"/>
          <w:sz w:val="28"/>
          <w:szCs w:val="28"/>
        </w:rPr>
      </w:pPr>
    </w:p>
    <w:p w:rsidR="005E6461" w:rsidRDefault="005E6461" w:rsidP="005E6461">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в Администрацию или в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поступление заявления в адрес Администрации или </w:t>
      </w:r>
      <w:r>
        <w:rPr>
          <w:rFonts w:ascii="Times New Roman" w:hAnsi="Times New Roman" w:cs="Times New Roman"/>
          <w:sz w:val="28"/>
          <w:szCs w:val="28"/>
        </w:rPr>
        <w:t xml:space="preserve">ГАУ «УМФЦ по Кемеровской области» отдел «Мои документы» Прокопьевского </w:t>
      </w:r>
      <w:r w:rsidR="00325A6F">
        <w:rPr>
          <w:rFonts w:ascii="Times New Roman" w:hAnsi="Times New Roman" w:cs="Times New Roman"/>
          <w:sz w:val="28"/>
          <w:szCs w:val="28"/>
        </w:rPr>
        <w:t xml:space="preserve">района, </w:t>
      </w:r>
      <w:r w:rsidR="00325A6F">
        <w:rPr>
          <w:rFonts w:ascii="Times New Roman" w:eastAsiaTheme="minorHAnsi" w:hAnsi="Times New Roman" w:cs="Times New Roman"/>
          <w:sz w:val="28"/>
          <w:szCs w:val="28"/>
          <w:lang w:eastAsia="en-US"/>
        </w:rPr>
        <w:t>посредством</w:t>
      </w:r>
      <w:r>
        <w:rPr>
          <w:rFonts w:ascii="Times New Roman" w:eastAsiaTheme="minorHAnsi" w:hAnsi="Times New Roman" w:cs="Times New Roman"/>
          <w:sz w:val="28"/>
          <w:szCs w:val="28"/>
          <w:lang w:eastAsia="en-US"/>
        </w:rPr>
        <w:t xml:space="preserve"> почтовой или электронной связи</w:t>
      </w:r>
      <w:r>
        <w:rPr>
          <w:rFonts w:ascii="Times New Roman" w:hAnsi="Times New Roman" w:cs="Times New Roman"/>
          <w:sz w:val="28"/>
          <w:szCs w:val="28"/>
        </w:rPr>
        <w:t>.</w:t>
      </w:r>
    </w:p>
    <w:p w:rsidR="005E6461" w:rsidRDefault="005E6461" w:rsidP="005E646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Прием пакета конкурсной документации, указанного в пункте 2.6 настоящего административного регламента, осуществляется специалистом сектора по развитию предпринимательства и инвестиционной деятельности Администрации (далее – уполномоченный специалист).</w:t>
      </w:r>
    </w:p>
    <w:p w:rsidR="005E6461" w:rsidRDefault="005E6461" w:rsidP="005E646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w:t>
      </w:r>
      <w:r>
        <w:rPr>
          <w:rFonts w:ascii="Times New Roman" w:hAnsi="Times New Roman" w:cs="Times New Roman"/>
          <w:sz w:val="28"/>
          <w:szCs w:val="28"/>
        </w:rPr>
        <w:lastRenderedPageBreak/>
        <w:t xml:space="preserve">обязан в день поступления заявления зарегистрировать его  в специальном журнале на представление муниципальной услуги по форме согласно приложению № 6 к настоящему административному регламенту: </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регистрационный номер;</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фамилию, имя, отчество заявителя; </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наименование муниципальной поддержки малого и среднего предпринимательства;</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подпись заявителя;</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подпись должностного лица, принявшего пакет конкурсной документации. </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документов написаны разборчиво;</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документа.</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подаче пакета конкурсной документации по почте:</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4) проводит первичную проверку представленных документов на </w:t>
      </w:r>
      <w:r>
        <w:rPr>
          <w:rFonts w:ascii="Times New Roman" w:eastAsiaTheme="minorHAnsi" w:hAnsi="Times New Roman" w:cs="Times New Roman"/>
          <w:sz w:val="28"/>
          <w:szCs w:val="28"/>
          <w:lang w:eastAsia="en-US"/>
        </w:rPr>
        <w:lastRenderedPageBreak/>
        <w:t>предмет их соответствия установленным законодательством требованиям, удостоверяясь, что:</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5E6461" w:rsidRDefault="005E6461" w:rsidP="005E6461">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 специалист вносит запись о приеме документов в журнал регистрации на предоставление муниципальной услуги, по форме согласно приложению № 6 к настоящему административному регламенту и, в случае личного обращения заявителя, выдает опись документов, принятых от заявителя согласно приложению № 7 к настоящему административному регламенту.</w:t>
      </w:r>
    </w:p>
    <w:p w:rsidR="005E6461" w:rsidRDefault="005E6461" w:rsidP="005E6461">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5E6461" w:rsidRDefault="005E6461" w:rsidP="005E6461">
      <w:pPr>
        <w:pStyle w:val="ConsPlusNormal"/>
        <w:ind w:firstLine="851"/>
        <w:jc w:val="both"/>
        <w:rPr>
          <w:rFonts w:ascii="Times New Roman" w:hAnsi="Times New Roman" w:cs="Times New Roman"/>
          <w:b/>
          <w:i/>
          <w:sz w:val="28"/>
          <w:szCs w:val="28"/>
          <w:u w:val="single"/>
        </w:rPr>
      </w:pPr>
    </w:p>
    <w:p w:rsidR="005E6461" w:rsidRDefault="005E6461" w:rsidP="005E6461">
      <w:pPr>
        <w:spacing w:after="0"/>
        <w:ind w:firstLine="851"/>
        <w:jc w:val="center"/>
        <w:rPr>
          <w:rFonts w:ascii="Times New Roman" w:hAnsi="Times New Roman" w:cs="Times New Roman"/>
          <w:b/>
          <w:sz w:val="28"/>
          <w:szCs w:val="28"/>
        </w:rPr>
      </w:pPr>
      <w:r>
        <w:rPr>
          <w:rFonts w:ascii="Times New Roman" w:hAnsi="Times New Roman" w:cs="Times New Roman"/>
          <w:b/>
          <w:sz w:val="28"/>
          <w:szCs w:val="28"/>
        </w:rPr>
        <w:t>3.2. Формирование и направление межведомственного запроса</w:t>
      </w:r>
    </w:p>
    <w:p w:rsidR="00325A6F" w:rsidRDefault="00325A6F" w:rsidP="005E6461">
      <w:pPr>
        <w:spacing w:after="0"/>
        <w:ind w:firstLine="851"/>
        <w:jc w:val="center"/>
        <w:rPr>
          <w:rFonts w:ascii="Times New Roman" w:hAnsi="Times New Roman" w:cs="Times New Roman"/>
          <w:b/>
          <w:sz w:val="28"/>
          <w:szCs w:val="28"/>
        </w:rPr>
      </w:pP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 Основанием для начала административной процедуры</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w:t>
      </w:r>
      <w:r>
        <w:rPr>
          <w:rFonts w:ascii="Times New Roman" w:eastAsia="Times New Roman" w:hAnsi="Times New Roman" w:cs="Times New Roman"/>
          <w:sz w:val="28"/>
          <w:szCs w:val="28"/>
          <w:lang w:eastAsia="ru-RU"/>
        </w:rPr>
        <w:lastRenderedPageBreak/>
        <w:t>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3.2.3. Межведомственный запрос направляется в срок, не превышающий </w:t>
      </w:r>
      <w:r>
        <w:rPr>
          <w:rFonts w:ascii="Times New Roman" w:eastAsia="Times New Roman" w:hAnsi="Times New Roman" w:cs="Times New Roman"/>
          <w:b/>
          <w:sz w:val="28"/>
          <w:szCs w:val="28"/>
          <w:lang w:eastAsia="ru-RU"/>
        </w:rPr>
        <w:t>один рабочий день</w:t>
      </w:r>
      <w:r>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5E6461" w:rsidRDefault="005E6461" w:rsidP="005E6461">
      <w:pPr>
        <w:spacing w:after="0" w:line="240" w:lineRule="auto"/>
        <w:ind w:firstLine="851"/>
        <w:jc w:val="both"/>
        <w:rPr>
          <w:rFonts w:ascii="Times New Roman" w:hAnsi="Times New Roman" w:cs="Times New Roman"/>
          <w:sz w:val="28"/>
          <w:szCs w:val="28"/>
        </w:rPr>
      </w:pPr>
    </w:p>
    <w:p w:rsidR="005E6461" w:rsidRDefault="005E6461" w:rsidP="00325A6F">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325A6F" w:rsidRDefault="00325A6F" w:rsidP="005E6461">
      <w:pPr>
        <w:autoSpaceDE w:val="0"/>
        <w:autoSpaceDN w:val="0"/>
        <w:adjustRightInd w:val="0"/>
        <w:spacing w:after="0" w:line="240" w:lineRule="auto"/>
        <w:ind w:firstLine="851"/>
        <w:jc w:val="center"/>
        <w:outlineLvl w:val="2"/>
        <w:rPr>
          <w:rFonts w:ascii="Times New Roman" w:hAnsi="Times New Roman" w:cs="Times New Roman"/>
          <w:b/>
          <w:sz w:val="28"/>
          <w:szCs w:val="28"/>
        </w:rPr>
      </w:pP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5E6461" w:rsidRDefault="005E6461" w:rsidP="005E646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3.3.2. </w:t>
      </w:r>
      <w:r>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5E6461" w:rsidRDefault="005E6461" w:rsidP="005E646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5E6461" w:rsidRDefault="005E6461" w:rsidP="005E6461">
      <w:pPr>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Заседание конкурсной комиссии проводит председатель, а в его отсутствие - заместитель председателя конкурсной комиссии.</w:t>
      </w:r>
    </w:p>
    <w:p w:rsidR="005E6461" w:rsidRDefault="005E6461" w:rsidP="005E64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5E6461" w:rsidRDefault="005E6461" w:rsidP="005E646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установленных в извещении о проведении конкурсного отбора.</w:t>
      </w:r>
    </w:p>
    <w:p w:rsidR="005E6461" w:rsidRDefault="005E6461" w:rsidP="005E646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 xml:space="preserve">Основания для принятия решения об отказе в участии в конкурсном отборе определены </w:t>
      </w:r>
      <w:r>
        <w:rPr>
          <w:rFonts w:ascii="Times New Roman" w:eastAsia="Times New Roman" w:hAnsi="Times New Roman" w:cs="Times New Roman"/>
          <w:color w:val="000000" w:themeColor="text1"/>
          <w:sz w:val="28"/>
          <w:szCs w:val="28"/>
          <w:lang w:eastAsia="ru-RU"/>
        </w:rPr>
        <w:t xml:space="preserve">пунктом 2.8.2 </w:t>
      </w:r>
      <w:r>
        <w:rPr>
          <w:rFonts w:ascii="Times New Roman" w:eastAsia="Times New Roman" w:hAnsi="Times New Roman" w:cs="Times New Roman"/>
          <w:sz w:val="28"/>
          <w:szCs w:val="28"/>
          <w:lang w:eastAsia="ru-RU"/>
        </w:rPr>
        <w:t xml:space="preserve">настоящего регламента. </w:t>
      </w:r>
    </w:p>
    <w:p w:rsidR="005E6461" w:rsidRDefault="005E6461" w:rsidP="005E6461">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5E6461" w:rsidRDefault="005E6461" w:rsidP="005E6461">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5E6461" w:rsidRDefault="005E6461" w:rsidP="005E6461">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sz w:val="28"/>
          <w:szCs w:val="28"/>
          <w:lang w:eastAsia="ru-RU"/>
        </w:rPr>
        <w:t xml:space="preserve">3.3.5 Секретарь конкурсной комиссии, в срок </w:t>
      </w:r>
      <w:r>
        <w:rPr>
          <w:rFonts w:ascii="Times New Roman" w:eastAsia="Times New Roman" w:hAnsi="Times New Roman" w:cs="Times New Roman"/>
          <w:b/>
          <w:bCs/>
          <w:sz w:val="28"/>
          <w:szCs w:val="28"/>
          <w:lang w:eastAsia="ru-RU"/>
        </w:rPr>
        <w:t>не позднее 5 дней</w:t>
      </w:r>
      <w:r>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Pr>
          <w:rFonts w:ascii="Times New Roman" w:eastAsia="Times New Roman" w:hAnsi="Times New Roman" w:cs="Times New Roman"/>
          <w:sz w:val="28"/>
          <w:szCs w:val="28"/>
          <w:lang w:eastAsia="ru-RU"/>
        </w:rPr>
        <w:t xml:space="preserve"> адрес, указанный в заявлении)</w:t>
      </w:r>
      <w:r>
        <w:rPr>
          <w:rFonts w:ascii="Times New Roman" w:eastAsia="Times New Roman" w:hAnsi="Times New Roman" w:cs="Times New Roman"/>
          <w:bCs/>
          <w:sz w:val="28"/>
          <w:szCs w:val="28"/>
          <w:lang w:eastAsia="ru-RU"/>
        </w:rPr>
        <w:t xml:space="preserve">. </w:t>
      </w:r>
    </w:p>
    <w:p w:rsidR="005E6461" w:rsidRDefault="005E6461" w:rsidP="005E6461">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3.3.6. 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p>
    <w:p w:rsidR="005E6461" w:rsidRDefault="005E6461" w:rsidP="005E6461">
      <w:pPr>
        <w:spacing w:after="0" w:line="240" w:lineRule="auto"/>
        <w:ind w:firstLine="851"/>
        <w:jc w:val="both"/>
        <w:rPr>
          <w:rFonts w:ascii="Times New Roman" w:hAnsi="Times New Roman" w:cs="Times New Roman"/>
          <w:bCs/>
          <w:sz w:val="28"/>
          <w:szCs w:val="28"/>
        </w:rPr>
      </w:pPr>
    </w:p>
    <w:p w:rsidR="005E6461" w:rsidRDefault="005E6461" w:rsidP="00325A6F">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Pr>
          <w:rFonts w:ascii="Times New Roman" w:hAnsi="Times New Roman" w:cs="Times New Roman"/>
          <w:b/>
          <w:bCs/>
          <w:sz w:val="28"/>
          <w:szCs w:val="28"/>
        </w:rPr>
        <w:t>субсидии</w:t>
      </w:r>
    </w:p>
    <w:p w:rsidR="00325A6F" w:rsidRDefault="00325A6F" w:rsidP="00325A6F">
      <w:pPr>
        <w:spacing w:after="0" w:line="240" w:lineRule="auto"/>
        <w:jc w:val="center"/>
        <w:rPr>
          <w:rFonts w:ascii="Times New Roman" w:hAnsi="Times New Roman" w:cs="Times New Roman"/>
          <w:b/>
          <w:sz w:val="28"/>
          <w:szCs w:val="28"/>
        </w:rPr>
      </w:pP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3.4.2. </w:t>
      </w:r>
      <w:r>
        <w:rPr>
          <w:rFonts w:ascii="Times New Roman" w:eastAsia="Times New Roman" w:hAnsi="Times New Roman" w:cs="Times New Roman"/>
          <w:color w:val="000000"/>
          <w:sz w:val="28"/>
          <w:szCs w:val="28"/>
          <w:lang w:eastAsia="ru-RU"/>
        </w:rPr>
        <w:t>Заседание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Заседание конкурсной комиссии проводится согласно месту, дате и времени, установленным в извещении о проведении конкурсного отбора.</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3.4.3. Конкурсная комиссия производит оценку, анализ пакетов конкурсной документации заявителей по критериям конкурсного отбора  в соответствии с п. 1.5. раздела 1 «Общие положения» настоящего  административного регламента, </w:t>
      </w:r>
      <w:r>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Победителем(</w:t>
      </w:r>
      <w:proofErr w:type="spellStart"/>
      <w:r>
        <w:rPr>
          <w:rFonts w:ascii="Times New Roman" w:eastAsia="Times New Roman" w:hAnsi="Times New Roman" w:cs="Times New Roman"/>
          <w:sz w:val="28"/>
          <w:szCs w:val="28"/>
          <w:lang w:eastAsia="ru-RU"/>
        </w:rPr>
        <w:t>ями</w:t>
      </w:r>
      <w:proofErr w:type="spellEnd"/>
      <w:r>
        <w:rPr>
          <w:rFonts w:ascii="Times New Roman" w:eastAsia="Times New Roman" w:hAnsi="Times New Roman" w:cs="Times New Roman"/>
          <w:sz w:val="28"/>
          <w:szCs w:val="28"/>
          <w:lang w:eastAsia="ru-RU"/>
        </w:rPr>
        <w:t>) признается(</w:t>
      </w:r>
      <w:proofErr w:type="spellStart"/>
      <w:r>
        <w:rPr>
          <w:rFonts w:ascii="Times New Roman" w:eastAsia="Times New Roman" w:hAnsi="Times New Roman" w:cs="Times New Roman"/>
          <w:sz w:val="28"/>
          <w:szCs w:val="28"/>
          <w:lang w:eastAsia="ru-RU"/>
        </w:rPr>
        <w:t>ются</w:t>
      </w:r>
      <w:proofErr w:type="spellEnd"/>
      <w:r>
        <w:rPr>
          <w:rFonts w:ascii="Times New Roman" w:eastAsia="Times New Roman" w:hAnsi="Times New Roman" w:cs="Times New Roman"/>
          <w:sz w:val="28"/>
          <w:szCs w:val="28"/>
          <w:lang w:eastAsia="ru-RU"/>
        </w:rPr>
        <w:t>) заявитель(и):</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 единственным участником конкурсного отбора, в  иных случаях конкурс признается несостоявшимся. </w:t>
      </w:r>
    </w:p>
    <w:p w:rsidR="005E6461" w:rsidRDefault="005E6461" w:rsidP="005E6461">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3.4.5. </w:t>
      </w:r>
      <w:r>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5E6461" w:rsidRDefault="005E6461" w:rsidP="005E6461">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3.4.7. Секретарь конкурсной комиссии,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5E6461" w:rsidRDefault="005E6461" w:rsidP="005E6461">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5E6461" w:rsidRDefault="005E6461" w:rsidP="005E6461">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shd w:val="clear" w:color="auto" w:fill="FFFFFF"/>
          <w:lang w:eastAsia="ru-RU"/>
        </w:rPr>
        <w:t xml:space="preserve">3.4.8. </w:t>
      </w:r>
      <w:r>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p w:rsidR="005E6461" w:rsidRDefault="005E6461" w:rsidP="005E6461">
      <w:pPr>
        <w:spacing w:after="0" w:line="240" w:lineRule="auto"/>
        <w:ind w:firstLine="851"/>
        <w:jc w:val="both"/>
        <w:rPr>
          <w:rFonts w:ascii="Times New Roman" w:eastAsia="Times New Roman" w:hAnsi="Times New Roman" w:cs="Times New Roman"/>
          <w:color w:val="000000"/>
          <w:sz w:val="28"/>
          <w:szCs w:val="28"/>
          <w:lang w:eastAsia="ru-RU"/>
        </w:rPr>
      </w:pPr>
    </w:p>
    <w:p w:rsidR="00325A6F" w:rsidRDefault="005E6461" w:rsidP="00325A6F">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3.5. Подготовка и подписание соглашения о предоставлении </w:t>
      </w:r>
    </w:p>
    <w:p w:rsidR="005E6461" w:rsidRDefault="00325A6F" w:rsidP="00325A6F">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bCs/>
          <w:sz w:val="28"/>
          <w:szCs w:val="28"/>
        </w:rPr>
        <w:t xml:space="preserve">субсидии </w:t>
      </w:r>
      <w:r>
        <w:rPr>
          <w:rFonts w:ascii="Times New Roman" w:hAnsi="Times New Roman" w:cs="Times New Roman"/>
          <w:b/>
          <w:sz w:val="28"/>
          <w:szCs w:val="28"/>
        </w:rPr>
        <w:t>с</w:t>
      </w:r>
      <w:r w:rsidR="005E6461">
        <w:rPr>
          <w:rFonts w:ascii="Times New Roman" w:hAnsi="Times New Roman" w:cs="Times New Roman"/>
          <w:b/>
          <w:sz w:val="28"/>
          <w:szCs w:val="28"/>
        </w:rPr>
        <w:t xml:space="preserve"> победителем конкурсного отбора</w:t>
      </w:r>
    </w:p>
    <w:p w:rsidR="00325A6F" w:rsidRDefault="00325A6F" w:rsidP="00325A6F">
      <w:pPr>
        <w:autoSpaceDE w:val="0"/>
        <w:autoSpaceDN w:val="0"/>
        <w:adjustRightInd w:val="0"/>
        <w:spacing w:after="0" w:line="240" w:lineRule="auto"/>
        <w:jc w:val="center"/>
        <w:outlineLvl w:val="2"/>
        <w:rPr>
          <w:rFonts w:ascii="Times New Roman" w:hAnsi="Times New Roman" w:cs="Times New Roman"/>
          <w:b/>
          <w:sz w:val="28"/>
          <w:szCs w:val="28"/>
        </w:rPr>
      </w:pPr>
    </w:p>
    <w:p w:rsidR="005E6461" w:rsidRDefault="005E6461" w:rsidP="005E6461">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 по определению победителей.</w:t>
      </w:r>
    </w:p>
    <w:p w:rsidR="005E6461" w:rsidRDefault="005E6461" w:rsidP="005E6461">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3.5.2. </w:t>
      </w:r>
      <w:r>
        <w:rPr>
          <w:rFonts w:ascii="Times New Roman" w:eastAsia="Times New Roman" w:hAnsi="Times New Roman" w:cs="Times New Roman"/>
          <w:sz w:val="28"/>
          <w:szCs w:val="28"/>
          <w:lang w:eastAsia="ru-RU"/>
        </w:rPr>
        <w:t xml:space="preserve">Ответственный специалист,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w:t>
      </w:r>
    </w:p>
    <w:p w:rsidR="005E6461" w:rsidRDefault="005E6461" w:rsidP="005E6461">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3.5.3. Ответственный специалист готовит соглашение о предоставлении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(далее – соглашение) для заключения с субъектами малого и среднего предпринимательства - победителями конкурсного отбора по форме согласно постановления администрации Прокопьевского муниципального округа «</w:t>
      </w:r>
      <w:r>
        <w:rPr>
          <w:rFonts w:ascii="Times New Roman" w:eastAsia="Times New Roman" w:hAnsi="Times New Roman" w:cs="Times New Roman"/>
          <w:color w:val="000000"/>
          <w:sz w:val="28"/>
          <w:szCs w:val="28"/>
          <w:lang w:eastAsia="ru-RU"/>
        </w:rPr>
        <w:t xml:space="preserve">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w:t>
      </w:r>
      <w:r>
        <w:rPr>
          <w:rFonts w:ascii="Times New Roman" w:eastAsia="Times New Roman" w:hAnsi="Times New Roman" w:cs="Times New Roman"/>
          <w:sz w:val="28"/>
          <w:szCs w:val="28"/>
          <w:lang w:eastAsia="ru-RU"/>
        </w:rPr>
        <w:t xml:space="preserve">Соглашение заключается не позднее </w:t>
      </w:r>
      <w:r>
        <w:rPr>
          <w:rFonts w:ascii="Times New Roman" w:eastAsia="Times New Roman" w:hAnsi="Times New Roman" w:cs="Times New Roman"/>
          <w:b/>
          <w:sz w:val="28"/>
          <w:szCs w:val="28"/>
          <w:lang w:eastAsia="ru-RU"/>
        </w:rPr>
        <w:t>20 дней</w:t>
      </w:r>
      <w:r>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w:t>
      </w:r>
    </w:p>
    <w:p w:rsidR="005E6461" w:rsidRDefault="005E6461" w:rsidP="005E6461">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Информация о результатах проведения конкурсного отбора, предусматривающая в том числе размещение информации о победителе(</w:t>
      </w:r>
      <w:proofErr w:type="spellStart"/>
      <w:r>
        <w:rPr>
          <w:rFonts w:ascii="Times New Roman" w:eastAsia="Times New Roman" w:hAnsi="Times New Roman" w:cs="Times New Roman"/>
          <w:color w:val="000000"/>
          <w:sz w:val="28"/>
          <w:szCs w:val="28"/>
          <w:lang w:eastAsia="ru-RU"/>
        </w:rPr>
        <w:t>ях</w:t>
      </w:r>
      <w:proofErr w:type="spellEnd"/>
      <w:r>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 сети «Интернет» (</w:t>
      </w:r>
      <w:r w:rsidRPr="005E6461">
        <w:rPr>
          <w:rFonts w:ascii="Times New Roman" w:eastAsia="Times New Roman" w:hAnsi="Times New Roman" w:cs="Times New Roman"/>
          <w:color w:val="000000"/>
          <w:sz w:val="28"/>
          <w:szCs w:val="28"/>
          <w:u w:val="single"/>
          <w:lang w:eastAsia="ru-RU"/>
        </w:rPr>
        <w:t>https://prokopmo.ru/deyatelnost/predpriniatelstvo/konkursy.php</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не позднее</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5 дней</w:t>
      </w:r>
      <w:r>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5E6461" w:rsidRDefault="005E6461" w:rsidP="005E6461">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в предоставлении субсидии.</w:t>
      </w:r>
    </w:p>
    <w:p w:rsidR="005E6461" w:rsidRDefault="005E6461" w:rsidP="005E64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победителем конкурсного отбора.</w:t>
      </w:r>
    </w:p>
    <w:p w:rsidR="005E6461" w:rsidRDefault="005E6461" w:rsidP="005E6461">
      <w:pPr>
        <w:spacing w:after="0" w:line="240" w:lineRule="auto"/>
        <w:ind w:firstLine="709"/>
        <w:jc w:val="both"/>
        <w:rPr>
          <w:rFonts w:ascii="Times New Roman" w:hAnsi="Times New Roman" w:cs="Times New Roman"/>
          <w:sz w:val="28"/>
          <w:szCs w:val="28"/>
        </w:rPr>
      </w:pPr>
    </w:p>
    <w:p w:rsidR="005E6461" w:rsidRDefault="005E6461" w:rsidP="005E6461">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shd w:val="clear" w:color="auto" w:fill="FFFFFF"/>
        </w:rPr>
        <w:t>3.6. П</w:t>
      </w:r>
      <w:r>
        <w:rPr>
          <w:rFonts w:ascii="Times New Roman" w:hAnsi="Times New Roman" w:cs="Times New Roman"/>
          <w:b/>
          <w:sz w:val="28"/>
          <w:szCs w:val="28"/>
        </w:rPr>
        <w:t xml:space="preserve">одготовка постановления о предоставлении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победителям конкурсного отбора</w:t>
      </w:r>
    </w:p>
    <w:p w:rsidR="00325A6F" w:rsidRDefault="00325A6F" w:rsidP="005E6461">
      <w:pPr>
        <w:autoSpaceDE w:val="0"/>
        <w:autoSpaceDN w:val="0"/>
        <w:adjustRightInd w:val="0"/>
        <w:spacing w:after="0" w:line="240" w:lineRule="auto"/>
        <w:ind w:firstLine="709"/>
        <w:jc w:val="center"/>
        <w:rPr>
          <w:rFonts w:ascii="Times New Roman" w:hAnsi="Times New Roman" w:cs="Times New Roman"/>
          <w:b/>
          <w:sz w:val="28"/>
          <w:szCs w:val="28"/>
        </w:rPr>
      </w:pPr>
    </w:p>
    <w:p w:rsidR="005E6461" w:rsidRDefault="005E6461" w:rsidP="005E6461">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 xml:space="preserve">3.6.1. Основанием для начала административной </w:t>
      </w:r>
      <w:r w:rsidR="00325A6F">
        <w:rPr>
          <w:rFonts w:ascii="Times New Roman" w:hAnsi="Times New Roman" w:cs="Times New Roman"/>
          <w:sz w:val="28"/>
          <w:szCs w:val="28"/>
        </w:rPr>
        <w:t>процедуры является</w:t>
      </w:r>
      <w:r>
        <w:rPr>
          <w:rFonts w:ascii="Times New Roman" w:hAnsi="Times New Roman" w:cs="Times New Roman"/>
          <w:bCs/>
          <w:sz w:val="28"/>
          <w:szCs w:val="28"/>
        </w:rPr>
        <w:t xml:space="preserve"> 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с победителем конкурсного отбора.  </w:t>
      </w:r>
    </w:p>
    <w:p w:rsidR="005E6461" w:rsidRDefault="005E6461" w:rsidP="005E646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победителю конкурсного отбора.  </w:t>
      </w:r>
    </w:p>
    <w:p w:rsidR="005E6461" w:rsidRDefault="005E6461" w:rsidP="005E646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3.6.3. Результатом исполнения административной процедуры является вынесение постановления о предоставлении </w:t>
      </w:r>
      <w:r>
        <w:rPr>
          <w:rFonts w:ascii="Times New Roman" w:hAnsi="Times New Roman" w:cs="Times New Roman"/>
          <w:bCs/>
          <w:sz w:val="28"/>
          <w:szCs w:val="28"/>
        </w:rPr>
        <w:t>субсидии.</w:t>
      </w:r>
    </w:p>
    <w:p w:rsidR="005E6461" w:rsidRDefault="005E6461" w:rsidP="005E6461">
      <w:pPr>
        <w:autoSpaceDE w:val="0"/>
        <w:autoSpaceDN w:val="0"/>
        <w:adjustRightInd w:val="0"/>
        <w:spacing w:after="0" w:line="240" w:lineRule="auto"/>
        <w:ind w:firstLine="709"/>
        <w:jc w:val="both"/>
        <w:rPr>
          <w:rFonts w:ascii="Times New Roman" w:hAnsi="Times New Roman" w:cs="Times New Roman"/>
          <w:sz w:val="28"/>
          <w:szCs w:val="28"/>
        </w:rPr>
      </w:pPr>
    </w:p>
    <w:p w:rsidR="005E6461" w:rsidRDefault="005E6461" w:rsidP="00325A6F">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3.7. Исполнение обязательств по </w:t>
      </w:r>
      <w:r w:rsidR="00325A6F">
        <w:rPr>
          <w:rFonts w:ascii="Times New Roman" w:hAnsi="Times New Roman" w:cs="Times New Roman"/>
          <w:b/>
          <w:sz w:val="28"/>
          <w:szCs w:val="28"/>
        </w:rPr>
        <w:t>заключенному соглашению</w:t>
      </w:r>
      <w:r>
        <w:rPr>
          <w:rFonts w:ascii="Times New Roman" w:hAnsi="Times New Roman" w:cs="Times New Roman"/>
          <w:b/>
          <w:sz w:val="28"/>
          <w:szCs w:val="28"/>
        </w:rPr>
        <w:t xml:space="preserve"> – перечисление субсидии на расчетный счет победителю конкурсного отбора</w:t>
      </w:r>
    </w:p>
    <w:p w:rsidR="00325A6F" w:rsidRDefault="00325A6F" w:rsidP="00325A6F">
      <w:pPr>
        <w:widowControl w:val="0"/>
        <w:autoSpaceDE w:val="0"/>
        <w:autoSpaceDN w:val="0"/>
        <w:adjustRightInd w:val="0"/>
        <w:spacing w:after="0" w:line="240" w:lineRule="auto"/>
        <w:jc w:val="center"/>
        <w:rPr>
          <w:rFonts w:ascii="Times New Roman" w:hAnsi="Times New Roman" w:cs="Times New Roman"/>
          <w:b/>
          <w:sz w:val="28"/>
          <w:szCs w:val="28"/>
        </w:rPr>
      </w:pP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является основанием для перечисления субсидии.</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После подписания главой Прокопьевского муниципального </w:t>
      </w:r>
      <w:r>
        <w:rPr>
          <w:rFonts w:ascii="Times New Roman" w:hAnsi="Times New Roman" w:cs="Times New Roman"/>
          <w:sz w:val="28"/>
          <w:szCs w:val="28"/>
        </w:rPr>
        <w:lastRenderedPageBreak/>
        <w:t xml:space="preserve">округа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оно предоставляется в финансовое управление администрации Прокопьевского муниципального округа для осуществления финансирования.</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3.7.3.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w:t>
      </w:r>
      <w:r>
        <w:rPr>
          <w:rFonts w:ascii="Times New Roman" w:hAnsi="Times New Roman" w:cs="Times New Roman"/>
          <w:bCs/>
          <w:sz w:val="28"/>
          <w:szCs w:val="28"/>
        </w:rPr>
        <w:t xml:space="preserve">субсидии </w:t>
      </w:r>
      <w:r>
        <w:rPr>
          <w:rFonts w:ascii="Times New Roman" w:hAnsi="Times New Roman" w:cs="Times New Roman"/>
          <w:sz w:val="28"/>
          <w:szCs w:val="28"/>
        </w:rPr>
        <w:t xml:space="preserve"> на лицевой счет Администрации.</w:t>
      </w:r>
    </w:p>
    <w:p w:rsidR="005E6461" w:rsidRDefault="005E6461" w:rsidP="005E6461">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3.7.4. Администрация в течение 5 календарных дней со дня поступления средств из местного бюджета перечисляет </w:t>
      </w:r>
      <w:r>
        <w:rPr>
          <w:rFonts w:ascii="Times New Roman" w:hAnsi="Times New Roman" w:cs="Times New Roman"/>
          <w:bCs/>
          <w:sz w:val="28"/>
          <w:szCs w:val="28"/>
        </w:rPr>
        <w:t>субсидию</w:t>
      </w:r>
      <w:r>
        <w:rPr>
          <w:rFonts w:ascii="Times New Roman" w:hAnsi="Times New Roman" w:cs="Times New Roman"/>
          <w:sz w:val="28"/>
          <w:szCs w:val="28"/>
        </w:rPr>
        <w:t xml:space="preserve"> на расчетный счет победителю конкурсного отбора:</w:t>
      </w:r>
    </w:p>
    <w:p w:rsidR="005E6461" w:rsidRDefault="005E6461" w:rsidP="005E646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5E6461" w:rsidRDefault="005E6461" w:rsidP="005E646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5E6461" w:rsidRDefault="005E6461" w:rsidP="005E646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5E6461" w:rsidRDefault="005E6461" w:rsidP="005E646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5E6461" w:rsidRDefault="005E6461" w:rsidP="005E6461">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3.7.5 Результатом исполнения административной процедуры является перечисление субсидии на расчетный счет получателю субсидии.</w:t>
      </w:r>
    </w:p>
    <w:p w:rsidR="005E6461" w:rsidRDefault="005E6461" w:rsidP="005E6461">
      <w:pPr>
        <w:autoSpaceDE w:val="0"/>
        <w:autoSpaceDN w:val="0"/>
        <w:adjustRightInd w:val="0"/>
        <w:spacing w:after="0" w:line="240" w:lineRule="auto"/>
        <w:ind w:firstLine="851"/>
        <w:jc w:val="both"/>
        <w:rPr>
          <w:rFonts w:ascii="Times New Roman" w:hAnsi="Times New Roman" w:cs="Times New Roman"/>
          <w:bCs/>
          <w:sz w:val="28"/>
          <w:szCs w:val="28"/>
        </w:rPr>
      </w:pPr>
    </w:p>
    <w:p w:rsidR="005E6461" w:rsidRDefault="005E6461" w:rsidP="00325A6F">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325A6F" w:rsidRDefault="00325A6F" w:rsidP="00325A6F">
      <w:pPr>
        <w:autoSpaceDE w:val="0"/>
        <w:autoSpaceDN w:val="0"/>
        <w:adjustRightInd w:val="0"/>
        <w:spacing w:after="0" w:line="240" w:lineRule="auto"/>
        <w:jc w:val="center"/>
        <w:rPr>
          <w:rFonts w:ascii="Times New Roman" w:hAnsi="Times New Roman" w:cs="Times New Roman"/>
          <w:sz w:val="28"/>
          <w:szCs w:val="28"/>
        </w:rPr>
      </w:pPr>
    </w:p>
    <w:p w:rsidR="005E6461" w:rsidRDefault="005E6461" w:rsidP="005E6461">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3.8.1. Основанием для начала административной процедуры является </w:t>
      </w:r>
      <w:r>
        <w:rPr>
          <w:rFonts w:ascii="Times New Roman" w:hAnsi="Times New Roman" w:cs="Times New Roman"/>
          <w:sz w:val="28"/>
          <w:szCs w:val="28"/>
        </w:rPr>
        <w:t>перечисление субсидии на расчетный счет получателю субсидии</w:t>
      </w:r>
      <w:r>
        <w:rPr>
          <w:rFonts w:ascii="Times New Roman" w:eastAsia="Times New Roman" w:hAnsi="Times New Roman" w:cs="Times New Roman"/>
          <w:bCs/>
          <w:sz w:val="28"/>
          <w:szCs w:val="28"/>
          <w:lang w:eastAsia="ru-RU"/>
        </w:rPr>
        <w:t>.</w:t>
      </w:r>
    </w:p>
    <w:p w:rsidR="005E6461" w:rsidRDefault="005E6461" w:rsidP="005E6461">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3.8.2. </w:t>
      </w:r>
      <w:r>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 7 настоящего административного регламента, в отношении поддержки, оказанной органами местного самоуправления, </w:t>
      </w:r>
      <w:hyperlink r:id="rId13" w:history="1">
        <w:r>
          <w:rPr>
            <w:rStyle w:val="a3"/>
            <w:rFonts w:ascii="Times New Roman" w:hAnsi="Times New Roman" w:cs="Times New Roman"/>
            <w:color w:val="auto"/>
          </w:rPr>
          <w:t>представляются</w:t>
        </w:r>
      </w:hyperlink>
      <w:r>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4" w:history="1">
        <w:r>
          <w:rPr>
            <w:rStyle w:val="a3"/>
            <w:rFonts w:ascii="Times New Roman" w:hAnsi="Times New Roman" w:cs="Times New Roman"/>
          </w:rPr>
          <w:t>https://rmsp-pp.nalog.ru/</w:t>
        </w:r>
      </w:hyperlink>
      <w:r>
        <w:rPr>
          <w:rFonts w:ascii="Times New Roman" w:hAnsi="Times New Roman" w:cs="Times New Roman"/>
          <w:sz w:val="28"/>
          <w:szCs w:val="28"/>
        </w:rPr>
        <w:t xml:space="preserve">) в срок </w:t>
      </w:r>
      <w:r>
        <w:rPr>
          <w:rFonts w:ascii="Times New Roman" w:hAnsi="Times New Roman" w:cs="Times New Roman"/>
          <w:b/>
          <w:sz w:val="28"/>
          <w:szCs w:val="28"/>
        </w:rPr>
        <w:t>до 5-го числа</w:t>
      </w:r>
      <w:r>
        <w:rPr>
          <w:rFonts w:ascii="Times New Roman" w:hAnsi="Times New Roman" w:cs="Times New Roman"/>
          <w:sz w:val="28"/>
          <w:szCs w:val="28"/>
        </w:rPr>
        <w:t xml:space="preserve"> месяца, следующего за месяцем принятия решения о предоставлении </w:t>
      </w:r>
      <w:r>
        <w:rPr>
          <w:rFonts w:ascii="Times New Roman" w:hAnsi="Times New Roman" w:cs="Times New Roman"/>
          <w:sz w:val="28"/>
          <w:szCs w:val="28"/>
        </w:rPr>
        <w:lastRenderedPageBreak/>
        <w:t>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получателя поддержки.</w:t>
      </w:r>
    </w:p>
    <w:p w:rsidR="005E6461" w:rsidRDefault="005E6461" w:rsidP="005E6461">
      <w:pPr>
        <w:spacing w:after="0" w:line="240" w:lineRule="auto"/>
        <w:ind w:firstLine="851"/>
        <w:jc w:val="both"/>
        <w:rPr>
          <w:rFonts w:ascii="Times New Roman" w:hAnsi="Times New Roman" w:cs="Times New Roman"/>
          <w:sz w:val="28"/>
          <w:szCs w:val="28"/>
        </w:rPr>
      </w:pPr>
    </w:p>
    <w:p w:rsidR="005E6461" w:rsidRDefault="005E6461" w:rsidP="00325A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 Осуществление контроля за соблюдением условий, цели и порядка предоставления субсидии и ответственности за их нарушение</w:t>
      </w:r>
    </w:p>
    <w:p w:rsidR="00325A6F" w:rsidRDefault="00325A6F" w:rsidP="005E6461">
      <w:pPr>
        <w:spacing w:after="0" w:line="240" w:lineRule="auto"/>
        <w:ind w:firstLine="851"/>
        <w:jc w:val="center"/>
        <w:rPr>
          <w:rFonts w:ascii="Times New Roman" w:hAnsi="Times New Roman" w:cs="Times New Roman"/>
          <w:b/>
          <w:sz w:val="28"/>
          <w:szCs w:val="28"/>
        </w:rPr>
      </w:pPr>
    </w:p>
    <w:p w:rsidR="005E6461" w:rsidRDefault="005E6461" w:rsidP="005E6461">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3.9.1. </w:t>
      </w:r>
      <w:r>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Pr>
          <w:rFonts w:ascii="Times New Roman" w:hAnsi="Times New Roman" w:cs="Times New Roman"/>
          <w:bCs/>
          <w:sz w:val="28"/>
          <w:szCs w:val="28"/>
        </w:rPr>
        <w:t xml:space="preserve">осуществляют контроль за соблюдением порядка, целей и условий предоставления субсидии, установленных порядком предоставления субсидии, путем </w:t>
      </w:r>
      <w:r w:rsidR="00325A6F">
        <w:rPr>
          <w:rFonts w:ascii="Times New Roman" w:hAnsi="Times New Roman" w:cs="Times New Roman"/>
          <w:bCs/>
          <w:sz w:val="28"/>
          <w:szCs w:val="28"/>
        </w:rPr>
        <w:t>проведения обязательных</w:t>
      </w:r>
      <w:r>
        <w:rPr>
          <w:rFonts w:ascii="Times New Roman" w:hAnsi="Times New Roman" w:cs="Times New Roman"/>
          <w:bCs/>
          <w:sz w:val="28"/>
          <w:szCs w:val="28"/>
        </w:rPr>
        <w:t xml:space="preserve"> плановых и (или) внеплановых проверок.</w:t>
      </w:r>
    </w:p>
    <w:p w:rsidR="005E6461" w:rsidRDefault="005E6461" w:rsidP="005E6461">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3.9.2.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5E6461" w:rsidRDefault="005E6461" w:rsidP="005E6461">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 xml:space="preserve">3.9.3. 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Pr>
          <w:rFonts w:ascii="Times New Roman" w:eastAsia="Times New Roman" w:hAnsi="Times New Roman" w:cs="Times New Roman"/>
          <w:color w:val="000000"/>
          <w:sz w:val="28"/>
          <w:szCs w:val="28"/>
          <w:lang w:eastAsia="ru-RU"/>
        </w:rPr>
        <w:t>Типовой форме соглашения (договора)</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sidR="001A5716">
        <w:rPr>
          <w:rFonts w:ascii="Times New Roman" w:eastAsia="Times New Roman" w:hAnsi="Times New Roman" w:cs="Times New Roman"/>
          <w:color w:val="000000"/>
          <w:sz w:val="28"/>
          <w:szCs w:val="28"/>
          <w:lang w:eastAsia="ru-RU"/>
        </w:rPr>
        <w:t xml:space="preserve"> </w:t>
      </w:r>
      <w:r w:rsidR="001A5716" w:rsidRPr="003A3477">
        <w:rPr>
          <w:rFonts w:ascii="Times New Roman" w:eastAsia="Times New Roman" w:hAnsi="Times New Roman" w:cs="Times New Roman"/>
          <w:b/>
          <w:color w:val="000000"/>
          <w:sz w:val="28"/>
          <w:szCs w:val="28"/>
          <w:lang w:eastAsia="ru-RU"/>
        </w:rPr>
        <w:t>(но не реже одного раза в квартал)</w:t>
      </w:r>
      <w:r>
        <w:rPr>
          <w:rFonts w:ascii="Times New Roman" w:eastAsia="Times New Roman" w:hAnsi="Times New Roman" w:cs="Times New Roman"/>
          <w:color w:val="000000"/>
          <w:sz w:val="28"/>
          <w:szCs w:val="28"/>
          <w:lang w:eastAsia="ru-RU"/>
        </w:rPr>
        <w:t>.</w:t>
      </w:r>
    </w:p>
    <w:p w:rsidR="005E6461" w:rsidRDefault="005E6461" w:rsidP="005E6461">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Pr>
          <w:rFonts w:ascii="Times New Roman" w:hAnsi="Times New Roman" w:cs="Times New Roman"/>
          <w:sz w:val="28"/>
          <w:szCs w:val="28"/>
        </w:rPr>
        <w:t>3.9.4. Отчетность по установленной форме предоставляется в сектор по развитию предпринимательства и инвестиционной деятельности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3.9.5. В случае выявления факта нарушения получателем субсидии  условий получения субсидии, установленных настоящим регламентом, субсидия не перечисляется. При выявлении органами, обладающими контрольными функциями, фактов нарушения получателями условий </w:t>
      </w:r>
      <w:r>
        <w:rPr>
          <w:rFonts w:ascii="Times New Roman" w:hAnsi="Times New Roman" w:cs="Times New Roman"/>
          <w:sz w:val="28"/>
          <w:szCs w:val="28"/>
        </w:rPr>
        <w:lastRenderedPageBreak/>
        <w:t>предоставления субсидии, условий, предусмотренных регламентом, и не использованных в отчетном финансовом году остатков субсидии, в случаях, предусмотренных соглашениями о предоставлении субсидии, субсидия подлежат возврату в местный бюджет в следующем порядке:</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3.9.6.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3.9.7.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3.9.8. Результатом исполнения административной процедуры является </w:t>
      </w:r>
      <w:r>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5E6461" w:rsidRDefault="005E6461" w:rsidP="005E6461">
      <w:pPr>
        <w:spacing w:after="0" w:line="240" w:lineRule="auto"/>
        <w:ind w:firstLine="709"/>
        <w:jc w:val="both"/>
        <w:rPr>
          <w:rFonts w:ascii="Times New Roman" w:hAnsi="Times New Roman" w:cs="Times New Roman"/>
          <w:color w:val="FF0000"/>
          <w:spacing w:val="2"/>
          <w:sz w:val="28"/>
          <w:szCs w:val="28"/>
          <w:shd w:val="clear" w:color="auto" w:fill="FFFFFF"/>
        </w:rPr>
      </w:pPr>
    </w:p>
    <w:p w:rsidR="005E6461" w:rsidRDefault="005E6461" w:rsidP="005E6461">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4. Порядок и формы контроля по предоставлению</w:t>
      </w:r>
    </w:p>
    <w:p w:rsidR="005E6461" w:rsidRDefault="005E6461" w:rsidP="005E6461">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5E6461" w:rsidRDefault="005E6461" w:rsidP="005E6461">
      <w:pPr>
        <w:spacing w:after="0" w:line="240" w:lineRule="auto"/>
        <w:ind w:firstLine="851"/>
        <w:jc w:val="both"/>
        <w:rPr>
          <w:rFonts w:ascii="Times New Roman" w:hAnsi="Times New Roman" w:cs="Times New Roman"/>
          <w:sz w:val="28"/>
          <w:szCs w:val="28"/>
        </w:rPr>
      </w:pP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4.1. </w:t>
      </w:r>
      <w:r w:rsidR="00325A6F">
        <w:rPr>
          <w:rFonts w:ascii="Times New Roman" w:hAnsi="Times New Roman" w:cs="Times New Roman"/>
          <w:sz w:val="28"/>
          <w:szCs w:val="28"/>
        </w:rPr>
        <w:t>Текущий контроль</w:t>
      </w:r>
      <w:r>
        <w:rPr>
          <w:rFonts w:ascii="Times New Roman" w:hAnsi="Times New Roman" w:cs="Times New Roman"/>
          <w:sz w:val="28"/>
          <w:szCs w:val="28"/>
        </w:rPr>
        <w:t xml:space="preserve"> за предоставлением муниципальной услуги осуществляется заместителем главы Прокопьевского муниципального округа по экономике и </w:t>
      </w:r>
      <w:r w:rsidR="00C7121E">
        <w:rPr>
          <w:rFonts w:ascii="Times New Roman" w:hAnsi="Times New Roman" w:cs="Times New Roman"/>
          <w:sz w:val="28"/>
          <w:szCs w:val="28"/>
        </w:rPr>
        <w:t>инвестициям</w:t>
      </w:r>
      <w:r>
        <w:rPr>
          <w:rFonts w:ascii="Times New Roman" w:hAnsi="Times New Roman" w:cs="Times New Roman"/>
          <w:sz w:val="28"/>
          <w:szCs w:val="28"/>
        </w:rPr>
        <w:t>.</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Текущий контроль осуществляется путем проведения заместителем главы Прокопьевского муниципального округа по экономике и </w:t>
      </w:r>
      <w:r w:rsidR="00C7121E">
        <w:rPr>
          <w:rFonts w:ascii="Times New Roman" w:hAnsi="Times New Roman" w:cs="Times New Roman"/>
          <w:sz w:val="28"/>
          <w:szCs w:val="28"/>
        </w:rPr>
        <w:t>инвестициям</w:t>
      </w:r>
      <w:r>
        <w:rPr>
          <w:rFonts w:ascii="Times New Roman" w:hAnsi="Times New Roman" w:cs="Times New Roman"/>
          <w:sz w:val="28"/>
          <w:szCs w:val="28"/>
        </w:rPr>
        <w:t xml:space="preserve">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C7121E">
        <w:rPr>
          <w:rFonts w:ascii="Times New Roman" w:hAnsi="Times New Roman" w:cs="Times New Roman"/>
          <w:sz w:val="28"/>
          <w:szCs w:val="28"/>
        </w:rPr>
        <w:t>заведующим сектора по развитию предпринимательства и инвестиционной деятельности</w:t>
      </w:r>
      <w:r>
        <w:rPr>
          <w:rFonts w:ascii="Times New Roman" w:hAnsi="Times New Roman" w:cs="Times New Roman"/>
          <w:sz w:val="28"/>
          <w:szCs w:val="28"/>
        </w:rPr>
        <w:t>.</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округа по экономики и </w:t>
      </w:r>
      <w:r w:rsidR="00C7121E">
        <w:rPr>
          <w:rFonts w:ascii="Times New Roman" w:hAnsi="Times New Roman" w:cs="Times New Roman"/>
          <w:sz w:val="28"/>
          <w:szCs w:val="28"/>
        </w:rPr>
        <w:t>инвестициям</w:t>
      </w:r>
      <w:r>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5E6461" w:rsidRDefault="005E6461" w:rsidP="005E646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E6461" w:rsidRDefault="005E6461" w:rsidP="005E6461">
      <w:pPr>
        <w:spacing w:after="0" w:line="240" w:lineRule="auto"/>
        <w:jc w:val="center"/>
        <w:rPr>
          <w:rFonts w:ascii="Times New Roman" w:hAnsi="Times New Roman" w:cs="Times New Roman"/>
          <w:b/>
          <w:sz w:val="28"/>
          <w:szCs w:val="28"/>
        </w:rPr>
      </w:pPr>
    </w:p>
    <w:p w:rsidR="005E6461" w:rsidRDefault="005E6461" w:rsidP="00325A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5E6461" w:rsidRDefault="005E6461" w:rsidP="00325A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5E6461" w:rsidRDefault="005E6461" w:rsidP="005E6461">
      <w:pPr>
        <w:spacing w:after="0" w:line="240" w:lineRule="auto"/>
        <w:jc w:val="center"/>
        <w:rPr>
          <w:rFonts w:ascii="Times New Roman" w:hAnsi="Times New Roman" w:cs="Times New Roman"/>
          <w:b/>
          <w:sz w:val="28"/>
          <w:szCs w:val="28"/>
        </w:rPr>
      </w:pPr>
    </w:p>
    <w:p w:rsidR="005E6461" w:rsidRDefault="005E6461" w:rsidP="005E6461">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w:t>
      </w:r>
      <w:r>
        <w:rPr>
          <w:rFonts w:ascii="Times New Roman" w:eastAsia="Times New Roman" w:hAnsi="Times New Roman" w:cs="Times New Roman"/>
          <w:sz w:val="28"/>
          <w:szCs w:val="28"/>
          <w:lang w:eastAsia="ru-RU"/>
        </w:rPr>
        <w:lastRenderedPageBreak/>
        <w:t xml:space="preserve">также организаций, осуществляющих функции по предоставлению муниципальных услуг, или их работников. </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Жалоба направляется главе Администрации.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Предмет досудебного (внесудебного) обжалования:</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5E6461" w:rsidRDefault="005E6461" w:rsidP="005E6461">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5E6461" w:rsidRDefault="005E6461" w:rsidP="005E6461">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5E6461" w:rsidRDefault="005E6461" w:rsidP="005E6461">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w:t>
      </w:r>
      <w:r>
        <w:rPr>
          <w:rFonts w:ascii="Times New Roman" w:eastAsia="Times New Roman" w:hAnsi="Times New Roman" w:cs="Times New Roman"/>
          <w:sz w:val="28"/>
          <w:szCs w:val="28"/>
          <w:lang w:eastAsia="ru-RU"/>
        </w:rPr>
        <w:lastRenderedPageBreak/>
        <w:t>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E6461" w:rsidRDefault="005E6461" w:rsidP="005E6461">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5.2.2. Жалоба должна содержать:</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5E6461" w:rsidRDefault="005E6461" w:rsidP="005E6461">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5E6461" w:rsidRDefault="005E6461" w:rsidP="005E6461">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Порядок подачи и рассмотрения жалобы:</w:t>
      </w:r>
    </w:p>
    <w:p w:rsidR="005E6461" w:rsidRDefault="005E6461" w:rsidP="005E6461">
      <w:pPr>
        <w:autoSpaceDE w:val="0"/>
        <w:spacing w:after="0" w:line="240" w:lineRule="auto"/>
        <w:ind w:firstLine="851"/>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w:t>
      </w:r>
      <w:r>
        <w:rPr>
          <w:rFonts w:ascii="Times New Roman" w:eastAsia="Times New Roman" w:hAnsi="Times New Roman" w:cs="Times New Roman"/>
          <w:sz w:val="28"/>
          <w:szCs w:val="28"/>
          <w:lang w:eastAsia="ru-RU"/>
        </w:rPr>
        <w:lastRenderedPageBreak/>
        <w:t>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5E6461" w:rsidRDefault="005E6461" w:rsidP="005E6461">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E6461" w:rsidRDefault="005E6461" w:rsidP="005E6461">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оформленная в соответствии с законодательством Российской Федерации доверенность (для физических лиц);</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Сроки рассмотрения жалобы:</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Результат рассмотрения жалобы:</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отказывает в удовлетворении жалобы.</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5E6461" w:rsidRDefault="005A17F3"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5.6.3</w:t>
      </w:r>
      <w:r w:rsidR="005E6461">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основания для принятия решения по жалобе;</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принятое по жалобе решение;</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Порядок обжалования решения по жалобе:</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5E6461" w:rsidRDefault="005E6461" w:rsidP="005E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b/>
          <w:sz w:val="28"/>
          <w:szCs w:val="28"/>
          <w:lang w:eastAsia="ru-RU"/>
        </w:rPr>
        <w:t>.</w:t>
      </w:r>
    </w:p>
    <w:p w:rsidR="005E6461" w:rsidRDefault="005E6461" w:rsidP="005E6461">
      <w:pPr>
        <w:spacing w:after="0" w:line="240" w:lineRule="auto"/>
        <w:rPr>
          <w:rFonts w:ascii="Times New Roman" w:eastAsia="Times New Roman" w:hAnsi="Times New Roman" w:cs="Times New Roman"/>
          <w:sz w:val="28"/>
          <w:szCs w:val="28"/>
          <w:lang w:eastAsia="ru-RU"/>
        </w:rPr>
        <w:sectPr w:rsidR="005E6461">
          <w:pgSz w:w="11905" w:h="16838"/>
          <w:pgMar w:top="1134" w:right="850" w:bottom="1134" w:left="1701" w:header="0" w:footer="0" w:gutter="0"/>
          <w:pgNumType w:start="1"/>
          <w:cols w:space="720"/>
        </w:sectPr>
      </w:pPr>
    </w:p>
    <w:p w:rsidR="005E6461" w:rsidRDefault="005E6461" w:rsidP="005E6461">
      <w:pPr>
        <w:spacing w:after="0" w:line="240" w:lineRule="auto"/>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1</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 части затрат на</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rPr>
          <w:rFonts w:ascii="Times New Roman" w:eastAsia="Times New Roman" w:hAnsi="Times New Roman" w:cs="Times New Roman"/>
          <w:sz w:val="28"/>
          <w:szCs w:val="28"/>
          <w:lang w:eastAsia="ru-RU"/>
        </w:rPr>
      </w:pPr>
    </w:p>
    <w:p w:rsidR="005E6461" w:rsidRDefault="005E6461" w:rsidP="005E646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Рейтинг пакетов  конкурсной документации, поданных на конкурсный отбор в целях </w:t>
      </w:r>
    </w:p>
    <w:p w:rsidR="005E6461" w:rsidRDefault="005E6461" w:rsidP="005E646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субсидирования части затрат на </w:t>
      </w:r>
      <w:r>
        <w:rPr>
          <w:rFonts w:ascii="Times New Roman" w:eastAsia="Times New Roman" w:hAnsi="Times New Roman" w:cs="Times New Roman"/>
          <w:b/>
          <w:sz w:val="28"/>
          <w:szCs w:val="28"/>
          <w:lang w:eastAsia="ru-RU"/>
        </w:rPr>
        <w:t>развитие малых и средних предприятий</w:t>
      </w:r>
    </w:p>
    <w:p w:rsidR="005E6461" w:rsidRDefault="005E6461" w:rsidP="005E6461">
      <w:pPr>
        <w:jc w:val="center"/>
        <w:rPr>
          <w:rFonts w:ascii="Times New Roman" w:hAnsi="Times New Roman" w:cs="Times New Roman"/>
          <w:b/>
          <w:sz w:val="28"/>
          <w:szCs w:val="28"/>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40"/>
        <w:gridCol w:w="3115"/>
        <w:gridCol w:w="2836"/>
      </w:tblGrid>
      <w:tr w:rsidR="005E6461" w:rsidTr="005E6461">
        <w:trPr>
          <w:trHeight w:val="938"/>
        </w:trPr>
        <w:tc>
          <w:tcPr>
            <w:tcW w:w="1951" w:type="dxa"/>
            <w:vMerge w:val="restart"/>
            <w:tcBorders>
              <w:top w:val="single" w:sz="4" w:space="0" w:color="auto"/>
              <w:left w:val="single" w:sz="4" w:space="0" w:color="auto"/>
              <w:bottom w:val="single" w:sz="4" w:space="0" w:color="auto"/>
              <w:right w:val="single" w:sz="4" w:space="0" w:color="auto"/>
            </w:tcBorders>
            <w:hideMark/>
          </w:tcPr>
          <w:p w:rsidR="005E6461" w:rsidRDefault="005E6461">
            <w:pPr>
              <w:jc w:val="center"/>
              <w:rPr>
                <w:rFonts w:ascii="Times New Roman" w:hAnsi="Times New Roman" w:cs="Times New Roman"/>
                <w:b/>
              </w:rPr>
            </w:pPr>
            <w:r>
              <w:rPr>
                <w:rFonts w:ascii="Times New Roman" w:hAnsi="Times New Roman" w:cs="Times New Roman"/>
                <w:b/>
              </w:rPr>
              <w:t>Наименование заявки (организации)</w:t>
            </w:r>
          </w:p>
        </w:tc>
        <w:tc>
          <w:tcPr>
            <w:tcW w:w="13466" w:type="dxa"/>
            <w:gridSpan w:val="5"/>
            <w:tcBorders>
              <w:top w:val="single" w:sz="4" w:space="0" w:color="auto"/>
              <w:left w:val="single" w:sz="4" w:space="0" w:color="auto"/>
              <w:bottom w:val="single" w:sz="4" w:space="0" w:color="auto"/>
              <w:right w:val="single" w:sz="4" w:space="0" w:color="auto"/>
            </w:tcBorders>
            <w:hideMark/>
          </w:tcPr>
          <w:p w:rsidR="005E6461" w:rsidRDefault="005E6461">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Pr>
                <w:rFonts w:ascii="Times New Roman" w:eastAsia="Times New Roman" w:hAnsi="Times New Roman" w:cs="Times New Roman"/>
                <w:b/>
                <w:sz w:val="28"/>
                <w:szCs w:val="28"/>
                <w:lang w:eastAsia="ru-RU"/>
              </w:rPr>
              <w:t>муниципальной услуги</w:t>
            </w:r>
            <w:r>
              <w:rPr>
                <w:rFonts w:ascii="Times New Roman" w:hAnsi="Times New Roman" w:cs="Times New Roman"/>
                <w:b/>
                <w:sz w:val="28"/>
                <w:szCs w:val="28"/>
              </w:rPr>
              <w:t xml:space="preserve"> </w:t>
            </w:r>
          </w:p>
          <w:p w:rsidR="005E6461" w:rsidRDefault="005E6461">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«Субсидирование части затрат на </w:t>
            </w:r>
            <w:r>
              <w:rPr>
                <w:rFonts w:ascii="Times New Roman" w:eastAsia="Times New Roman" w:hAnsi="Times New Roman" w:cs="Times New Roman"/>
                <w:b/>
                <w:sz w:val="28"/>
                <w:szCs w:val="28"/>
                <w:lang w:eastAsia="ru-RU"/>
              </w:rPr>
              <w:t>развитие малых и средних предприятий» (кол-во баллов)</w:t>
            </w:r>
          </w:p>
        </w:tc>
      </w:tr>
      <w:tr w:rsidR="005E6461" w:rsidTr="005E6461">
        <w:tc>
          <w:tcPr>
            <w:tcW w:w="1951" w:type="dxa"/>
            <w:vMerge/>
            <w:tcBorders>
              <w:top w:val="single" w:sz="4" w:space="0" w:color="auto"/>
              <w:left w:val="single" w:sz="4" w:space="0" w:color="auto"/>
              <w:bottom w:val="single" w:sz="4" w:space="0" w:color="auto"/>
              <w:right w:val="single" w:sz="4" w:space="0" w:color="auto"/>
            </w:tcBorders>
            <w:vAlign w:val="center"/>
            <w:hideMark/>
          </w:tcPr>
          <w:p w:rsidR="005E6461" w:rsidRDefault="005E6461">
            <w:pPr>
              <w:spacing w:after="0" w:line="240" w:lineRule="auto"/>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rsidR="005E6461" w:rsidRDefault="005E6461">
            <w:pPr>
              <w:spacing w:line="240" w:lineRule="auto"/>
              <w:jc w:val="center"/>
              <w:rPr>
                <w:rFonts w:ascii="Times New Roman" w:hAnsi="Times New Roman" w:cs="Times New Roman"/>
                <w:b/>
                <w:color w:val="000000"/>
              </w:rPr>
            </w:pPr>
            <w:r>
              <w:rPr>
                <w:rFonts w:ascii="Times New Roman" w:hAnsi="Times New Roman" w:cs="Times New Roman"/>
                <w:b/>
                <w:color w:val="000000"/>
              </w:rPr>
              <w:t>Количество сохраненных и созданных новых рабочих мест</w:t>
            </w:r>
          </w:p>
          <w:p w:rsidR="005E6461" w:rsidRDefault="005E6461">
            <w:pPr>
              <w:spacing w:line="240" w:lineRule="auto"/>
              <w:jc w:val="center"/>
              <w:rPr>
                <w:rFonts w:ascii="Times New Roman" w:hAnsi="Times New Roman" w:cs="Times New Roman"/>
                <w:b/>
              </w:rPr>
            </w:pPr>
          </w:p>
        </w:tc>
        <w:tc>
          <w:tcPr>
            <w:tcW w:w="2177" w:type="dxa"/>
            <w:tcBorders>
              <w:top w:val="single" w:sz="4" w:space="0" w:color="auto"/>
              <w:left w:val="single" w:sz="4" w:space="0" w:color="auto"/>
              <w:bottom w:val="single" w:sz="4" w:space="0" w:color="auto"/>
              <w:right w:val="single" w:sz="4" w:space="0" w:color="auto"/>
            </w:tcBorders>
            <w:hideMark/>
          </w:tcPr>
          <w:p w:rsidR="005E6461" w:rsidRDefault="005E6461">
            <w:pPr>
              <w:spacing w:line="240" w:lineRule="auto"/>
              <w:jc w:val="center"/>
              <w:rPr>
                <w:rFonts w:ascii="Times New Roman" w:hAnsi="Times New Roman" w:cs="Times New Roman"/>
                <w:b/>
                <w:color w:val="000000"/>
              </w:rPr>
            </w:pPr>
            <w:r>
              <w:rPr>
                <w:rFonts w:ascii="Times New Roman" w:hAnsi="Times New Roman" w:cs="Times New Roman"/>
                <w:b/>
                <w:color w:val="000000"/>
              </w:rPr>
              <w:t>Развитие инновационной деятельности</w:t>
            </w:r>
          </w:p>
        </w:tc>
        <w:tc>
          <w:tcPr>
            <w:tcW w:w="3639" w:type="dxa"/>
            <w:tcBorders>
              <w:top w:val="single" w:sz="4" w:space="0" w:color="auto"/>
              <w:left w:val="single" w:sz="4" w:space="0" w:color="auto"/>
              <w:bottom w:val="single" w:sz="4" w:space="0" w:color="auto"/>
              <w:right w:val="single" w:sz="4" w:space="0" w:color="auto"/>
            </w:tcBorders>
            <w:hideMark/>
          </w:tcPr>
          <w:p w:rsidR="005E6461" w:rsidRDefault="005E6461">
            <w:pPr>
              <w:spacing w:line="240" w:lineRule="auto"/>
              <w:jc w:val="center"/>
              <w:rPr>
                <w:rFonts w:ascii="Times New Roman" w:hAnsi="Times New Roman" w:cs="Times New Roman"/>
                <w:b/>
              </w:rPr>
            </w:pPr>
            <w:r>
              <w:rPr>
                <w:rFonts w:ascii="Times New Roman" w:hAnsi="Times New Roman" w:cs="Times New Roman"/>
                <w:b/>
                <w:color w:val="000000"/>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Borders>
              <w:top w:val="single" w:sz="4" w:space="0" w:color="auto"/>
              <w:left w:val="single" w:sz="4" w:space="0" w:color="auto"/>
              <w:bottom w:val="single" w:sz="4" w:space="0" w:color="auto"/>
              <w:right w:val="single" w:sz="4" w:space="0" w:color="auto"/>
            </w:tcBorders>
            <w:hideMark/>
          </w:tcPr>
          <w:p w:rsidR="005E6461" w:rsidRDefault="005E6461">
            <w:pPr>
              <w:spacing w:line="240" w:lineRule="auto"/>
              <w:jc w:val="center"/>
              <w:rPr>
                <w:rFonts w:ascii="Times New Roman" w:hAnsi="Times New Roman" w:cs="Times New Roman"/>
                <w:b/>
              </w:rPr>
            </w:pPr>
            <w:r>
              <w:rPr>
                <w:rFonts w:ascii="Times New Roman" w:hAnsi="Times New Roman" w:cs="Times New Roman"/>
                <w:b/>
                <w:color w:val="000000"/>
              </w:rPr>
              <w:t>Производство импорт заменяющей и экспортно ориентированной продукции</w:t>
            </w:r>
          </w:p>
        </w:tc>
        <w:tc>
          <w:tcPr>
            <w:tcW w:w="2835" w:type="dxa"/>
            <w:tcBorders>
              <w:top w:val="single" w:sz="4" w:space="0" w:color="auto"/>
              <w:left w:val="single" w:sz="4" w:space="0" w:color="auto"/>
              <w:bottom w:val="single" w:sz="4" w:space="0" w:color="auto"/>
              <w:right w:val="single" w:sz="4" w:space="0" w:color="auto"/>
            </w:tcBorders>
            <w:hideMark/>
          </w:tcPr>
          <w:p w:rsidR="005E6461" w:rsidRDefault="005E6461">
            <w:pPr>
              <w:spacing w:line="240" w:lineRule="auto"/>
              <w:jc w:val="center"/>
              <w:rPr>
                <w:rFonts w:ascii="Times New Roman" w:hAnsi="Times New Roman" w:cs="Times New Roman"/>
                <w:b/>
                <w:color w:val="000000"/>
              </w:rPr>
            </w:pPr>
            <w:r>
              <w:rPr>
                <w:rFonts w:ascii="Times New Roman" w:hAnsi="Times New Roman" w:cs="Times New Roman"/>
                <w:b/>
                <w:color w:val="000000"/>
              </w:rPr>
              <w:t>ИТОГО</w:t>
            </w:r>
          </w:p>
        </w:tc>
      </w:tr>
      <w:tr w:rsidR="005E6461" w:rsidTr="005E6461">
        <w:tc>
          <w:tcPr>
            <w:tcW w:w="1951"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E6461" w:rsidRDefault="005E6461">
            <w:pPr>
              <w:jc w:val="center"/>
              <w:rPr>
                <w:rFonts w:ascii="Times New Roman" w:hAnsi="Times New Roman" w:cs="Times New Roman"/>
              </w:rPr>
            </w:pPr>
          </w:p>
        </w:tc>
        <w:tc>
          <w:tcPr>
            <w:tcW w:w="2177" w:type="dxa"/>
            <w:tcBorders>
              <w:top w:val="single" w:sz="4" w:space="0" w:color="auto"/>
              <w:left w:val="single" w:sz="4" w:space="0" w:color="auto"/>
              <w:bottom w:val="single" w:sz="4" w:space="0" w:color="auto"/>
              <w:right w:val="single" w:sz="4" w:space="0" w:color="auto"/>
            </w:tcBorders>
          </w:tcPr>
          <w:p w:rsidR="005E6461" w:rsidRDefault="005E6461">
            <w:pPr>
              <w:jc w:val="center"/>
              <w:rPr>
                <w:rFonts w:ascii="Times New Roman" w:hAnsi="Times New Roman" w:cs="Times New Roman"/>
              </w:rPr>
            </w:pPr>
          </w:p>
        </w:tc>
        <w:tc>
          <w:tcPr>
            <w:tcW w:w="3639" w:type="dxa"/>
            <w:tcBorders>
              <w:top w:val="single" w:sz="4" w:space="0" w:color="auto"/>
              <w:left w:val="single" w:sz="4" w:space="0" w:color="auto"/>
              <w:bottom w:val="single" w:sz="4" w:space="0" w:color="auto"/>
              <w:right w:val="single" w:sz="4" w:space="0" w:color="auto"/>
            </w:tcBorders>
          </w:tcPr>
          <w:p w:rsidR="005E6461" w:rsidRDefault="005E6461">
            <w:pPr>
              <w:jc w:val="center"/>
              <w:rPr>
                <w:rFonts w:ascii="Times New Roman" w:hAnsi="Times New Roman" w:cs="Times New Roman"/>
              </w:rPr>
            </w:pPr>
          </w:p>
        </w:tc>
        <w:tc>
          <w:tcPr>
            <w:tcW w:w="3114" w:type="dxa"/>
            <w:tcBorders>
              <w:top w:val="single" w:sz="4" w:space="0" w:color="auto"/>
              <w:left w:val="single" w:sz="4" w:space="0" w:color="auto"/>
              <w:bottom w:val="single" w:sz="4" w:space="0" w:color="auto"/>
              <w:right w:val="single" w:sz="4" w:space="0" w:color="auto"/>
            </w:tcBorders>
          </w:tcPr>
          <w:p w:rsidR="005E6461" w:rsidRDefault="005E6461">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5E6461" w:rsidRDefault="005E6461">
            <w:pPr>
              <w:jc w:val="center"/>
              <w:rPr>
                <w:rFonts w:ascii="Times New Roman" w:hAnsi="Times New Roman" w:cs="Times New Roman"/>
              </w:rPr>
            </w:pPr>
          </w:p>
        </w:tc>
      </w:tr>
      <w:tr w:rsidR="005E6461" w:rsidTr="005E6461">
        <w:tc>
          <w:tcPr>
            <w:tcW w:w="1951"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E6461" w:rsidRDefault="005E6461">
            <w:pPr>
              <w:jc w:val="center"/>
              <w:rPr>
                <w:rFonts w:ascii="Times New Roman" w:hAnsi="Times New Roman" w:cs="Times New Roman"/>
              </w:rPr>
            </w:pPr>
          </w:p>
        </w:tc>
        <w:tc>
          <w:tcPr>
            <w:tcW w:w="2177" w:type="dxa"/>
            <w:tcBorders>
              <w:top w:val="single" w:sz="4" w:space="0" w:color="auto"/>
              <w:left w:val="single" w:sz="4" w:space="0" w:color="auto"/>
              <w:bottom w:val="single" w:sz="4" w:space="0" w:color="auto"/>
              <w:right w:val="single" w:sz="4" w:space="0" w:color="auto"/>
            </w:tcBorders>
          </w:tcPr>
          <w:p w:rsidR="005E6461" w:rsidRDefault="005E6461">
            <w:pPr>
              <w:jc w:val="center"/>
              <w:rPr>
                <w:rFonts w:ascii="Times New Roman" w:hAnsi="Times New Roman" w:cs="Times New Roman"/>
              </w:rPr>
            </w:pPr>
          </w:p>
        </w:tc>
        <w:tc>
          <w:tcPr>
            <w:tcW w:w="3639" w:type="dxa"/>
            <w:tcBorders>
              <w:top w:val="single" w:sz="4" w:space="0" w:color="auto"/>
              <w:left w:val="single" w:sz="4" w:space="0" w:color="auto"/>
              <w:bottom w:val="single" w:sz="4" w:space="0" w:color="auto"/>
              <w:right w:val="single" w:sz="4" w:space="0" w:color="auto"/>
            </w:tcBorders>
          </w:tcPr>
          <w:p w:rsidR="005E6461" w:rsidRDefault="005E6461">
            <w:pPr>
              <w:jc w:val="center"/>
              <w:rPr>
                <w:rFonts w:ascii="Times New Roman" w:hAnsi="Times New Roman" w:cs="Times New Roman"/>
              </w:rPr>
            </w:pPr>
          </w:p>
        </w:tc>
        <w:tc>
          <w:tcPr>
            <w:tcW w:w="3114" w:type="dxa"/>
            <w:tcBorders>
              <w:top w:val="single" w:sz="4" w:space="0" w:color="auto"/>
              <w:left w:val="single" w:sz="4" w:space="0" w:color="auto"/>
              <w:bottom w:val="single" w:sz="4" w:space="0" w:color="auto"/>
              <w:right w:val="single" w:sz="4" w:space="0" w:color="auto"/>
            </w:tcBorders>
          </w:tcPr>
          <w:p w:rsidR="005E6461" w:rsidRDefault="005E6461">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5E6461" w:rsidRDefault="005E6461">
            <w:pPr>
              <w:jc w:val="center"/>
              <w:rPr>
                <w:rFonts w:ascii="Times New Roman" w:hAnsi="Times New Roman" w:cs="Times New Roman"/>
              </w:rPr>
            </w:pPr>
          </w:p>
        </w:tc>
      </w:tr>
    </w:tbl>
    <w:p w:rsidR="005E6461" w:rsidRDefault="005E6461" w:rsidP="005E6461">
      <w:pPr>
        <w:tabs>
          <w:tab w:val="left" w:pos="8523"/>
        </w:tabs>
        <w:rPr>
          <w:rFonts w:ascii="Times New Roman" w:eastAsia="Times New Roman" w:hAnsi="Times New Roman" w:cs="Times New Roman"/>
          <w:sz w:val="28"/>
          <w:szCs w:val="28"/>
          <w:lang w:eastAsia="ru-RU"/>
        </w:rPr>
      </w:pPr>
    </w:p>
    <w:p w:rsidR="005E6461" w:rsidRDefault="005E6461" w:rsidP="005E6461">
      <w:pPr>
        <w:spacing w:after="0" w:line="240" w:lineRule="auto"/>
        <w:rPr>
          <w:rFonts w:ascii="Times New Roman" w:eastAsia="Times New Roman" w:hAnsi="Times New Roman" w:cs="Times New Roman"/>
          <w:sz w:val="28"/>
          <w:szCs w:val="28"/>
          <w:lang w:eastAsia="ru-RU"/>
        </w:rPr>
      </w:pPr>
    </w:p>
    <w:p w:rsidR="005E6461" w:rsidRDefault="005E6461" w:rsidP="005E6461">
      <w:pPr>
        <w:spacing w:after="0" w:line="240" w:lineRule="auto"/>
        <w:rPr>
          <w:rFonts w:ascii="Times New Roman" w:eastAsia="Times New Roman" w:hAnsi="Times New Roman" w:cs="Times New Roman"/>
          <w:sz w:val="28"/>
          <w:szCs w:val="28"/>
          <w:lang w:eastAsia="ru-RU"/>
        </w:rPr>
        <w:sectPr w:rsidR="005E6461">
          <w:pgSz w:w="16838" w:h="11905" w:orient="landscape"/>
          <w:pgMar w:top="1701" w:right="277" w:bottom="850" w:left="1134" w:header="0" w:footer="0" w:gutter="0"/>
          <w:pgNumType w:start="36"/>
          <w:cols w:space="720"/>
        </w:sectPr>
      </w:pPr>
    </w:p>
    <w:p w:rsidR="005E6461" w:rsidRDefault="005E6461" w:rsidP="005E6461">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2</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 части затрат на</w:t>
      </w:r>
    </w:p>
    <w:p w:rsidR="005E6461" w:rsidRDefault="005E6461" w:rsidP="005E6461">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p>
    <w:p w:rsidR="005E6461" w:rsidRDefault="005E6461" w:rsidP="005E646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E6461" w:rsidRDefault="005E6461" w:rsidP="005E6461">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5E6461" w:rsidRDefault="005E6461" w:rsidP="005E6461">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5E6461" w:rsidRDefault="005E6461" w:rsidP="005E6461">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5E6461" w:rsidRDefault="005E6461" w:rsidP="005E6461">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5E6461" w:rsidRDefault="005E6461" w:rsidP="005E6461">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5E6461" w:rsidRDefault="005E6461" w:rsidP="005E6461">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5E6461" w:rsidRDefault="005E6461" w:rsidP="005E6461">
      <w:pPr>
        <w:spacing w:after="0" w:line="240" w:lineRule="auto"/>
        <w:rPr>
          <w:rFonts w:ascii="Times New Roman" w:eastAsia="Times New Roman" w:hAnsi="Times New Roman" w:cs="Times New Roman"/>
          <w:color w:val="000000" w:themeColor="text1"/>
          <w:sz w:val="20"/>
          <w:szCs w:val="20"/>
          <w:lang w:eastAsia="ru-RU"/>
        </w:rPr>
      </w:pPr>
    </w:p>
    <w:p w:rsidR="005E6461" w:rsidRDefault="005E6461" w:rsidP="005E6461">
      <w:pPr>
        <w:keepNext/>
        <w:spacing w:after="0" w:line="240" w:lineRule="auto"/>
        <w:outlineLvl w:val="2"/>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5E6461" w:rsidRDefault="005E6461" w:rsidP="005E6461">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5E6461" w:rsidRDefault="005E6461" w:rsidP="005E6461">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5E6461" w:rsidRDefault="005E6461" w:rsidP="005E6461">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5E6461" w:rsidRDefault="005E6461" w:rsidP="005E6461">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(Ф.И.О., должность руководителя или доверенного лица (№ доверенности,</w:t>
      </w:r>
    </w:p>
    <w:p w:rsidR="005E6461" w:rsidRDefault="005E6461" w:rsidP="005E6461">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5E6461" w:rsidRDefault="005E6461" w:rsidP="005E646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дата выдачи, срок действия)</w:t>
      </w:r>
    </w:p>
    <w:p w:rsidR="005E6461" w:rsidRDefault="005E6461" w:rsidP="005E6461">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5E6461" w:rsidRDefault="005E6461" w:rsidP="005E6461">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5E6461" w:rsidRDefault="005E6461" w:rsidP="005E6461">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5E6461" w:rsidRDefault="005E6461" w:rsidP="005E6461">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5E6461" w:rsidRDefault="005E6461" w:rsidP="005E6461">
      <w:pPr>
        <w:keepNext/>
        <w:spacing w:after="0" w:line="240" w:lineRule="auto"/>
        <w:outlineLvl w:val="0"/>
        <w:rPr>
          <w:rFonts w:ascii="Times New Roman" w:eastAsia="Times New Roman" w:hAnsi="Times New Roman" w:cs="Times New Roman"/>
          <w:color w:val="000000" w:themeColor="text1"/>
          <w:sz w:val="20"/>
          <w:szCs w:val="20"/>
          <w:lang w:eastAsia="ru-RU"/>
        </w:rPr>
      </w:pPr>
    </w:p>
    <w:p w:rsidR="005E6461" w:rsidRDefault="005E6461" w:rsidP="005E6461">
      <w:pPr>
        <w:keepNext/>
        <w:spacing w:after="0" w:line="240" w:lineRule="auto"/>
        <w:outlineLvl w:val="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Pr>
          <w:rFonts w:ascii="Times New Roman" w:eastAsia="Times New Roman" w:hAnsi="Times New Roman" w:cs="Times New Roman"/>
          <w:color w:val="000000" w:themeColor="text1"/>
          <w:sz w:val="20"/>
          <w:szCs w:val="20"/>
          <w:lang w:val="en-US" w:eastAsia="ru-RU"/>
        </w:rPr>
        <w:t>Email</w:t>
      </w:r>
      <w:r>
        <w:rPr>
          <w:rFonts w:ascii="Times New Roman" w:eastAsia="Times New Roman" w:hAnsi="Times New Roman" w:cs="Times New Roman"/>
          <w:color w:val="000000" w:themeColor="text1"/>
          <w:sz w:val="20"/>
          <w:szCs w:val="20"/>
          <w:lang w:eastAsia="ru-RU"/>
        </w:rPr>
        <w:t xml:space="preserve"> ______________________________</w:t>
      </w:r>
    </w:p>
    <w:p w:rsidR="005E6461" w:rsidRDefault="005E6461" w:rsidP="005E6461">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Телефон главного бухгалтер</w:t>
      </w:r>
      <w:r>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5E6461" w:rsidRDefault="005E6461" w:rsidP="005E6461">
      <w:pPr>
        <w:spacing w:after="0" w:line="240" w:lineRule="auto"/>
        <w:rPr>
          <w:rFonts w:ascii="Times New Roman" w:eastAsia="Times New Roman" w:hAnsi="Times New Roman" w:cs="Times New Roman"/>
          <w:color w:val="000000" w:themeColor="text1"/>
          <w:sz w:val="20"/>
          <w:szCs w:val="20"/>
          <w:lang w:eastAsia="ru-RU"/>
        </w:rPr>
      </w:pPr>
    </w:p>
    <w:p w:rsidR="005E6461" w:rsidRDefault="005E6461" w:rsidP="005E6461">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5E6461" w:rsidRDefault="005E6461" w:rsidP="005E6461">
      <w:pPr>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5E6461" w:rsidRDefault="005E6461" w:rsidP="005E6461">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Pr>
          <w:rFonts w:ascii="Times New Roman" w:eastAsia="Times New Roman" w:hAnsi="Times New Roman" w:cs="Times New Roman"/>
          <w:i/>
          <w:snapToGrid w:val="0"/>
          <w:color w:val="000000" w:themeColor="text1"/>
          <w:sz w:val="20"/>
          <w:szCs w:val="20"/>
          <w:lang w:eastAsia="ru-RU"/>
        </w:rPr>
        <w:t>_______________</w:t>
      </w:r>
      <w:r>
        <w:rPr>
          <w:rFonts w:ascii="Times New Roman" w:eastAsia="Times New Roman" w:hAnsi="Times New Roman" w:cs="Times New Roman"/>
          <w:snapToGrid w:val="0"/>
          <w:color w:val="000000" w:themeColor="text1"/>
          <w:sz w:val="20"/>
          <w:szCs w:val="20"/>
          <w:lang w:eastAsia="ru-RU"/>
        </w:rPr>
        <w:t>______</w:t>
      </w:r>
      <w:r>
        <w:rPr>
          <w:rFonts w:ascii="Times New Roman" w:eastAsia="Times New Roman" w:hAnsi="Times New Roman" w:cs="Times New Roman"/>
          <w:i/>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 xml:space="preserve">____________________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_________________</w:t>
      </w: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заявителя)                                    (подпись)                                                   (Ф.И.О.)</w:t>
      </w: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16"/>
          <w:szCs w:val="16"/>
          <w:lang w:eastAsia="ru-RU"/>
        </w:rPr>
        <w:t xml:space="preserve">М.П. </w:t>
      </w: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5E6461" w:rsidRDefault="001A5716" w:rsidP="005E6461">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w:t>
      </w:r>
      <w:r w:rsidR="005E6461">
        <w:rPr>
          <w:rFonts w:ascii="Times New Roman" w:eastAsia="Times New Roman" w:hAnsi="Times New Roman" w:cs="Times New Roman"/>
          <w:snapToGrid w:val="0"/>
          <w:color w:val="000000" w:themeColor="text1"/>
          <w:sz w:val="20"/>
          <w:szCs w:val="20"/>
          <w:lang w:eastAsia="ru-RU"/>
        </w:rPr>
        <w:t>, принявшим заявку)</w:t>
      </w:r>
    </w:p>
    <w:p w:rsidR="005E6461" w:rsidRDefault="005E6461" w:rsidP="005E6461">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snapToGrid w:val="0"/>
          <w:color w:val="000000" w:themeColor="text1"/>
          <w:sz w:val="24"/>
          <w:szCs w:val="24"/>
          <w:lang w:eastAsia="ru-RU"/>
        </w:rPr>
        <w:t xml:space="preserve">         </w:t>
      </w: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i/>
          <w:snapToGrid w:val="0"/>
          <w:color w:val="000000" w:themeColor="text1"/>
          <w:sz w:val="24"/>
          <w:szCs w:val="24"/>
          <w:lang w:eastAsia="ru-RU"/>
        </w:rPr>
      </w:pPr>
      <w:r>
        <w:rPr>
          <w:rFonts w:ascii="Times New Roman" w:eastAsia="Times New Roman" w:hAnsi="Times New Roman" w:cs="Times New Roman"/>
          <w:i/>
          <w:snapToGrid w:val="0"/>
          <w:color w:val="000000" w:themeColor="text1"/>
          <w:sz w:val="24"/>
          <w:szCs w:val="24"/>
          <w:lang w:eastAsia="ru-RU"/>
        </w:rPr>
        <w:t xml:space="preserve">        </w:t>
      </w: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3</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 части затрат на</w:t>
      </w:r>
    </w:p>
    <w:p w:rsidR="005E6461" w:rsidRDefault="005E6461" w:rsidP="005E6461">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5E6461" w:rsidRDefault="005E6461" w:rsidP="005E6461">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Справка</w:t>
      </w:r>
    </w:p>
    <w:p w:rsidR="005E6461" w:rsidRDefault="005E6461" w:rsidP="005E6461">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5E6461" w:rsidRDefault="005E6461" w:rsidP="005E6461">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в 20____ году </w:t>
      </w:r>
    </w:p>
    <w:p w:rsidR="005E6461" w:rsidRDefault="005E6461" w:rsidP="005E6461">
      <w:pPr>
        <w:spacing w:after="0" w:line="240" w:lineRule="auto"/>
        <w:jc w:val="center"/>
        <w:rPr>
          <w:rFonts w:ascii="Times New Roman" w:eastAsia="Times New Roman" w:hAnsi="Times New Roman" w:cs="Times New Roman"/>
          <w:b/>
          <w:sz w:val="24"/>
          <w:szCs w:val="24"/>
          <w:lang w:eastAsia="ru-RU"/>
        </w:rPr>
      </w:pPr>
    </w:p>
    <w:p w:rsidR="005E6461" w:rsidRDefault="005E6461" w:rsidP="005E646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Я,___________________________________________________________________________,</w:t>
      </w:r>
    </w:p>
    <w:p w:rsidR="005E6461" w:rsidRDefault="005E6461" w:rsidP="005E6461">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(Ф.И.О. заявителя)</w:t>
      </w:r>
    </w:p>
    <w:p w:rsidR="005E6461" w:rsidRDefault="005E6461" w:rsidP="005E6461">
      <w:pPr>
        <w:spacing w:after="0" w:line="240" w:lineRule="auto"/>
        <w:jc w:val="both"/>
        <w:rPr>
          <w:rFonts w:ascii="Times New Roman" w:eastAsia="Times New Roman" w:hAnsi="Times New Roman" w:cs="Times New Roman"/>
          <w:sz w:val="24"/>
          <w:szCs w:val="24"/>
          <w:lang w:eastAsia="ru-RU"/>
        </w:rPr>
      </w:pPr>
    </w:p>
    <w:p w:rsidR="005E6461" w:rsidRDefault="005E6461" w:rsidP="005E646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подтверждаю, что численность работников_______________________________________</w:t>
      </w:r>
    </w:p>
    <w:p w:rsidR="005E6461" w:rsidRDefault="005E6461" w:rsidP="005E646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5E6461" w:rsidRDefault="005E6461" w:rsidP="005E6461">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5E6461" w:rsidRDefault="005E6461" w:rsidP="005E646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5E6461" w:rsidRDefault="005E6461" w:rsidP="005E6461">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5E6461" w:rsidRDefault="005E6461" w:rsidP="005E6461">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период реализации бизнес </w:t>
      </w:r>
      <w:r w:rsidR="001A5716">
        <w:rPr>
          <w:rFonts w:ascii="Times New Roman" w:eastAsia="Times New Roman" w:hAnsi="Times New Roman" w:cs="Times New Roman"/>
          <w:sz w:val="24"/>
          <w:szCs w:val="24"/>
          <w:lang w:eastAsia="ru-RU"/>
        </w:rPr>
        <w:t>проекта с</w:t>
      </w:r>
      <w:r>
        <w:rPr>
          <w:rFonts w:ascii="Times New Roman" w:eastAsia="Times New Roman" w:hAnsi="Times New Roman" w:cs="Times New Roman"/>
          <w:sz w:val="24"/>
          <w:szCs w:val="24"/>
          <w:lang w:eastAsia="ru-RU"/>
        </w:rPr>
        <w:t xml:space="preserve"> «___»_____________ по «___»_______________ сохранение ______ рабочих мест </w:t>
      </w:r>
    </w:p>
    <w:p w:rsidR="005E6461" w:rsidRDefault="005E6461" w:rsidP="005E6461">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новых ______  рабочих мест. </w:t>
      </w:r>
    </w:p>
    <w:p w:rsidR="005E6461" w:rsidRDefault="005E6461" w:rsidP="005E6461">
      <w:pPr>
        <w:tabs>
          <w:tab w:val="left" w:pos="828"/>
          <w:tab w:val="left" w:pos="7128"/>
        </w:tabs>
        <w:spacing w:after="0" w:line="360" w:lineRule="auto"/>
        <w:rPr>
          <w:rFonts w:ascii="Times New Roman" w:eastAsia="Times New Roman" w:hAnsi="Times New Roman" w:cs="Times New Roman"/>
          <w:sz w:val="24"/>
          <w:szCs w:val="24"/>
          <w:lang w:eastAsia="ru-RU"/>
        </w:rPr>
      </w:pPr>
    </w:p>
    <w:p w:rsidR="005E6461" w:rsidRDefault="005E6461" w:rsidP="005E6461">
      <w:pPr>
        <w:tabs>
          <w:tab w:val="left" w:pos="828"/>
          <w:tab w:val="left" w:pos="71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             ________________</w:t>
      </w:r>
    </w:p>
    <w:p w:rsidR="005E6461" w:rsidRDefault="005E6461" w:rsidP="005E6461">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заявителя)                                                (подпись)                              (Ф.И.О.)</w:t>
      </w:r>
    </w:p>
    <w:p w:rsidR="005E6461" w:rsidRDefault="005E6461" w:rsidP="005E6461">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5E6461" w:rsidRDefault="005E6461" w:rsidP="005E6461">
      <w:pPr>
        <w:tabs>
          <w:tab w:val="left" w:pos="828"/>
          <w:tab w:val="left" w:pos="7128"/>
        </w:tabs>
        <w:spacing w:after="0" w:line="240" w:lineRule="auto"/>
        <w:rPr>
          <w:rFonts w:ascii="Times New Roman" w:eastAsia="Times New Roman" w:hAnsi="Times New Roman" w:cs="Times New Roman"/>
          <w:sz w:val="24"/>
          <w:szCs w:val="24"/>
          <w:lang w:eastAsia="ru-RU"/>
        </w:rPr>
      </w:pPr>
    </w:p>
    <w:p w:rsidR="005E6461" w:rsidRDefault="005E6461" w:rsidP="005E6461">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5E6461" w:rsidRDefault="005E6461" w:rsidP="005E6461">
      <w:pPr>
        <w:tabs>
          <w:tab w:val="left" w:pos="828"/>
          <w:tab w:val="left" w:pos="7128"/>
        </w:tabs>
        <w:spacing w:after="0" w:line="240" w:lineRule="auto"/>
        <w:rPr>
          <w:rFonts w:ascii="Times New Roman" w:eastAsia="Times New Roman" w:hAnsi="Times New Roman" w:cs="Times New Roman"/>
          <w:sz w:val="24"/>
          <w:szCs w:val="24"/>
          <w:lang w:eastAsia="ru-RU"/>
        </w:rPr>
      </w:pPr>
    </w:p>
    <w:p w:rsidR="005E6461" w:rsidRDefault="005E6461" w:rsidP="005E6461">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5E6461" w:rsidRDefault="005E6461" w:rsidP="005E6461">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 части затрат на</w:t>
      </w:r>
    </w:p>
    <w:p w:rsidR="005E6461" w:rsidRDefault="005E6461" w:rsidP="005E6461">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p>
    <w:p w:rsidR="005E6461" w:rsidRDefault="005E6461" w:rsidP="005E6461">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E6461" w:rsidRDefault="005E6461" w:rsidP="005E6461">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sz w:val="32"/>
          <w:szCs w:val="20"/>
          <w:lang w:eastAsia="ru-RU"/>
        </w:rPr>
        <w:t>Расчет размера субсидии</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____________________________________________________________________</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ИНН ___________________________ р/</w:t>
      </w:r>
      <w:proofErr w:type="spellStart"/>
      <w:r>
        <w:rPr>
          <w:rFonts w:ascii="Times New Roman" w:eastAsia="Times New Roman" w:hAnsi="Times New Roman" w:cs="Times New Roman"/>
          <w:sz w:val="24"/>
          <w:szCs w:val="20"/>
          <w:lang w:eastAsia="ru-RU"/>
        </w:rPr>
        <w:t>сч</w:t>
      </w:r>
      <w:proofErr w:type="spellEnd"/>
      <w:r>
        <w:rPr>
          <w:rFonts w:ascii="Times New Roman" w:eastAsia="Times New Roman" w:hAnsi="Times New Roman" w:cs="Times New Roman"/>
          <w:sz w:val="24"/>
          <w:szCs w:val="20"/>
          <w:lang w:eastAsia="ru-RU"/>
        </w:rPr>
        <w:t>. _____________________________________</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Наименование банка ________________________________________________________</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БИК ________________________ </w:t>
      </w:r>
      <w:proofErr w:type="spellStart"/>
      <w:r>
        <w:rPr>
          <w:rFonts w:ascii="Times New Roman" w:eastAsia="Times New Roman" w:hAnsi="Times New Roman" w:cs="Times New Roman"/>
          <w:sz w:val="24"/>
          <w:szCs w:val="20"/>
          <w:lang w:eastAsia="ru-RU"/>
        </w:rPr>
        <w:t>кор</w:t>
      </w:r>
      <w:proofErr w:type="spellEnd"/>
      <w:r>
        <w:rPr>
          <w:rFonts w:ascii="Times New Roman" w:eastAsia="Times New Roman" w:hAnsi="Times New Roman" w:cs="Times New Roman"/>
          <w:sz w:val="24"/>
          <w:szCs w:val="20"/>
          <w:lang w:eastAsia="ru-RU"/>
        </w:rPr>
        <w:t>. счет ____________________________________</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Вид деятельности организации по </w:t>
      </w:r>
      <w:hyperlink r:id="rId15" w:history="1">
        <w:r>
          <w:rPr>
            <w:rStyle w:val="a3"/>
            <w:rFonts w:ascii="Times New Roman" w:eastAsia="Times New Roman" w:hAnsi="Times New Roman" w:cs="Times New Roman"/>
            <w:color w:val="auto"/>
            <w:sz w:val="24"/>
            <w:szCs w:val="20"/>
            <w:lang w:eastAsia="ru-RU"/>
          </w:rPr>
          <w:t>ОКВЭД</w:t>
        </w:r>
      </w:hyperlink>
      <w:r>
        <w:rPr>
          <w:rFonts w:ascii="Times New Roman" w:eastAsia="Times New Roman" w:hAnsi="Times New Roman" w:cs="Times New Roman"/>
          <w:sz w:val="24"/>
          <w:szCs w:val="20"/>
          <w:lang w:eastAsia="ru-RU"/>
        </w:rPr>
        <w:t xml:space="preserve"> _____________________________________</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___________________________________________________________________________</w:t>
      </w:r>
    </w:p>
    <w:p w:rsidR="005E6461" w:rsidRDefault="005E6461" w:rsidP="005E6461">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26"/>
        <w:gridCol w:w="3990"/>
        <w:gridCol w:w="2720"/>
      </w:tblGrid>
      <w:tr w:rsidR="005E6461" w:rsidTr="005E6461">
        <w:tc>
          <w:tcPr>
            <w:tcW w:w="2926" w:type="dxa"/>
            <w:tcBorders>
              <w:top w:val="single" w:sz="4" w:space="0" w:color="auto"/>
              <w:left w:val="single" w:sz="4" w:space="0" w:color="auto"/>
              <w:bottom w:val="single" w:sz="4" w:space="0" w:color="auto"/>
              <w:right w:val="single" w:sz="4" w:space="0" w:color="auto"/>
            </w:tcBorders>
            <w:hideMark/>
          </w:tcPr>
          <w:p w:rsidR="005E6461" w:rsidRDefault="005E6461">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Borders>
              <w:top w:val="single" w:sz="4" w:space="0" w:color="auto"/>
              <w:left w:val="single" w:sz="4" w:space="0" w:color="auto"/>
              <w:bottom w:val="single" w:sz="4" w:space="0" w:color="auto"/>
              <w:right w:val="single" w:sz="4" w:space="0" w:color="auto"/>
            </w:tcBorders>
            <w:hideMark/>
          </w:tcPr>
          <w:p w:rsidR="005E6461" w:rsidRDefault="005E6461">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Borders>
              <w:top w:val="single" w:sz="4" w:space="0" w:color="auto"/>
              <w:left w:val="single" w:sz="4" w:space="0" w:color="auto"/>
              <w:bottom w:val="single" w:sz="4" w:space="0" w:color="auto"/>
              <w:right w:val="single" w:sz="4" w:space="0" w:color="auto"/>
            </w:tcBorders>
            <w:hideMark/>
          </w:tcPr>
          <w:p w:rsidR="005E6461" w:rsidRDefault="005E6461">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Сумма субсидии (</w:t>
            </w:r>
            <w:hyperlink r:id="rId16" w:anchor="P1149" w:history="1">
              <w:r>
                <w:rPr>
                  <w:rStyle w:val="a3"/>
                  <w:rFonts w:ascii="Times New Roman" w:eastAsia="Times New Roman" w:hAnsi="Times New Roman" w:cs="Times New Roman"/>
                  <w:color w:val="auto"/>
                  <w:szCs w:val="20"/>
                  <w:lang w:eastAsia="ru-RU"/>
                </w:rPr>
                <w:t>графа 1</w:t>
              </w:r>
            </w:hyperlink>
            <w:r>
              <w:rPr>
                <w:rFonts w:ascii="Times New Roman" w:eastAsia="Times New Roman" w:hAnsi="Times New Roman" w:cs="Times New Roman"/>
                <w:sz w:val="28"/>
                <w:szCs w:val="20"/>
                <w:lang w:eastAsia="ru-RU"/>
              </w:rPr>
              <w:t xml:space="preserve"> x </w:t>
            </w:r>
            <w:hyperlink r:id="rId17" w:anchor="P1150" w:history="1">
              <w:r>
                <w:rPr>
                  <w:rStyle w:val="a3"/>
                  <w:rFonts w:ascii="Times New Roman" w:eastAsia="Times New Roman" w:hAnsi="Times New Roman" w:cs="Times New Roman"/>
                  <w:color w:val="auto"/>
                  <w:szCs w:val="20"/>
                  <w:lang w:eastAsia="ru-RU"/>
                </w:rPr>
                <w:t>графа 2</w:t>
              </w:r>
            </w:hyperlink>
            <w:r>
              <w:rPr>
                <w:rFonts w:ascii="Times New Roman" w:eastAsia="Times New Roman" w:hAnsi="Times New Roman" w:cs="Times New Roman"/>
                <w:sz w:val="28"/>
                <w:szCs w:val="20"/>
                <w:lang w:eastAsia="ru-RU"/>
              </w:rPr>
              <w:t>)</w:t>
            </w:r>
          </w:p>
        </w:tc>
      </w:tr>
      <w:tr w:rsidR="005E6461" w:rsidTr="005E6461">
        <w:tc>
          <w:tcPr>
            <w:tcW w:w="2926" w:type="dxa"/>
            <w:tcBorders>
              <w:top w:val="single" w:sz="4" w:space="0" w:color="auto"/>
              <w:left w:val="single" w:sz="4" w:space="0" w:color="auto"/>
              <w:bottom w:val="single" w:sz="4" w:space="0" w:color="auto"/>
              <w:right w:val="single" w:sz="4" w:space="0" w:color="auto"/>
            </w:tcBorders>
            <w:hideMark/>
          </w:tcPr>
          <w:p w:rsidR="005E6461" w:rsidRDefault="005E6461">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Pr>
                <w:rFonts w:ascii="Times New Roman" w:eastAsia="Times New Roman" w:hAnsi="Times New Roman" w:cs="Times New Roman"/>
                <w:sz w:val="28"/>
                <w:szCs w:val="20"/>
                <w:lang w:eastAsia="ru-RU"/>
              </w:rPr>
              <w:t>1</w:t>
            </w:r>
          </w:p>
        </w:tc>
        <w:tc>
          <w:tcPr>
            <w:tcW w:w="3990" w:type="dxa"/>
            <w:tcBorders>
              <w:top w:val="single" w:sz="4" w:space="0" w:color="auto"/>
              <w:left w:val="single" w:sz="4" w:space="0" w:color="auto"/>
              <w:bottom w:val="single" w:sz="4" w:space="0" w:color="auto"/>
              <w:right w:val="single" w:sz="4" w:space="0" w:color="auto"/>
            </w:tcBorders>
            <w:hideMark/>
          </w:tcPr>
          <w:p w:rsidR="005E6461" w:rsidRDefault="005E6461">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Pr>
                <w:rFonts w:ascii="Times New Roman" w:eastAsia="Times New Roman" w:hAnsi="Times New Roman" w:cs="Times New Roman"/>
                <w:sz w:val="28"/>
                <w:szCs w:val="20"/>
                <w:lang w:eastAsia="ru-RU"/>
              </w:rPr>
              <w:t>2</w:t>
            </w:r>
          </w:p>
        </w:tc>
        <w:tc>
          <w:tcPr>
            <w:tcW w:w="2720" w:type="dxa"/>
            <w:tcBorders>
              <w:top w:val="single" w:sz="4" w:space="0" w:color="auto"/>
              <w:left w:val="single" w:sz="4" w:space="0" w:color="auto"/>
              <w:bottom w:val="single" w:sz="4" w:space="0" w:color="auto"/>
              <w:right w:val="single" w:sz="4" w:space="0" w:color="auto"/>
            </w:tcBorders>
            <w:hideMark/>
          </w:tcPr>
          <w:p w:rsidR="005E6461" w:rsidRDefault="005E6461">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Pr>
                <w:rFonts w:ascii="Times New Roman" w:eastAsia="Times New Roman" w:hAnsi="Times New Roman" w:cs="Times New Roman"/>
                <w:sz w:val="28"/>
                <w:szCs w:val="20"/>
                <w:lang w:eastAsia="ru-RU"/>
              </w:rPr>
              <w:t>3</w:t>
            </w:r>
          </w:p>
        </w:tc>
      </w:tr>
      <w:tr w:rsidR="005E6461" w:rsidTr="005E6461">
        <w:tc>
          <w:tcPr>
            <w:tcW w:w="2926" w:type="dxa"/>
            <w:tcBorders>
              <w:top w:val="single" w:sz="4" w:space="0" w:color="auto"/>
              <w:left w:val="single" w:sz="4" w:space="0" w:color="auto"/>
              <w:bottom w:val="single" w:sz="4" w:space="0" w:color="auto"/>
              <w:right w:val="single" w:sz="4" w:space="0" w:color="auto"/>
            </w:tcBorders>
          </w:tcPr>
          <w:p w:rsidR="005E6461" w:rsidRDefault="005E6461">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Borders>
              <w:top w:val="single" w:sz="4" w:space="0" w:color="auto"/>
              <w:left w:val="single" w:sz="4" w:space="0" w:color="auto"/>
              <w:bottom w:val="single" w:sz="4" w:space="0" w:color="auto"/>
              <w:right w:val="single" w:sz="4" w:space="0" w:color="auto"/>
            </w:tcBorders>
            <w:hideMark/>
          </w:tcPr>
          <w:p w:rsidR="005E6461" w:rsidRDefault="005E6461">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0,5</w:t>
            </w:r>
          </w:p>
        </w:tc>
        <w:tc>
          <w:tcPr>
            <w:tcW w:w="2720" w:type="dxa"/>
            <w:tcBorders>
              <w:top w:val="single" w:sz="4" w:space="0" w:color="auto"/>
              <w:left w:val="single" w:sz="4" w:space="0" w:color="auto"/>
              <w:bottom w:val="single" w:sz="4" w:space="0" w:color="auto"/>
              <w:right w:val="single" w:sz="4" w:space="0" w:color="auto"/>
            </w:tcBorders>
          </w:tcPr>
          <w:p w:rsidR="005E6461" w:rsidRDefault="005E6461">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5E6461" w:rsidRDefault="005E6461" w:rsidP="005E6461">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Размер предоставляемой субсидии (величина из </w:t>
      </w:r>
      <w:hyperlink r:id="rId18" w:anchor="P1151" w:history="1">
        <w:r>
          <w:rPr>
            <w:rStyle w:val="a3"/>
            <w:rFonts w:ascii="Times New Roman" w:eastAsia="Times New Roman" w:hAnsi="Times New Roman" w:cs="Times New Roman"/>
            <w:color w:val="auto"/>
            <w:sz w:val="24"/>
            <w:szCs w:val="20"/>
            <w:lang w:eastAsia="ru-RU"/>
          </w:rPr>
          <w:t>графы 3</w:t>
        </w:r>
      </w:hyperlink>
      <w:r>
        <w:rPr>
          <w:rFonts w:ascii="Times New Roman" w:eastAsia="Times New Roman" w:hAnsi="Times New Roman" w:cs="Times New Roman"/>
          <w:sz w:val="24"/>
          <w:szCs w:val="20"/>
          <w:lang w:eastAsia="ru-RU"/>
        </w:rPr>
        <w:t>) _____________________</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Главный бухгалтер:</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Руководитель организации:</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МП</w:t>
      </w: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E6461" w:rsidRDefault="005E6461" w:rsidP="005E6461">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Дата:</w:t>
      </w: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spacing w:after="0" w:line="240" w:lineRule="auto"/>
        <w:jc w:val="both"/>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5</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 части затрат на</w:t>
      </w:r>
    </w:p>
    <w:p w:rsidR="005E6461" w:rsidRDefault="005E6461" w:rsidP="005E6461">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БЛОК-СХЕМА</w:t>
      </w:r>
    </w:p>
    <w:p w:rsidR="005E6461" w:rsidRDefault="005E6461" w:rsidP="005E646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5E6461" w:rsidRDefault="005E6461" w:rsidP="005E6461">
      <w:pPr>
        <w:spacing w:after="0" w:line="240" w:lineRule="auto"/>
        <w:rPr>
          <w:rFonts w:ascii="Times New Roman" w:eastAsia="Times New Roman" w:hAnsi="Times New Roman" w:cs="Times New Roman"/>
          <w:sz w:val="24"/>
          <w:szCs w:val="24"/>
          <w:lang w:eastAsia="ru-RU"/>
        </w:rPr>
      </w:pPr>
    </w:p>
    <w:p w:rsidR="005E6461" w:rsidRDefault="005E6461" w:rsidP="005E6461">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48512" behindDoc="0" locked="0" layoutInCell="1" allowOverlap="1">
                <wp:simplePos x="0" y="0"/>
                <wp:positionH relativeFrom="column">
                  <wp:posOffset>284480</wp:posOffset>
                </wp:positionH>
                <wp:positionV relativeFrom="paragraph">
                  <wp:posOffset>92710</wp:posOffset>
                </wp:positionV>
                <wp:extent cx="5680075" cy="301625"/>
                <wp:effectExtent l="0" t="0" r="15875" b="2222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D0062" id="Прямоугольник 17" o:spid="_x0000_s1026" style="position:absolute;margin-left:22.4pt;margin-top:7.3pt;width:447.25pt;height:23.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" filled="f" strokecolor="windowText" strokeweight=".25pt">
                <v:path arrowok="t"/>
              </v:rect>
            </w:pict>
          </mc:Fallback>
        </mc:AlternateConten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5E6461" w:rsidRDefault="005E6461" w:rsidP="005E646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5E6461" w:rsidRDefault="005E6461" w:rsidP="005E6461">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noProof/>
          <w:sz w:val="28"/>
          <w:szCs w:val="28"/>
          <w:lang w:eastAsia="ru-RU"/>
        </w:rPr>
        <w:drawing>
          <wp:inline distT="0" distB="0" distL="0" distR="0">
            <wp:extent cx="133350" cy="3905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 cy="390525"/>
                    </a:xfrm>
                    <a:prstGeom prst="rect">
                      <a:avLst/>
                    </a:prstGeom>
                    <a:noFill/>
                    <a:ln>
                      <a:noFill/>
                    </a:ln>
                  </pic:spPr>
                </pic:pic>
              </a:graphicData>
            </a:graphic>
          </wp:inline>
        </w:drawing>
      </w:r>
      <w:r>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23825" cy="352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a:ln>
                      <a:noFill/>
                    </a:ln>
                  </pic:spPr>
                </pic:pic>
              </a:graphicData>
            </a:graphic>
          </wp:inline>
        </w:drawing>
      </w:r>
    </w:p>
    <w:p w:rsidR="005E6461" w:rsidRDefault="005E6461" w:rsidP="005E6461">
      <w:pPr>
        <w:tabs>
          <w:tab w:val="left" w:pos="1565"/>
          <w:tab w:val="left" w:pos="6300"/>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49536" behindDoc="0" locked="0" layoutInCell="1" allowOverlap="1">
                <wp:simplePos x="0" y="0"/>
                <wp:positionH relativeFrom="column">
                  <wp:posOffset>3423920</wp:posOffset>
                </wp:positionH>
                <wp:positionV relativeFrom="paragraph">
                  <wp:posOffset>17145</wp:posOffset>
                </wp:positionV>
                <wp:extent cx="2505710" cy="184150"/>
                <wp:effectExtent l="0" t="0" r="27940" b="254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0DC1C9" id="Прямоугольник 12" o:spid="_x0000_s1026" style="position:absolute;margin-left:269.6pt;margin-top:1.35pt;width:197.3pt;height:1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" filled="f" strokecolor="windowText" strokeweight=".25pt">
                <v:path arrowok="t"/>
              </v:rect>
            </w:pict>
          </mc:Fallback>
        </mc:AlternateContent>
      </w:r>
      <w:r>
        <w:rPr>
          <w:noProof/>
          <w:lang w:eastAsia="ru-RU"/>
        </w:rPr>
        <mc:AlternateContent>
          <mc:Choice Requires="wps">
            <w:drawing>
              <wp:anchor distT="0" distB="0" distL="114300" distR="114300" simplePos="0" relativeHeight="251650560" behindDoc="0" locked="0" layoutInCell="1" allowOverlap="1">
                <wp:simplePos x="0" y="0"/>
                <wp:positionH relativeFrom="column">
                  <wp:posOffset>284480</wp:posOffset>
                </wp:positionH>
                <wp:positionV relativeFrom="paragraph">
                  <wp:posOffset>26670</wp:posOffset>
                </wp:positionV>
                <wp:extent cx="2505710" cy="184785"/>
                <wp:effectExtent l="0" t="0" r="27940" b="2476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849CA5" id="Прямоугольник 11" o:spid="_x0000_s1026" style="position:absolute;margin-left:22.4pt;margin-top:2.1pt;width:197.3pt;height:14.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полный пакет документации                   не полный пакет документации</w:t>
      </w:r>
    </w:p>
    <w:p w:rsidR="005E6461" w:rsidRDefault="005E6461" w:rsidP="005E6461">
      <w:pPr>
        <w:tabs>
          <w:tab w:val="left" w:pos="2728"/>
          <w:tab w:val="left" w:pos="751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-32385</wp:posOffset>
                </wp:positionH>
                <wp:positionV relativeFrom="paragraph">
                  <wp:posOffset>351790</wp:posOffset>
                </wp:positionV>
                <wp:extent cx="6250305" cy="598170"/>
                <wp:effectExtent l="0" t="0" r="17145" b="1143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305" cy="59817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CFAB3" id="Прямоугольник 26" o:spid="_x0000_s1026" style="position:absolute;margin-left:-2.55pt;margin-top:27.7pt;width:492.15pt;height:47.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23825" cy="352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noProof/>
          <w:sz w:val="28"/>
          <w:szCs w:val="28"/>
          <w:lang w:eastAsia="ru-RU"/>
        </w:rPr>
        <w:drawing>
          <wp:inline distT="0" distB="0" distL="0" distR="0">
            <wp:extent cx="123825" cy="3524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a:ln>
                      <a:noFill/>
                    </a:ln>
                  </pic:spPr>
                </pic:pic>
              </a:graphicData>
            </a:graphic>
          </wp:inline>
        </w:drawing>
      </w:r>
    </w:p>
    <w:p w:rsidR="005E6461" w:rsidRDefault="005E6461" w:rsidP="005E6461">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5E6461" w:rsidRDefault="005E6461" w:rsidP="005E6461">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23825" cy="3524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a:ln>
                      <a:noFill/>
                    </a:ln>
                  </pic:spPr>
                </pic:pic>
              </a:graphicData>
            </a:graphic>
          </wp:inline>
        </w:drawing>
      </w:r>
    </w:p>
    <w:tbl>
      <w:tblPr>
        <w:tblW w:w="0" w:type="auto"/>
        <w:tblLook w:val="04A0" w:firstRow="1" w:lastRow="0" w:firstColumn="1" w:lastColumn="0" w:noHBand="0" w:noVBand="1"/>
      </w:tblPr>
      <w:tblGrid>
        <w:gridCol w:w="9570"/>
      </w:tblGrid>
      <w:tr w:rsidR="005E6461" w:rsidTr="005E6461">
        <w:tc>
          <w:tcPr>
            <w:tcW w:w="9570"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5E6461" w:rsidRDefault="005E6461" w:rsidP="005E646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33350" cy="361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 cy="3619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23825" cy="352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a:ln>
                      <a:noFill/>
                    </a:ln>
                  </pic:spPr>
                </pic:pic>
              </a:graphicData>
            </a:graphic>
          </wp:inline>
        </w:drawing>
      </w:r>
    </w:p>
    <w:tbl>
      <w:tblPr>
        <w:tblW w:w="0" w:type="auto"/>
        <w:tblLook w:val="04A0" w:firstRow="1" w:lastRow="0" w:firstColumn="1" w:lastColumn="0" w:noHBand="0" w:noVBand="1"/>
      </w:tblPr>
      <w:tblGrid>
        <w:gridCol w:w="4928"/>
        <w:gridCol w:w="4642"/>
      </w:tblGrid>
      <w:tr w:rsidR="005E6461" w:rsidTr="005E6461">
        <w:tc>
          <w:tcPr>
            <w:tcW w:w="4928"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2"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5E6461" w:rsidRDefault="005E6461" w:rsidP="005E646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2608" behindDoc="0" locked="0" layoutInCell="1" allowOverlap="1">
                <wp:simplePos x="0" y="0"/>
                <wp:positionH relativeFrom="column">
                  <wp:posOffset>4666615</wp:posOffset>
                </wp:positionH>
                <wp:positionV relativeFrom="paragraph">
                  <wp:posOffset>635</wp:posOffset>
                </wp:positionV>
                <wp:extent cx="0" cy="1204595"/>
                <wp:effectExtent l="95250" t="0" r="57150" b="5270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0459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type w14:anchorId="27AE1888" id="_x0000_t32" coordsize="21600,21600" o:spt="32" o:oned="t" path="m,l21600,21600e" filled="f">
                <v:path arrowok="t" fillok="f" o:connecttype="none"/>
                <o:lock v:ext="edit" shapetype="t"/>
              </v:shapetype>
              <v:shape id="Прямая со стрелкой 39" o:spid="_x0000_s1026" type="#_x0000_t32" style="position:absolute;margin-left:367.45pt;margin-top:.05pt;width:0;height:94.85pt;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&#1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33350" cy="36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 cy="3619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p>
    <w:tbl>
      <w:tblPr>
        <w:tblW w:w="0" w:type="auto"/>
        <w:tblLook w:val="04A0" w:firstRow="1" w:lastRow="0" w:firstColumn="1" w:lastColumn="0" w:noHBand="0" w:noVBand="1"/>
      </w:tblPr>
      <w:tblGrid>
        <w:gridCol w:w="3936"/>
      </w:tblGrid>
      <w:tr w:rsidR="005E6461" w:rsidTr="005E6461">
        <w:tc>
          <w:tcPr>
            <w:tcW w:w="3936"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5E6461" w:rsidRDefault="005E6461" w:rsidP="005E646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9570"/>
      </w:tblGrid>
      <w:tr w:rsidR="005E6461" w:rsidTr="005E6461">
        <w:tc>
          <w:tcPr>
            <w:tcW w:w="9571"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tc>
      </w:tr>
    </w:tbl>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3632" behindDoc="0" locked="0" layoutInCell="1" allowOverlap="1">
                <wp:simplePos x="0" y="0"/>
                <wp:positionH relativeFrom="column">
                  <wp:posOffset>4661535</wp:posOffset>
                </wp:positionH>
                <wp:positionV relativeFrom="paragraph">
                  <wp:posOffset>-3810</wp:posOffset>
                </wp:positionV>
                <wp:extent cx="0" cy="190500"/>
                <wp:effectExtent l="9525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47E1226" id="Прямая со стрелкой 14" o:spid="_x0000_s1026" type="#_x0000_t32" style="position:absolute;margin-left:367.05pt;margin-top:-.3pt;width:0;height:1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E8DQIAAMUDAAAOAAAAZHJzL2Uyb0RvYy54bWysU0tu2zAQ3RfoHQjua8lGXT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4656" behindDoc="0" locked="0" layoutInCell="1" allowOverlap="1">
                <wp:simplePos x="0" y="0"/>
                <wp:positionH relativeFrom="column">
                  <wp:posOffset>1367790</wp:posOffset>
                </wp:positionH>
                <wp:positionV relativeFrom="paragraph">
                  <wp:posOffset>-3810</wp:posOffset>
                </wp:positionV>
                <wp:extent cx="0" cy="190500"/>
                <wp:effectExtent l="95250" t="0" r="57150" b="571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45ACB05" id="Прямая со стрелкой 13" o:spid="_x0000_s1026" type="#_x0000_t32" style="position:absolute;margin-left:107.7pt;margin-top:-.3pt;width:0;height:15pt;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8exDQIAAMUDAAAOAAAAZHJzL2Uyb0RvYy54bWysU0tu2zAQ3RfoHQjua8kuXD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" strokecolor="windowText">
                <v:stroke endarrow="open"/>
                <o:lock v:ext="edit" shapetype="f"/>
              </v:shape>
            </w:pict>
          </mc:Fallback>
        </mc:AlternateContent>
      </w:r>
    </w:p>
    <w:tbl>
      <w:tblPr>
        <w:tblW w:w="0" w:type="auto"/>
        <w:tblLook w:val="04A0" w:firstRow="1" w:lastRow="0" w:firstColumn="1" w:lastColumn="0" w:noHBand="0" w:noVBand="1"/>
      </w:tblPr>
      <w:tblGrid>
        <w:gridCol w:w="4928"/>
        <w:gridCol w:w="4642"/>
      </w:tblGrid>
      <w:tr w:rsidR="005E6461" w:rsidTr="005E6461">
        <w:tc>
          <w:tcPr>
            <w:tcW w:w="4928"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2"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5680" behindDoc="0" locked="0" layoutInCell="1" allowOverlap="1">
                <wp:simplePos x="0" y="0"/>
                <wp:positionH relativeFrom="column">
                  <wp:posOffset>1345565</wp:posOffset>
                </wp:positionH>
                <wp:positionV relativeFrom="paragraph">
                  <wp:posOffset>17780</wp:posOffset>
                </wp:positionV>
                <wp:extent cx="0" cy="180975"/>
                <wp:effectExtent l="95250" t="0" r="57150" b="666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1479D93" id="Прямая со стрелкой 15" o:spid="_x0000_s1026" type="#_x0000_t32" style="position:absolute;margin-left:105.95pt;margin-top:1.4pt;width:0;height:14.25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6704" behindDoc="0" locked="0" layoutInCell="1" allowOverlap="1">
                <wp:simplePos x="0" y="0"/>
                <wp:positionH relativeFrom="column">
                  <wp:posOffset>4666615</wp:posOffset>
                </wp:positionH>
                <wp:positionV relativeFrom="paragraph">
                  <wp:posOffset>16510</wp:posOffset>
                </wp:positionV>
                <wp:extent cx="0" cy="996315"/>
                <wp:effectExtent l="95250" t="0" r="114300" b="5143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963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21FDC5A" id="Прямая со стрелкой 16" o:spid="_x0000_s1026" type="#_x0000_t32" style="position:absolute;margin-left:367.45pt;margin-top:1.3pt;width:0;height:78.4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" strokecolor="windowText">
                <v:stroke endarrow="open"/>
                <o:lock v:ext="edit" shapetype="f"/>
              </v:shape>
            </w:pict>
          </mc:Fallback>
        </mc:AlternateContent>
      </w:r>
    </w:p>
    <w:tbl>
      <w:tblPr>
        <w:tblW w:w="0" w:type="auto"/>
        <w:tblLook w:val="04A0" w:firstRow="1" w:lastRow="0" w:firstColumn="1" w:lastColumn="0" w:noHBand="0" w:noVBand="1"/>
      </w:tblPr>
      <w:tblGrid>
        <w:gridCol w:w="3936"/>
      </w:tblGrid>
      <w:tr w:rsidR="005E6461" w:rsidTr="005E6461">
        <w:tc>
          <w:tcPr>
            <w:tcW w:w="3936"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Направление </w:t>
            </w:r>
            <w:r>
              <w:rPr>
                <w:rFonts w:ascii="Times New Roman" w:eastAsia="Times New Roman" w:hAnsi="Times New Roman" w:cs="Times New Roman"/>
                <w:sz w:val="28"/>
                <w:szCs w:val="28"/>
                <w:lang w:eastAsia="ru-RU"/>
              </w:rPr>
              <w:lastRenderedPageBreak/>
              <w:t>мотивированного отказа в течение 5 дней</w:t>
            </w:r>
          </w:p>
        </w:tc>
      </w:tr>
    </w:tbl>
    <w:p w:rsidR="005E6461" w:rsidRDefault="005E6461" w:rsidP="005E646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jc w:val="center"/>
        <w:tblLook w:val="04A0" w:firstRow="1" w:lastRow="0" w:firstColumn="1" w:lastColumn="0" w:noHBand="0" w:noVBand="1"/>
      </w:tblPr>
      <w:tblGrid>
        <w:gridCol w:w="108"/>
        <w:gridCol w:w="5010"/>
        <w:gridCol w:w="4452"/>
      </w:tblGrid>
      <w:tr w:rsidR="005E6461" w:rsidTr="005E6461">
        <w:trPr>
          <w:jc w:val="center"/>
        </w:trPr>
        <w:tc>
          <w:tcPr>
            <w:tcW w:w="9570" w:type="dxa"/>
            <w:gridSpan w:val="3"/>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7728" behindDoc="0" locked="0" layoutInCell="1" allowOverlap="1">
                      <wp:simplePos x="0" y="0"/>
                      <wp:positionH relativeFrom="column">
                        <wp:posOffset>4665345</wp:posOffset>
                      </wp:positionH>
                      <wp:positionV relativeFrom="paragraph">
                        <wp:posOffset>400685</wp:posOffset>
                      </wp:positionV>
                      <wp:extent cx="0" cy="200025"/>
                      <wp:effectExtent l="95250" t="0" r="57150" b="666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3E63F66E" id="Прямая со стрелкой 21" o:spid="_x0000_s1026" type="#_x0000_t32" style="position:absolute;margin-left:367.35pt;margin-top:31.55pt;width:0;height:15.7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8752" behindDoc="0" locked="0" layoutInCell="1" allowOverlap="1">
                      <wp:simplePos x="0" y="0"/>
                      <wp:positionH relativeFrom="column">
                        <wp:posOffset>1336040</wp:posOffset>
                      </wp:positionH>
                      <wp:positionV relativeFrom="paragraph">
                        <wp:posOffset>416560</wp:posOffset>
                      </wp:positionV>
                      <wp:extent cx="0" cy="200025"/>
                      <wp:effectExtent l="95250" t="0" r="57150" b="666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25D218D" id="Прямая со стрелкой 20" o:spid="_x0000_s1026" type="#_x0000_t32" style="position:absolute;margin-left:105.2pt;margin-top:32.8pt;width:0;height:15.7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&#1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Подготовка и подписание соглашения о предоставлении </w:t>
            </w:r>
            <w:r>
              <w:rPr>
                <w:rFonts w:ascii="Times New Roman" w:eastAsia="Times New Roman" w:hAnsi="Times New Roman" w:cs="Times New Roman"/>
                <w:bCs/>
                <w:sz w:val="28"/>
                <w:szCs w:val="28"/>
                <w:lang w:eastAsia="ru-RU"/>
              </w:rPr>
              <w:t>субсидии с победителем конкурсного отбора</w:t>
            </w:r>
          </w:p>
        </w:tc>
      </w:tr>
      <w:tr w:rsidR="005E6461" w:rsidTr="005E6461">
        <w:trPr>
          <w:gridBefore w:val="1"/>
          <w:wBefore w:w="108" w:type="dxa"/>
          <w:jc w:val="center"/>
        </w:trPr>
        <w:tc>
          <w:tcPr>
            <w:tcW w:w="5010"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9776" behindDoc="0" locked="0" layoutInCell="1" allowOverlap="1">
                      <wp:simplePos x="0" y="0"/>
                      <wp:positionH relativeFrom="column">
                        <wp:posOffset>1277620</wp:posOffset>
                      </wp:positionH>
                      <wp:positionV relativeFrom="paragraph">
                        <wp:posOffset>202565</wp:posOffset>
                      </wp:positionV>
                      <wp:extent cx="0" cy="214630"/>
                      <wp:effectExtent l="95250" t="0" r="57150" b="5207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DBF416B" id="Прямая со стрелкой 40" o:spid="_x0000_s1026" type="#_x0000_t32" style="position:absolute;margin-left:100.6pt;margin-top:15.95pt;width:0;height:16.9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" strokecolor="windowText">
                      <v:stroke endarrow="open"/>
                      <o:lock v:ext="edit" shapetype="f"/>
                    </v:shape>
                  </w:pict>
                </mc:Fallback>
              </mc:AlternateContent>
            </w:r>
            <w:r>
              <w:rPr>
                <w:rFonts w:ascii="Times New Roman" w:eastAsia="Times New Roman" w:hAnsi="Times New Roman" w:cs="Times New Roman"/>
                <w:sz w:val="28"/>
                <w:szCs w:val="28"/>
                <w:lang w:eastAsia="ru-RU"/>
              </w:rPr>
              <w:t>Нет</w:t>
            </w:r>
          </w:p>
        </w:tc>
        <w:tc>
          <w:tcPr>
            <w:tcW w:w="4452"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p>
        </w:tc>
      </w:tr>
    </w:tbl>
    <w:p w:rsidR="005E6461" w:rsidRDefault="005E6461" w:rsidP="005E646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0800" behindDoc="0" locked="0" layoutInCell="1" allowOverlap="1">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FA4F37E" id="Прямая со стрелкой 22" o:spid="_x0000_s1026" type="#_x0000_t32" style="position:absolute;margin-left:367.2pt;margin-top:2.7pt;width:0;height:13.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9462"/>
      </w:tblGrid>
      <w:tr w:rsidR="005E6461" w:rsidTr="005E6461">
        <w:tc>
          <w:tcPr>
            <w:tcW w:w="9639"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Подготовка постановления о предоставлении </w:t>
            </w:r>
            <w:r>
              <w:rPr>
                <w:rFonts w:ascii="Times New Roman" w:eastAsia="Times New Roman" w:hAnsi="Times New Roman" w:cs="Times New Roman"/>
                <w:bCs/>
                <w:sz w:val="28"/>
                <w:szCs w:val="28"/>
                <w:lang w:eastAsia="ru-RU"/>
              </w:rPr>
              <w:t>субсидии победителям конкурсного отбора</w:t>
            </w:r>
          </w:p>
        </w:tc>
      </w:tr>
    </w:tbl>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1824" behindDoc="0" locked="0" layoutInCell="1" allowOverlap="1">
                <wp:simplePos x="0" y="0"/>
                <wp:positionH relativeFrom="column">
                  <wp:posOffset>3216910</wp:posOffset>
                </wp:positionH>
                <wp:positionV relativeFrom="paragraph">
                  <wp:posOffset>8255</wp:posOffset>
                </wp:positionV>
                <wp:extent cx="0" cy="214630"/>
                <wp:effectExtent l="95250" t="0" r="57150" b="5207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73784AA" id="Прямая со стрелкой 23" o:spid="_x0000_s1026" type="#_x0000_t32" style="position:absolute;margin-left:253.3pt;margin-top:.65pt;width:0;height:16.9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9462"/>
      </w:tblGrid>
      <w:tr w:rsidR="005E6461" w:rsidTr="005E6461">
        <w:tc>
          <w:tcPr>
            <w:tcW w:w="9462"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2848" behindDoc="0" locked="0" layoutInCell="1" allowOverlap="1">
                      <wp:simplePos x="0" y="0"/>
                      <wp:positionH relativeFrom="column">
                        <wp:posOffset>3148330</wp:posOffset>
                      </wp:positionH>
                      <wp:positionV relativeFrom="paragraph">
                        <wp:posOffset>407035</wp:posOffset>
                      </wp:positionV>
                      <wp:extent cx="0" cy="334645"/>
                      <wp:effectExtent l="95250" t="0" r="76200" b="6540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464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E04AD2" id="Прямая со стрелкой 41" o:spid="_x0000_s1026" type="#_x0000_t32" style="position:absolute;margin-left:247.9pt;margin-top:32.05pt;width:0;height:26.3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Исполнение обязательств по заключенному соглашению - перечисление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на расчетный счет </w:t>
            </w:r>
            <w:r>
              <w:rPr>
                <w:rFonts w:ascii="Times New Roman" w:eastAsia="Times New Roman" w:hAnsi="Times New Roman" w:cs="Times New Roman"/>
                <w:sz w:val="28"/>
                <w:szCs w:val="24"/>
                <w:lang w:eastAsia="ru-RU"/>
              </w:rPr>
              <w:t>победителю конкурсного отбора</w:t>
            </w:r>
            <w:r>
              <w:rPr>
                <w:rFonts w:ascii="Times New Roman" w:eastAsia="Times New Roman" w:hAnsi="Times New Roman" w:cs="Times New Roman"/>
                <w:sz w:val="28"/>
                <w:szCs w:val="28"/>
                <w:lang w:eastAsia="ru-RU"/>
              </w:rPr>
              <w:t xml:space="preserve"> </w:t>
            </w:r>
          </w:p>
        </w:tc>
      </w:tr>
    </w:tbl>
    <w:p w:rsidR="005E6461" w:rsidRDefault="005E6461" w:rsidP="005E6461">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3872" behindDoc="0" locked="0" layoutInCell="1" allowOverlap="1">
                <wp:simplePos x="0" y="0"/>
                <wp:positionH relativeFrom="column">
                  <wp:posOffset>-14605</wp:posOffset>
                </wp:positionH>
                <wp:positionV relativeFrom="paragraph">
                  <wp:posOffset>121920</wp:posOffset>
                </wp:positionV>
                <wp:extent cx="6117590" cy="509905"/>
                <wp:effectExtent l="0" t="0" r="16510" b="234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7590" cy="50990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2CE9E" id="Прямоугольник 36" o:spid="_x0000_s1026" style="position:absolute;margin-left:-1.15pt;margin-top:9.6pt;width:481.7pt;height:40.1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" filled="f" strokecolor="windowText" strokeweight=".25pt">
                <v:path arrowok="t"/>
              </v:rect>
            </w:pict>
          </mc:Fallback>
        </mc:AlternateContent>
      </w:r>
    </w:p>
    <w:p w:rsidR="005E6461" w:rsidRDefault="005E6461" w:rsidP="005E6461">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Внесение сведений о получателях поддержки в единый реестр субъектов малого и среднего предпринимательства – получателей поддержки</w:t>
      </w:r>
    </w:p>
    <w:p w:rsidR="005E6461" w:rsidRDefault="005E6461" w:rsidP="005E646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4896" behindDoc="0" locked="0" layoutInCell="1" allowOverlap="1">
                <wp:simplePos x="0" y="0"/>
                <wp:positionH relativeFrom="column">
                  <wp:posOffset>3216910</wp:posOffset>
                </wp:positionH>
                <wp:positionV relativeFrom="paragraph">
                  <wp:posOffset>20955</wp:posOffset>
                </wp:positionV>
                <wp:extent cx="0" cy="312420"/>
                <wp:effectExtent l="95250" t="0" r="76200" b="4953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24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39027AF" id="Прямая со стрелкой 10" o:spid="_x0000_s1026" type="#_x0000_t32" style="position:absolute;margin-left:253.3pt;margin-top:1.65pt;width:0;height:24.6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">
                <v:stroke endarrow="open"/>
                <o:lock v:ext="edit" shapetype="f"/>
              </v:shape>
            </w:pict>
          </mc:Fallback>
        </mc:AlternateContent>
      </w:r>
    </w:p>
    <w:tbl>
      <w:tblPr>
        <w:tblpPr w:leftFromText="180" w:rightFromText="180" w:vertAnchor="text" w:horzAnchor="margin" w:tblpY="242"/>
        <w:tblW w:w="0" w:type="auto"/>
        <w:tblLook w:val="04A0" w:firstRow="1" w:lastRow="0" w:firstColumn="1" w:lastColumn="0" w:noHBand="0" w:noVBand="1"/>
      </w:tblPr>
      <w:tblGrid>
        <w:gridCol w:w="9570"/>
      </w:tblGrid>
      <w:tr w:rsidR="005E6461" w:rsidTr="005E6461">
        <w:tc>
          <w:tcPr>
            <w:tcW w:w="9747"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5920" behindDoc="0" locked="0" layoutInCell="1" allowOverlap="1">
                      <wp:simplePos x="0" y="0"/>
                      <wp:positionH relativeFrom="column">
                        <wp:posOffset>3216910</wp:posOffset>
                      </wp:positionH>
                      <wp:positionV relativeFrom="paragraph">
                        <wp:posOffset>207010</wp:posOffset>
                      </wp:positionV>
                      <wp:extent cx="0" cy="371475"/>
                      <wp:effectExtent l="95250" t="0" r="95250" b="6667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A0A5BD7" id="Прямая со стрелкой 42" o:spid="_x0000_s1026" type="#_x0000_t32" style="position:absolute;margin-left:253.3pt;margin-top:16.3pt;width:0;height:29.25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" strokecolor="windowText">
                      <v:stroke endarrow="open"/>
                      <o:lock v:ext="edit" shapetype="f"/>
                    </v:shape>
                  </w:pict>
                </mc:Fallback>
              </mc:AlternateContent>
            </w:r>
            <w:r>
              <w:rPr>
                <w:rFonts w:ascii="Times New Roman" w:eastAsia="Times New Roman" w:hAnsi="Times New Roman" w:cs="Times New Roman"/>
                <w:sz w:val="28"/>
                <w:szCs w:val="28"/>
                <w:lang w:eastAsia="ru-RU"/>
              </w:rPr>
              <w:t>Предоставление муниципальной услуги завершено</w:t>
            </w:r>
          </w:p>
        </w:tc>
      </w:tr>
    </w:tbl>
    <w:p w:rsidR="005E6461" w:rsidRDefault="005E6461" w:rsidP="005E6461">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6944" behindDoc="0" locked="0" layoutInCell="1" allowOverlap="1">
                <wp:simplePos x="0" y="0"/>
                <wp:positionH relativeFrom="column">
                  <wp:posOffset>-100965</wp:posOffset>
                </wp:positionH>
                <wp:positionV relativeFrom="paragraph">
                  <wp:posOffset>-46355</wp:posOffset>
                </wp:positionV>
                <wp:extent cx="6216015" cy="562610"/>
                <wp:effectExtent l="0" t="0" r="13335" b="2794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5E6461" w:rsidRDefault="005E6461" w:rsidP="005E6461">
                            <w:pPr>
                              <w:spacing w:line="240" w:lineRule="auto"/>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left:0;text-align:left;margin-left:-7.95pt;margin-top:-3.65pt;width:489.45pt;height:44.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" fillcolor="white [3201]" strokecolor="black [3200]" strokeweight="2pt">
                <v:path arrowok="t"/>
                <v:textbox>
                  <w:txbxContent>
                    <w:p w:rsidR="005E6461" w:rsidRDefault="005E6461" w:rsidP="005E6461">
                      <w:pPr>
                        <w:spacing w:line="240" w:lineRule="auto"/>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v:textbox>
              </v:rect>
            </w:pict>
          </mc:Fallback>
        </mc:AlternateContent>
      </w: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6</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 части затрат на</w:t>
      </w:r>
    </w:p>
    <w:p w:rsidR="005E6461" w:rsidRDefault="005E6461" w:rsidP="005E6461">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5E6461" w:rsidRDefault="005E6461" w:rsidP="005E6461">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E6461" w:rsidRDefault="005E6461" w:rsidP="005E6461">
      <w:pPr>
        <w:pStyle w:val="ConsPlusNormal"/>
        <w:ind w:firstLine="0"/>
        <w:jc w:val="center"/>
        <w:outlineLvl w:val="1"/>
        <w:rPr>
          <w:rFonts w:ascii="Times New Roman" w:hAnsi="Times New Roman" w:cs="Times New Roman"/>
          <w:b/>
          <w:sz w:val="28"/>
          <w:szCs w:val="28"/>
        </w:rPr>
      </w:pPr>
      <w:r>
        <w:rPr>
          <w:rFonts w:ascii="Times New Roman" w:hAnsi="Times New Roman" w:cs="Times New Roman"/>
          <w:b/>
          <w:sz w:val="28"/>
          <w:szCs w:val="28"/>
        </w:rPr>
        <w:t>Журнал регистрации заявлений</w:t>
      </w:r>
    </w:p>
    <w:p w:rsidR="005E6461" w:rsidRDefault="005E6461" w:rsidP="005E6461">
      <w:pPr>
        <w:pStyle w:val="ConsPlusNormal"/>
        <w:ind w:firstLine="0"/>
        <w:jc w:val="center"/>
        <w:outlineLvl w:val="1"/>
        <w:rPr>
          <w:rFonts w:ascii="Times New Roman" w:hAnsi="Times New Roman" w:cs="Times New Roman"/>
          <w:b/>
          <w:sz w:val="28"/>
          <w:szCs w:val="28"/>
        </w:rPr>
      </w:pPr>
      <w:r>
        <w:rPr>
          <w:rFonts w:ascii="Times New Roman" w:hAnsi="Times New Roman" w:cs="Times New Roman"/>
          <w:b/>
          <w:sz w:val="28"/>
          <w:szCs w:val="28"/>
        </w:rPr>
        <w:t>на предоставление муниципальной услуги</w:t>
      </w:r>
    </w:p>
    <w:p w:rsidR="005E6461" w:rsidRDefault="005E6461" w:rsidP="005E6461">
      <w:pPr>
        <w:pStyle w:val="ConsPlusNormal"/>
        <w:ind w:firstLine="0"/>
        <w:jc w:val="center"/>
        <w:outlineLvl w:val="1"/>
        <w:rPr>
          <w:rFonts w:ascii="Times New Roman" w:hAnsi="Times New Roman" w:cs="Times New Roman"/>
          <w:sz w:val="28"/>
          <w:szCs w:val="28"/>
        </w:rPr>
      </w:pPr>
    </w:p>
    <w:tbl>
      <w:tblPr>
        <w:tblW w:w="10776" w:type="dxa"/>
        <w:tblInd w:w="-923" w:type="dxa"/>
        <w:tblLayout w:type="fixed"/>
        <w:tblCellMar>
          <w:left w:w="70" w:type="dxa"/>
          <w:right w:w="70" w:type="dxa"/>
        </w:tblCellMar>
        <w:tblLook w:val="04A0" w:firstRow="1" w:lastRow="0" w:firstColumn="1" w:lastColumn="0" w:noHBand="0" w:noVBand="1"/>
      </w:tblPr>
      <w:tblGrid>
        <w:gridCol w:w="994"/>
        <w:gridCol w:w="1135"/>
        <w:gridCol w:w="709"/>
        <w:gridCol w:w="993"/>
        <w:gridCol w:w="992"/>
        <w:gridCol w:w="851"/>
        <w:gridCol w:w="1276"/>
        <w:gridCol w:w="850"/>
        <w:gridCol w:w="992"/>
        <w:gridCol w:w="1134"/>
        <w:gridCol w:w="850"/>
      </w:tblGrid>
      <w:tr w:rsidR="005E6461" w:rsidTr="005E6461">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Адрес</w:t>
            </w:r>
          </w:p>
        </w:tc>
        <w:tc>
          <w:tcPr>
            <w:tcW w:w="992"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Телефон</w:t>
            </w:r>
          </w:p>
        </w:tc>
        <w:tc>
          <w:tcPr>
            <w:tcW w:w="851"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ОГРН,</w:t>
            </w:r>
          </w:p>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ИНН</w:t>
            </w:r>
          </w:p>
        </w:tc>
        <w:tc>
          <w:tcPr>
            <w:tcW w:w="1276"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ОКВЭД</w:t>
            </w:r>
          </w:p>
        </w:tc>
        <w:tc>
          <w:tcPr>
            <w:tcW w:w="992"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 xml:space="preserve">Сумма субсидии </w:t>
            </w:r>
          </w:p>
        </w:tc>
      </w:tr>
      <w:tr w:rsidR="005E6461" w:rsidTr="005E6461">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1134"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708"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993"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992"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851"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1276"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850"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992"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1134"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850" w:type="dxa"/>
            <w:tcBorders>
              <w:top w:val="single" w:sz="6" w:space="0" w:color="auto"/>
              <w:left w:val="single" w:sz="6" w:space="0" w:color="auto"/>
              <w:bottom w:val="single" w:sz="6" w:space="0" w:color="auto"/>
              <w:right w:val="single" w:sz="6" w:space="0" w:color="auto"/>
            </w:tcBorders>
            <w:hideMark/>
          </w:tcPr>
          <w:p w:rsidR="005E6461" w:rsidRDefault="005E6461">
            <w:pPr>
              <w:pStyle w:val="ConsPlusNormal"/>
              <w:spacing w:line="27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r>
      <w:tr w:rsidR="005E6461" w:rsidTr="005E6461">
        <w:trPr>
          <w:cantSplit/>
          <w:trHeight w:val="240"/>
        </w:trPr>
        <w:tc>
          <w:tcPr>
            <w:tcW w:w="993"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2"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1"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276"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2"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r>
      <w:tr w:rsidR="005E6461" w:rsidTr="005E6461">
        <w:trPr>
          <w:cantSplit/>
          <w:trHeight w:val="240"/>
        </w:trPr>
        <w:tc>
          <w:tcPr>
            <w:tcW w:w="993"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2"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1"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276"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2"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r>
      <w:tr w:rsidR="005E6461" w:rsidTr="005E6461">
        <w:trPr>
          <w:cantSplit/>
          <w:trHeight w:val="240"/>
        </w:trPr>
        <w:tc>
          <w:tcPr>
            <w:tcW w:w="993"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2"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1"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276"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2"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r>
      <w:tr w:rsidR="005E6461" w:rsidTr="005E6461">
        <w:trPr>
          <w:cantSplit/>
          <w:trHeight w:val="240"/>
        </w:trPr>
        <w:tc>
          <w:tcPr>
            <w:tcW w:w="993"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2"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1"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276"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992"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1134"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c>
          <w:tcPr>
            <w:tcW w:w="850" w:type="dxa"/>
            <w:tcBorders>
              <w:top w:val="single" w:sz="6" w:space="0" w:color="auto"/>
              <w:left w:val="single" w:sz="6" w:space="0" w:color="auto"/>
              <w:bottom w:val="single" w:sz="6" w:space="0" w:color="auto"/>
              <w:right w:val="single" w:sz="6" w:space="0" w:color="auto"/>
            </w:tcBorders>
          </w:tcPr>
          <w:p w:rsidR="005E6461" w:rsidRDefault="005E6461">
            <w:pPr>
              <w:pStyle w:val="ConsPlusNormal"/>
              <w:spacing w:line="276" w:lineRule="auto"/>
              <w:ind w:firstLine="0"/>
              <w:jc w:val="center"/>
              <w:rPr>
                <w:rFonts w:ascii="Times New Roman" w:hAnsi="Times New Roman" w:cs="Times New Roman"/>
                <w:sz w:val="28"/>
                <w:szCs w:val="28"/>
                <w:lang w:eastAsia="en-US"/>
              </w:rPr>
            </w:pPr>
          </w:p>
        </w:tc>
      </w:tr>
    </w:tbl>
    <w:p w:rsidR="005E6461" w:rsidRDefault="005E6461" w:rsidP="005E6461">
      <w:pPr>
        <w:widowControl w:val="0"/>
        <w:autoSpaceDE w:val="0"/>
        <w:autoSpaceDN w:val="0"/>
        <w:adjustRightInd w:val="0"/>
        <w:ind w:firstLine="851"/>
        <w:jc w:val="center"/>
        <w:outlineLvl w:val="0"/>
        <w:rPr>
          <w:sz w:val="28"/>
          <w:szCs w:val="28"/>
        </w:rPr>
      </w:pPr>
    </w:p>
    <w:p w:rsidR="005E6461" w:rsidRDefault="005E6461" w:rsidP="005E6461">
      <w:pPr>
        <w:widowControl w:val="0"/>
        <w:autoSpaceDE w:val="0"/>
        <w:autoSpaceDN w:val="0"/>
        <w:adjustRightInd w:val="0"/>
        <w:ind w:firstLine="851"/>
        <w:jc w:val="center"/>
        <w:outlineLvl w:val="0"/>
        <w:rPr>
          <w:sz w:val="28"/>
          <w:szCs w:val="28"/>
        </w:rPr>
      </w:pPr>
    </w:p>
    <w:p w:rsidR="005E6461" w:rsidRDefault="005E6461" w:rsidP="005E6461">
      <w:pPr>
        <w:widowControl w:val="0"/>
        <w:autoSpaceDE w:val="0"/>
        <w:autoSpaceDN w:val="0"/>
        <w:adjustRightInd w:val="0"/>
        <w:jc w:val="right"/>
        <w:rPr>
          <w:sz w:val="28"/>
          <w:szCs w:val="28"/>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rPr>
          <w:rFonts w:ascii="Times New Roman" w:eastAsia="Times New Roman" w:hAnsi="Times New Roman" w:cs="Times New Roman"/>
          <w:sz w:val="28"/>
          <w:szCs w:val="28"/>
          <w:lang w:eastAsia="ru-RU"/>
        </w:rPr>
      </w:pP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7</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 части затрат на</w:t>
      </w:r>
    </w:p>
    <w:p w:rsidR="005E6461" w:rsidRDefault="005E6461" w:rsidP="005E6461">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p>
    <w:p w:rsidR="005E6461" w:rsidRDefault="005E6461" w:rsidP="005E646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E6461" w:rsidRDefault="005E6461" w:rsidP="005E646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E6461" w:rsidRDefault="005E6461" w:rsidP="005E646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Опись документов</w:t>
      </w:r>
    </w:p>
    <w:p w:rsidR="005E6461" w:rsidRDefault="005E6461" w:rsidP="005E646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принятых от организации/индивидуального предпринимателя</w:t>
      </w:r>
    </w:p>
    <w:p w:rsidR="005E6461" w:rsidRDefault="005E6461" w:rsidP="005E64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5E6461" w:rsidRDefault="005E6461" w:rsidP="005E646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5E6461" w:rsidRDefault="005E6461" w:rsidP="005E646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24"/>
          <w:lang w:eastAsia="ru-RU"/>
        </w:rPr>
        <w:t>(</w:t>
      </w:r>
      <w:r>
        <w:rPr>
          <w:rFonts w:ascii="Times New Roman" w:eastAsia="Times New Roman" w:hAnsi="Times New Roman" w:cs="Times New Roman"/>
          <w:lang w:eastAsia="ru-RU"/>
        </w:rPr>
        <w:t>название организации/Ф.И.О.  предпринимателя)</w:t>
      </w:r>
    </w:p>
    <w:p w:rsidR="005E6461" w:rsidRDefault="005E6461" w:rsidP="005E646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конкурс, проводимый в целях субсидирования части затрат на развитие малых и средних предприятий</w:t>
      </w:r>
    </w:p>
    <w:p w:rsidR="005E6461" w:rsidRDefault="005E6461" w:rsidP="005E6461">
      <w:pPr>
        <w:keepNext/>
        <w:spacing w:after="0" w:line="240" w:lineRule="auto"/>
        <w:ind w:left="-993"/>
        <w:jc w:val="center"/>
        <w:outlineLvl w:val="3"/>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675"/>
        <w:gridCol w:w="7278"/>
        <w:gridCol w:w="1617"/>
      </w:tblGrid>
      <w:tr w:rsidR="005E6461" w:rsidTr="005E6461">
        <w:tc>
          <w:tcPr>
            <w:tcW w:w="675" w:type="dxa"/>
            <w:tcBorders>
              <w:top w:val="single" w:sz="4" w:space="0" w:color="auto"/>
              <w:left w:val="single" w:sz="4" w:space="0" w:color="auto"/>
              <w:bottom w:val="single" w:sz="4" w:space="0" w:color="auto"/>
              <w:right w:val="single" w:sz="4" w:space="0" w:color="auto"/>
            </w:tcBorders>
            <w:hideMark/>
          </w:tcPr>
          <w:p w:rsidR="005E6461" w:rsidRDefault="005E646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279" w:type="dxa"/>
            <w:tcBorders>
              <w:top w:val="single" w:sz="4" w:space="0" w:color="auto"/>
              <w:left w:val="single" w:sz="4" w:space="0" w:color="auto"/>
              <w:bottom w:val="single" w:sz="4" w:space="0" w:color="auto"/>
              <w:right w:val="single" w:sz="4" w:space="0" w:color="auto"/>
            </w:tcBorders>
            <w:hideMark/>
          </w:tcPr>
          <w:p w:rsidR="005E6461" w:rsidRDefault="005E646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документов</w:t>
            </w:r>
          </w:p>
        </w:tc>
        <w:tc>
          <w:tcPr>
            <w:tcW w:w="1617" w:type="dxa"/>
            <w:tcBorders>
              <w:top w:val="single" w:sz="4" w:space="0" w:color="auto"/>
              <w:left w:val="single" w:sz="4" w:space="0" w:color="auto"/>
              <w:bottom w:val="single" w:sz="4" w:space="0" w:color="auto"/>
              <w:right w:val="single" w:sz="4" w:space="0" w:color="auto"/>
            </w:tcBorders>
            <w:hideMark/>
          </w:tcPr>
          <w:p w:rsidR="005E6461" w:rsidRDefault="005E646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листов</w:t>
            </w:r>
          </w:p>
        </w:tc>
      </w:tr>
      <w:tr w:rsidR="005E6461" w:rsidTr="005E6461">
        <w:tc>
          <w:tcPr>
            <w:tcW w:w="675" w:type="dxa"/>
            <w:tcBorders>
              <w:top w:val="single" w:sz="4" w:space="0" w:color="auto"/>
              <w:left w:val="single" w:sz="4" w:space="0" w:color="auto"/>
              <w:bottom w:val="single" w:sz="4" w:space="0" w:color="auto"/>
              <w:right w:val="single" w:sz="4" w:space="0" w:color="auto"/>
            </w:tcBorders>
            <w:hideMark/>
          </w:tcPr>
          <w:p w:rsidR="005E6461" w:rsidRDefault="005E64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279" w:type="dxa"/>
            <w:tcBorders>
              <w:top w:val="single" w:sz="4" w:space="0" w:color="auto"/>
              <w:left w:val="single" w:sz="4" w:space="0" w:color="auto"/>
              <w:bottom w:val="single" w:sz="4" w:space="0" w:color="auto"/>
              <w:right w:val="single" w:sz="4" w:space="0" w:color="auto"/>
            </w:tcBorders>
          </w:tcPr>
          <w:p w:rsidR="005E6461" w:rsidRDefault="005E6461">
            <w:pPr>
              <w:jc w:val="both"/>
              <w:rPr>
                <w:rFonts w:ascii="Times New Roman" w:eastAsia="Times New Roman" w:hAnsi="Times New Roman" w:cs="Times New Roman"/>
                <w:sz w:val="24"/>
                <w:szCs w:val="24"/>
                <w:lang w:eastAsia="ru-RU"/>
              </w:rPr>
            </w:pPr>
          </w:p>
        </w:tc>
        <w:tc>
          <w:tcPr>
            <w:tcW w:w="1617"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8"/>
                <w:szCs w:val="28"/>
                <w:lang w:eastAsia="ru-RU"/>
              </w:rPr>
            </w:pPr>
          </w:p>
        </w:tc>
      </w:tr>
      <w:tr w:rsidR="005E6461" w:rsidTr="005E6461">
        <w:tc>
          <w:tcPr>
            <w:tcW w:w="675" w:type="dxa"/>
            <w:tcBorders>
              <w:top w:val="single" w:sz="4" w:space="0" w:color="auto"/>
              <w:left w:val="single" w:sz="4" w:space="0" w:color="auto"/>
              <w:bottom w:val="single" w:sz="4" w:space="0" w:color="auto"/>
              <w:right w:val="single" w:sz="4" w:space="0" w:color="auto"/>
            </w:tcBorders>
            <w:hideMark/>
          </w:tcPr>
          <w:p w:rsidR="005E6461" w:rsidRDefault="005E64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79"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4"/>
                <w:szCs w:val="24"/>
                <w:lang w:eastAsia="ru-RU"/>
              </w:rPr>
            </w:pPr>
          </w:p>
        </w:tc>
        <w:tc>
          <w:tcPr>
            <w:tcW w:w="1617"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8"/>
                <w:szCs w:val="28"/>
                <w:lang w:eastAsia="ru-RU"/>
              </w:rPr>
            </w:pPr>
          </w:p>
        </w:tc>
      </w:tr>
      <w:tr w:rsidR="005E6461" w:rsidTr="005E6461">
        <w:tc>
          <w:tcPr>
            <w:tcW w:w="675" w:type="dxa"/>
            <w:tcBorders>
              <w:top w:val="single" w:sz="4" w:space="0" w:color="auto"/>
              <w:left w:val="single" w:sz="4" w:space="0" w:color="auto"/>
              <w:bottom w:val="single" w:sz="4" w:space="0" w:color="auto"/>
              <w:right w:val="single" w:sz="4" w:space="0" w:color="auto"/>
            </w:tcBorders>
            <w:hideMark/>
          </w:tcPr>
          <w:p w:rsidR="005E6461" w:rsidRDefault="005E64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79"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4"/>
                <w:szCs w:val="24"/>
                <w:lang w:eastAsia="ru-RU"/>
              </w:rPr>
            </w:pPr>
          </w:p>
        </w:tc>
        <w:tc>
          <w:tcPr>
            <w:tcW w:w="1617"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8"/>
                <w:szCs w:val="28"/>
                <w:lang w:eastAsia="ru-RU"/>
              </w:rPr>
            </w:pPr>
          </w:p>
        </w:tc>
      </w:tr>
      <w:tr w:rsidR="005E6461" w:rsidTr="005E6461">
        <w:tc>
          <w:tcPr>
            <w:tcW w:w="675" w:type="dxa"/>
            <w:tcBorders>
              <w:top w:val="single" w:sz="4" w:space="0" w:color="auto"/>
              <w:left w:val="single" w:sz="4" w:space="0" w:color="auto"/>
              <w:bottom w:val="single" w:sz="4" w:space="0" w:color="auto"/>
              <w:right w:val="single" w:sz="4" w:space="0" w:color="auto"/>
            </w:tcBorders>
            <w:hideMark/>
          </w:tcPr>
          <w:p w:rsidR="005E6461" w:rsidRDefault="005E64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79"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4"/>
                <w:szCs w:val="24"/>
                <w:lang w:eastAsia="ru-RU"/>
              </w:rPr>
            </w:pPr>
          </w:p>
        </w:tc>
        <w:tc>
          <w:tcPr>
            <w:tcW w:w="1617"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8"/>
                <w:szCs w:val="28"/>
                <w:lang w:eastAsia="ru-RU"/>
              </w:rPr>
            </w:pPr>
          </w:p>
        </w:tc>
      </w:tr>
      <w:tr w:rsidR="005E6461" w:rsidTr="005E6461">
        <w:tc>
          <w:tcPr>
            <w:tcW w:w="675" w:type="dxa"/>
            <w:tcBorders>
              <w:top w:val="single" w:sz="4" w:space="0" w:color="auto"/>
              <w:left w:val="single" w:sz="4" w:space="0" w:color="auto"/>
              <w:bottom w:val="single" w:sz="4" w:space="0" w:color="auto"/>
              <w:right w:val="single" w:sz="4" w:space="0" w:color="auto"/>
            </w:tcBorders>
            <w:hideMark/>
          </w:tcPr>
          <w:p w:rsidR="005E6461" w:rsidRDefault="005E64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79"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4"/>
                <w:szCs w:val="24"/>
                <w:lang w:eastAsia="ru-RU"/>
              </w:rPr>
            </w:pPr>
          </w:p>
        </w:tc>
        <w:tc>
          <w:tcPr>
            <w:tcW w:w="1617"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8"/>
                <w:szCs w:val="28"/>
                <w:lang w:eastAsia="ru-RU"/>
              </w:rPr>
            </w:pPr>
          </w:p>
        </w:tc>
      </w:tr>
      <w:tr w:rsidR="005E6461" w:rsidTr="005E6461">
        <w:tc>
          <w:tcPr>
            <w:tcW w:w="675" w:type="dxa"/>
            <w:tcBorders>
              <w:top w:val="single" w:sz="4" w:space="0" w:color="auto"/>
              <w:left w:val="single" w:sz="4" w:space="0" w:color="auto"/>
              <w:bottom w:val="single" w:sz="4" w:space="0" w:color="auto"/>
              <w:right w:val="single" w:sz="4" w:space="0" w:color="auto"/>
            </w:tcBorders>
            <w:hideMark/>
          </w:tcPr>
          <w:p w:rsidR="005E6461" w:rsidRDefault="005E64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279"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4"/>
                <w:szCs w:val="24"/>
                <w:lang w:eastAsia="ru-RU"/>
              </w:rPr>
            </w:pPr>
          </w:p>
        </w:tc>
        <w:tc>
          <w:tcPr>
            <w:tcW w:w="1617"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8"/>
                <w:szCs w:val="28"/>
                <w:lang w:eastAsia="ru-RU"/>
              </w:rPr>
            </w:pPr>
          </w:p>
        </w:tc>
      </w:tr>
      <w:tr w:rsidR="005E6461" w:rsidTr="005E6461">
        <w:tc>
          <w:tcPr>
            <w:tcW w:w="675" w:type="dxa"/>
            <w:tcBorders>
              <w:top w:val="single" w:sz="4" w:space="0" w:color="auto"/>
              <w:left w:val="single" w:sz="4" w:space="0" w:color="auto"/>
              <w:bottom w:val="single" w:sz="4" w:space="0" w:color="auto"/>
              <w:right w:val="single" w:sz="4" w:space="0" w:color="auto"/>
            </w:tcBorders>
            <w:hideMark/>
          </w:tcPr>
          <w:p w:rsidR="005E6461" w:rsidRDefault="005E64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279"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4"/>
                <w:szCs w:val="24"/>
                <w:lang w:eastAsia="ru-RU"/>
              </w:rPr>
            </w:pPr>
          </w:p>
        </w:tc>
        <w:tc>
          <w:tcPr>
            <w:tcW w:w="1617"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8"/>
                <w:szCs w:val="28"/>
                <w:lang w:eastAsia="ru-RU"/>
              </w:rPr>
            </w:pPr>
          </w:p>
        </w:tc>
      </w:tr>
      <w:tr w:rsidR="005E6461" w:rsidTr="005E6461">
        <w:tc>
          <w:tcPr>
            <w:tcW w:w="675"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8"/>
                <w:szCs w:val="28"/>
                <w:lang w:eastAsia="ru-RU"/>
              </w:rPr>
            </w:pPr>
          </w:p>
        </w:tc>
        <w:tc>
          <w:tcPr>
            <w:tcW w:w="7279" w:type="dxa"/>
            <w:tcBorders>
              <w:top w:val="single" w:sz="4" w:space="0" w:color="auto"/>
              <w:left w:val="single" w:sz="4" w:space="0" w:color="auto"/>
              <w:bottom w:val="single" w:sz="4" w:space="0" w:color="auto"/>
              <w:right w:val="single" w:sz="4" w:space="0" w:color="auto"/>
            </w:tcBorders>
            <w:hideMark/>
          </w:tcPr>
          <w:p w:rsidR="005E6461" w:rsidRDefault="005E6461">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листов </w:t>
            </w:r>
          </w:p>
        </w:tc>
        <w:tc>
          <w:tcPr>
            <w:tcW w:w="1617" w:type="dxa"/>
            <w:tcBorders>
              <w:top w:val="single" w:sz="4" w:space="0" w:color="auto"/>
              <w:left w:val="single" w:sz="4" w:space="0" w:color="auto"/>
              <w:bottom w:val="single" w:sz="4" w:space="0" w:color="auto"/>
              <w:right w:val="single" w:sz="4" w:space="0" w:color="auto"/>
            </w:tcBorders>
          </w:tcPr>
          <w:p w:rsidR="005E6461" w:rsidRDefault="005E6461">
            <w:pPr>
              <w:rPr>
                <w:rFonts w:ascii="Times New Roman" w:eastAsia="Times New Roman" w:hAnsi="Times New Roman" w:cs="Times New Roman"/>
                <w:sz w:val="28"/>
                <w:szCs w:val="28"/>
                <w:lang w:eastAsia="ru-RU"/>
              </w:rPr>
            </w:pPr>
          </w:p>
        </w:tc>
      </w:tr>
    </w:tbl>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5E6461" w:rsidRDefault="005E6461" w:rsidP="005E6461">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snapToGrid w:val="0"/>
          <w:color w:val="000000" w:themeColor="text1"/>
          <w:sz w:val="24"/>
          <w:szCs w:val="24"/>
          <w:lang w:eastAsia="ru-RU"/>
        </w:rPr>
        <w:t xml:space="preserve">         </w:t>
      </w:r>
    </w:p>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p>
    <w:p w:rsidR="005E6461" w:rsidRDefault="005E6461" w:rsidP="005E646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Копия описи вручена                               _____________________                            ___________________</w:t>
      </w:r>
    </w:p>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(подпись)                                                 (Ф.И.О.)</w:t>
      </w:r>
    </w:p>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p>
    <w:p w:rsidR="005E6461" w:rsidRDefault="005E6461" w:rsidP="005E6461">
      <w:pPr>
        <w:widowControl w:val="0"/>
        <w:spacing w:after="0" w:line="240" w:lineRule="auto"/>
        <w:jc w:val="both"/>
        <w:rPr>
          <w:rFonts w:ascii="Times New Roman" w:eastAsia="Times New Roman" w:hAnsi="Times New Roman" w:cs="Times New Roman"/>
          <w:snapToGrid w:val="0"/>
          <w:sz w:val="24"/>
          <w:szCs w:val="24"/>
          <w:lang w:eastAsia="ru-RU"/>
        </w:rPr>
      </w:pPr>
    </w:p>
    <w:p w:rsidR="005E6461" w:rsidRDefault="005E6461" w:rsidP="005E6461">
      <w:pPr>
        <w:tabs>
          <w:tab w:val="left" w:pos="2715"/>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p>
    <w:p w:rsidR="005E6461" w:rsidRDefault="005E6461" w:rsidP="005E6461">
      <w:pPr>
        <w:spacing w:after="0" w:line="240" w:lineRule="auto"/>
        <w:rPr>
          <w:rFonts w:ascii="Times New Roman" w:eastAsia="Times New Roman" w:hAnsi="Times New Roman" w:cs="Times New Roman"/>
          <w:sz w:val="20"/>
          <w:szCs w:val="20"/>
          <w:lang w:eastAsia="ru-RU"/>
        </w:rPr>
      </w:pPr>
    </w:p>
    <w:p w:rsidR="005E6461" w:rsidRDefault="005E6461" w:rsidP="005E6461">
      <w:pPr>
        <w:spacing w:after="0" w:line="240" w:lineRule="auto"/>
        <w:rPr>
          <w:rFonts w:ascii="Times New Roman" w:eastAsia="Times New Roman" w:hAnsi="Times New Roman" w:cs="Times New Roman"/>
          <w:sz w:val="24"/>
          <w:szCs w:val="24"/>
          <w:lang w:eastAsia="ru-RU"/>
        </w:rPr>
      </w:pPr>
    </w:p>
    <w:p w:rsidR="005E6461" w:rsidRDefault="005E6461" w:rsidP="005E6461">
      <w:pPr>
        <w:spacing w:after="0" w:line="240" w:lineRule="auto"/>
        <w:rPr>
          <w:rFonts w:ascii="Times New Roman" w:eastAsia="Times New Roman" w:hAnsi="Times New Roman" w:cs="Times New Roman"/>
          <w:snapToGrid w:val="0"/>
          <w:sz w:val="24"/>
          <w:szCs w:val="24"/>
          <w:lang w:eastAsia="ru-RU"/>
        </w:rPr>
        <w:sectPr w:rsidR="005E6461">
          <w:pgSz w:w="11905" w:h="16838"/>
          <w:pgMar w:top="1387" w:right="850" w:bottom="1134" w:left="1701" w:header="0" w:footer="0" w:gutter="0"/>
          <w:pgNumType w:start="37"/>
          <w:cols w:space="720"/>
        </w:sectPr>
      </w:pPr>
    </w:p>
    <w:p w:rsidR="005E6461" w:rsidRDefault="005E6461" w:rsidP="005E6461">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8</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5E6461" w:rsidRDefault="005E6461" w:rsidP="005E646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«Субсидирование части затрат на</w:t>
      </w:r>
    </w:p>
    <w:p w:rsidR="005E6461" w:rsidRDefault="005E6461" w:rsidP="005E6461">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p>
    <w:p w:rsidR="005E6461" w:rsidRDefault="005E6461" w:rsidP="005E6461">
      <w:pPr>
        <w:spacing w:after="0" w:line="240" w:lineRule="auto"/>
        <w:jc w:val="center"/>
        <w:rPr>
          <w:rFonts w:ascii="Times New Roman" w:eastAsia="Times New Roman" w:hAnsi="Times New Roman" w:cs="Times New Roman"/>
          <w:b/>
          <w:sz w:val="28"/>
          <w:szCs w:val="24"/>
          <w:lang w:eastAsia="ru-RU"/>
        </w:rPr>
      </w:pPr>
    </w:p>
    <w:p w:rsidR="005E6461" w:rsidRDefault="005E6461" w:rsidP="005E646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Форма </w:t>
      </w:r>
      <w:r>
        <w:rPr>
          <w:rFonts w:ascii="Times New Roman" w:eastAsia="Times New Roman" w:hAnsi="Times New Roman" w:cs="Times New Roman"/>
          <w:b/>
          <w:sz w:val="28"/>
          <w:szCs w:val="28"/>
          <w:lang w:eastAsia="ru-RU"/>
        </w:rPr>
        <w:t>реестра</w:t>
      </w:r>
    </w:p>
    <w:p w:rsidR="005E6461" w:rsidRDefault="005E6461" w:rsidP="005E646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5E6461" w:rsidRDefault="005E6461" w:rsidP="005E6461">
      <w:pPr>
        <w:spacing w:after="0" w:line="240" w:lineRule="auto"/>
        <w:ind w:firstLine="709"/>
        <w:jc w:val="right"/>
        <w:rPr>
          <w:rFonts w:ascii="Times New Roman" w:eastAsia="Times New Roman" w:hAnsi="Times New Roman" w:cs="Times New Roman"/>
          <w:sz w:val="28"/>
          <w:szCs w:val="28"/>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5E6461" w:rsidTr="005E6461">
        <w:trPr>
          <w:trHeight w:val="30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5E6461" w:rsidRDefault="005E6461">
            <w:pPr>
              <w:jc w:val="center"/>
              <w:rPr>
                <w:rFonts w:ascii="Times New Roman" w:hAnsi="Times New Roman" w:cs="Times New Roman"/>
                <w:color w:val="000000"/>
              </w:rPr>
            </w:pPr>
            <w:r>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5E6461" w:rsidTr="005E6461">
        <w:trPr>
          <w:trHeight w:val="27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6461" w:rsidRDefault="005E6461">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6461" w:rsidRDefault="005E6461">
            <w:pPr>
              <w:spacing w:after="0" w:line="240" w:lineRule="auto"/>
              <w:rPr>
                <w:rFonts w:ascii="Times New Roman" w:hAnsi="Times New Roman" w:cs="Times New Roman"/>
                <w:color w:val="000000"/>
              </w:rPr>
            </w:pPr>
          </w:p>
        </w:tc>
        <w:tc>
          <w:tcPr>
            <w:tcW w:w="2126" w:type="dxa"/>
            <w:tcBorders>
              <w:top w:val="nil"/>
              <w:left w:val="nil"/>
              <w:bottom w:val="single" w:sz="4" w:space="0" w:color="auto"/>
              <w:right w:val="single" w:sz="4" w:space="0" w:color="auto"/>
            </w:tcBorders>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5E6461" w:rsidRDefault="005E6461">
            <w:pPr>
              <w:jc w:val="center"/>
              <w:rPr>
                <w:rFonts w:ascii="Times New Roman" w:hAnsi="Times New Roman" w:cs="Times New Roman"/>
                <w:color w:val="000000"/>
              </w:rPr>
            </w:pPr>
            <w:r>
              <w:rPr>
                <w:rFonts w:ascii="Times New Roman" w:hAnsi="Times New Roman" w:cs="Times New Roman"/>
                <w:color w:val="000000"/>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5E6461" w:rsidRDefault="005E6461">
            <w:pPr>
              <w:spacing w:after="0" w:line="240" w:lineRule="auto"/>
              <w:rPr>
                <w:rFonts w:ascii="Times New Roman" w:eastAsia="Times New Roman" w:hAnsi="Times New Roman" w:cs="Times New Roman"/>
                <w:lang w:eastAsia="ru-RU"/>
              </w:rPr>
            </w:pPr>
          </w:p>
        </w:tc>
      </w:tr>
      <w:tr w:rsidR="005E6461" w:rsidTr="005E6461">
        <w:trPr>
          <w:trHeight w:val="300"/>
        </w:trPr>
        <w:tc>
          <w:tcPr>
            <w:tcW w:w="866" w:type="dxa"/>
            <w:tcBorders>
              <w:top w:val="nil"/>
              <w:left w:val="single" w:sz="4" w:space="0" w:color="auto"/>
              <w:bottom w:val="single" w:sz="4" w:space="0" w:color="auto"/>
              <w:right w:val="single" w:sz="4" w:space="0" w:color="auto"/>
            </w:tcBorders>
            <w:noWrap/>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noWrap/>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noWrap/>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noWrap/>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noWrap/>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noWrap/>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noWrap/>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noWrap/>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noWrap/>
            <w:vAlign w:val="center"/>
            <w:hideMark/>
          </w:tcPr>
          <w:p w:rsidR="005E6461" w:rsidRDefault="005E64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5E6461" w:rsidTr="005E6461">
        <w:trPr>
          <w:trHeight w:val="30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5E6461" w:rsidRDefault="005E6461">
            <w:pPr>
              <w:jc w:val="center"/>
              <w:rPr>
                <w:rFonts w:ascii="Times New Roman" w:hAnsi="Times New Roman" w:cs="Times New Roman"/>
                <w:b/>
                <w:bCs/>
                <w:color w:val="000000"/>
              </w:rPr>
            </w:pPr>
            <w:r>
              <w:rPr>
                <w:rFonts w:ascii="Times New Roman" w:hAnsi="Times New Roman" w:cs="Times New Roman"/>
                <w:b/>
                <w:bCs/>
                <w:color w:val="000000"/>
              </w:rPr>
              <w:t>I. Микропредприятия</w:t>
            </w:r>
          </w:p>
        </w:tc>
      </w:tr>
      <w:tr w:rsidR="005E6461" w:rsidTr="005E6461">
        <w:trPr>
          <w:trHeight w:val="568"/>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5E6461" w:rsidRDefault="005E6461">
            <w:pPr>
              <w:jc w:val="center"/>
              <w:rPr>
                <w:rFonts w:ascii="Times New Roman" w:hAnsi="Times New Roman" w:cs="Times New Roman"/>
                <w:b/>
                <w:bCs/>
                <w:color w:val="000000"/>
              </w:rPr>
            </w:pPr>
            <w:r>
              <w:rPr>
                <w:rFonts w:ascii="Times New Roman" w:hAnsi="Times New Roman" w:cs="Times New Roman"/>
                <w:b/>
                <w:bCs/>
                <w:color w:val="000000"/>
              </w:rPr>
              <w:t xml:space="preserve">II. Субъекты малого предпринимательства (за исключением </w:t>
            </w:r>
            <w:proofErr w:type="spellStart"/>
            <w:r>
              <w:rPr>
                <w:rFonts w:ascii="Times New Roman" w:hAnsi="Times New Roman" w:cs="Times New Roman"/>
                <w:b/>
                <w:bCs/>
                <w:color w:val="000000"/>
              </w:rPr>
              <w:t>микропредприятий</w:t>
            </w:r>
            <w:proofErr w:type="spellEnd"/>
            <w:r>
              <w:rPr>
                <w:rFonts w:ascii="Times New Roman" w:hAnsi="Times New Roman" w:cs="Times New Roman"/>
                <w:b/>
                <w:bCs/>
                <w:color w:val="000000"/>
              </w:rPr>
              <w:t>)</w:t>
            </w:r>
          </w:p>
        </w:tc>
      </w:tr>
      <w:tr w:rsidR="005E6461" w:rsidTr="005E6461">
        <w:trPr>
          <w:trHeight w:val="567"/>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5E6461" w:rsidRDefault="005E6461">
            <w:pPr>
              <w:jc w:val="center"/>
              <w:rPr>
                <w:rFonts w:ascii="Times New Roman" w:hAnsi="Times New Roman" w:cs="Times New Roman"/>
                <w:b/>
                <w:bCs/>
                <w:color w:val="000000"/>
                <w:szCs w:val="28"/>
              </w:rPr>
            </w:pPr>
            <w:r>
              <w:rPr>
                <w:rFonts w:ascii="Times New Roman" w:hAnsi="Times New Roman" w:cs="Times New Roman"/>
                <w:b/>
                <w:bCs/>
                <w:color w:val="000000"/>
                <w:szCs w:val="28"/>
              </w:rPr>
              <w:t>III. Субъекты среднего предпринимательства</w:t>
            </w:r>
          </w:p>
        </w:tc>
      </w:tr>
    </w:tbl>
    <w:p w:rsidR="005E6461" w:rsidRDefault="005E6461" w:rsidP="005E6461">
      <w:pPr>
        <w:spacing w:after="0" w:line="240" w:lineRule="auto"/>
      </w:pPr>
    </w:p>
    <w:p w:rsidR="00C22118" w:rsidRDefault="00C22118"/>
    <w:sectPr w:rsidR="00C22118" w:rsidSect="005A17F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2"/>
  </w:num>
  <w:num w:numId="2">
    <w:abstractNumId w:val="2"/>
  </w:num>
  <w:num w:numId="3">
    <w:abstractNumId w:val="1"/>
  </w:num>
  <w:num w:numId="4">
    <w:abstractNumId w:val="1"/>
  </w:num>
  <w:num w:numId="5">
    <w:abstractNumId w:val="0"/>
  </w:num>
  <w:num w:numId="6">
    <w:abstractNumId w:val="0"/>
  </w:num>
  <w:num w:numId="7">
    <w:abstractNumId w:val="3"/>
  </w:num>
  <w:num w:numId="8">
    <w:abstractNumId w:val="3"/>
  </w:num>
  <w:num w:numId="9">
    <w:abstractNumId w:val="4"/>
  </w:num>
  <w:num w:numId="10">
    <w:abstractNumId w:val="4"/>
  </w:num>
  <w:num w:numId="11">
    <w:abstractNumId w:val="5"/>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461"/>
    <w:rsid w:val="001A5716"/>
    <w:rsid w:val="00325A6F"/>
    <w:rsid w:val="005A17F3"/>
    <w:rsid w:val="005E6461"/>
    <w:rsid w:val="00C22118"/>
    <w:rsid w:val="00C71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9B47"/>
  <w15:docId w15:val="{736B1088-DDF6-4718-9E4F-74A242B8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461"/>
  </w:style>
  <w:style w:type="paragraph" w:styleId="1">
    <w:name w:val="heading 1"/>
    <w:basedOn w:val="a"/>
    <w:next w:val="a"/>
    <w:link w:val="10"/>
    <w:uiPriority w:val="9"/>
    <w:qFormat/>
    <w:rsid w:val="005E64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5E6461"/>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5E6461"/>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646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5E6461"/>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5E6461"/>
    <w:rPr>
      <w:rFonts w:ascii="Times New Roman" w:eastAsia="Times New Roman" w:hAnsi="Times New Roman" w:cs="Times New Roman"/>
      <w:b/>
      <w:sz w:val="52"/>
      <w:szCs w:val="20"/>
      <w:lang w:eastAsia="ru-RU"/>
    </w:rPr>
  </w:style>
  <w:style w:type="character" w:styleId="a3">
    <w:name w:val="Hyperlink"/>
    <w:semiHidden/>
    <w:unhideWhenUsed/>
    <w:rsid w:val="005E6461"/>
    <w:rPr>
      <w:color w:val="0000FF"/>
      <w:u w:val="single"/>
    </w:rPr>
  </w:style>
  <w:style w:type="paragraph" w:styleId="a4">
    <w:name w:val="header"/>
    <w:basedOn w:val="a"/>
    <w:link w:val="a5"/>
    <w:uiPriority w:val="99"/>
    <w:semiHidden/>
    <w:unhideWhenUsed/>
    <w:rsid w:val="005E646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semiHidden/>
    <w:rsid w:val="005E6461"/>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7"/>
    <w:uiPriority w:val="99"/>
    <w:semiHidden/>
    <w:rsid w:val="005E6461"/>
    <w:rPr>
      <w:rFonts w:ascii="Times New Roman" w:eastAsia="Times New Roman" w:hAnsi="Times New Roman" w:cs="Times New Roman"/>
      <w:sz w:val="24"/>
      <w:szCs w:val="24"/>
      <w:lang w:eastAsia="ru-RU"/>
    </w:rPr>
  </w:style>
  <w:style w:type="paragraph" w:styleId="a7">
    <w:name w:val="footer"/>
    <w:basedOn w:val="a"/>
    <w:link w:val="a6"/>
    <w:uiPriority w:val="99"/>
    <w:semiHidden/>
    <w:unhideWhenUsed/>
    <w:rsid w:val="005E64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5E6461"/>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9">
    <w:name w:val="Основной текст с отступом Знак"/>
    <w:basedOn w:val="a0"/>
    <w:link w:val="a8"/>
    <w:semiHidden/>
    <w:rsid w:val="005E6461"/>
    <w:rPr>
      <w:rFonts w:ascii="Times New Roman" w:eastAsia="Times New Roman" w:hAnsi="Times New Roman" w:cs="Times New Roman"/>
      <w:i/>
      <w:sz w:val="24"/>
      <w:szCs w:val="20"/>
      <w:lang w:eastAsia="ru-RU"/>
    </w:rPr>
  </w:style>
  <w:style w:type="character" w:customStyle="1" w:styleId="aa">
    <w:name w:val="Текст выноски Знак"/>
    <w:basedOn w:val="a0"/>
    <w:link w:val="ab"/>
    <w:uiPriority w:val="99"/>
    <w:semiHidden/>
    <w:rsid w:val="005E6461"/>
    <w:rPr>
      <w:rFonts w:ascii="Tahoma" w:eastAsia="Times New Roman" w:hAnsi="Tahoma" w:cs="Tahoma"/>
      <w:sz w:val="16"/>
      <w:szCs w:val="16"/>
      <w:lang w:eastAsia="ru-RU"/>
    </w:rPr>
  </w:style>
  <w:style w:type="paragraph" w:styleId="ab">
    <w:name w:val="Balloon Text"/>
    <w:basedOn w:val="a"/>
    <w:link w:val="aa"/>
    <w:uiPriority w:val="99"/>
    <w:semiHidden/>
    <w:unhideWhenUsed/>
    <w:rsid w:val="005E6461"/>
    <w:pPr>
      <w:spacing w:after="0" w:line="240" w:lineRule="auto"/>
    </w:pPr>
    <w:rPr>
      <w:rFonts w:ascii="Tahoma" w:eastAsia="Times New Roman" w:hAnsi="Tahoma" w:cs="Tahoma"/>
      <w:sz w:val="16"/>
      <w:szCs w:val="16"/>
      <w:lang w:eastAsia="ru-RU"/>
    </w:rPr>
  </w:style>
  <w:style w:type="paragraph" w:styleId="ac">
    <w:name w:val="List Paragraph"/>
    <w:basedOn w:val="a"/>
    <w:uiPriority w:val="34"/>
    <w:qFormat/>
    <w:rsid w:val="005E646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5E64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E64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5E6461"/>
    <w:pPr>
      <w:autoSpaceDE w:val="0"/>
      <w:autoSpaceDN w:val="0"/>
      <w:adjustRightInd w:val="0"/>
      <w:spacing w:after="0" w:line="240" w:lineRule="auto"/>
    </w:pPr>
    <w:rPr>
      <w:rFonts w:ascii="Courier New" w:hAnsi="Courier New" w:cs="Courier New"/>
      <w:sz w:val="20"/>
      <w:szCs w:val="20"/>
    </w:rPr>
  </w:style>
  <w:style w:type="character" w:customStyle="1" w:styleId="ad">
    <w:name w:val="Гипертекстовая ссылка"/>
    <w:uiPriority w:val="99"/>
    <w:rsid w:val="005E6461"/>
    <w:rPr>
      <w:b w:val="0"/>
      <w:bCs w:val="0"/>
      <w:color w:val="106BBE"/>
    </w:rPr>
  </w:style>
  <w:style w:type="table" w:styleId="ae">
    <w:name w:val="Table Grid"/>
    <w:basedOn w:val="a1"/>
    <w:uiPriority w:val="59"/>
    <w:rsid w:val="005E6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47894">
      <w:bodyDiv w:val="1"/>
      <w:marLeft w:val="0"/>
      <w:marRight w:val="0"/>
      <w:marTop w:val="0"/>
      <w:marBottom w:val="0"/>
      <w:divBdr>
        <w:top w:val="none" w:sz="0" w:space="0" w:color="auto"/>
        <w:left w:val="none" w:sz="0" w:space="0" w:color="auto"/>
        <w:bottom w:val="none" w:sz="0" w:space="0" w:color="auto"/>
        <w:right w:val="none" w:sz="0" w:space="0" w:color="auto"/>
      </w:divBdr>
    </w:div>
    <w:div w:id="353192873">
      <w:bodyDiv w:val="1"/>
      <w:marLeft w:val="0"/>
      <w:marRight w:val="0"/>
      <w:marTop w:val="0"/>
      <w:marBottom w:val="0"/>
      <w:divBdr>
        <w:top w:val="none" w:sz="0" w:space="0" w:color="auto"/>
        <w:left w:val="none" w:sz="0" w:space="0" w:color="auto"/>
        <w:bottom w:val="none" w:sz="0" w:space="0" w:color="auto"/>
        <w:right w:val="none" w:sz="0" w:space="0" w:color="auto"/>
      </w:divBdr>
    </w:div>
    <w:div w:id="722945402">
      <w:bodyDiv w:val="1"/>
      <w:marLeft w:val="0"/>
      <w:marRight w:val="0"/>
      <w:marTop w:val="0"/>
      <w:marBottom w:val="0"/>
      <w:divBdr>
        <w:top w:val="none" w:sz="0" w:space="0" w:color="auto"/>
        <w:left w:val="none" w:sz="0" w:space="0" w:color="auto"/>
        <w:bottom w:val="none" w:sz="0" w:space="0" w:color="auto"/>
        <w:right w:val="none" w:sz="0" w:space="0" w:color="auto"/>
      </w:divBdr>
    </w:div>
    <w:div w:id="792675037">
      <w:bodyDiv w:val="1"/>
      <w:marLeft w:val="0"/>
      <w:marRight w:val="0"/>
      <w:marTop w:val="0"/>
      <w:marBottom w:val="0"/>
      <w:divBdr>
        <w:top w:val="none" w:sz="0" w:space="0" w:color="auto"/>
        <w:left w:val="none" w:sz="0" w:space="0" w:color="auto"/>
        <w:bottom w:val="none" w:sz="0" w:space="0" w:color="auto"/>
        <w:right w:val="none" w:sz="0" w:space="0" w:color="auto"/>
      </w:divBdr>
    </w:div>
    <w:div w:id="829980233">
      <w:bodyDiv w:val="1"/>
      <w:marLeft w:val="0"/>
      <w:marRight w:val="0"/>
      <w:marTop w:val="0"/>
      <w:marBottom w:val="0"/>
      <w:divBdr>
        <w:top w:val="none" w:sz="0" w:space="0" w:color="auto"/>
        <w:left w:val="none" w:sz="0" w:space="0" w:color="auto"/>
        <w:bottom w:val="none" w:sz="0" w:space="0" w:color="auto"/>
        <w:right w:val="none" w:sz="0" w:space="0" w:color="auto"/>
      </w:divBdr>
    </w:div>
    <w:div w:id="1117990032">
      <w:bodyDiv w:val="1"/>
      <w:marLeft w:val="0"/>
      <w:marRight w:val="0"/>
      <w:marTop w:val="0"/>
      <w:marBottom w:val="0"/>
      <w:divBdr>
        <w:top w:val="none" w:sz="0" w:space="0" w:color="auto"/>
        <w:left w:val="none" w:sz="0" w:space="0" w:color="auto"/>
        <w:bottom w:val="none" w:sz="0" w:space="0" w:color="auto"/>
        <w:right w:val="none" w:sz="0" w:space="0" w:color="auto"/>
      </w:divBdr>
    </w:div>
    <w:div w:id="197174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D7D7603A901283C6643DBF7FA1BD2ED64E948F584389105AB40F734770A4AD50DB53667E211DQ9lDD" TargetMode="External"/><Relationship Id="rId13" Type="http://schemas.openxmlformats.org/officeDocument/2006/relationships/hyperlink" Target="consultantplus://offline/ref=3E964CFEC7B23C0CFDDB1E54C917BB809B3A2DBEE29ED6E996E7CDAC22CE827289A3BD4EAFBAEEAAC9B2738ECBC0z5J" TargetMode="External"/><Relationship Id="rId18" Type="http://schemas.openxmlformats.org/officeDocument/2006/relationships/hyperlink" Target="file:///D:\&#1087;&#1086;&#1089;&#1090;&#1072;&#1085;&#1086;&#1074;&#1083;&#1077;&#1085;&#1080;&#1103;\&#1084;&#1072;&#1083;&#1099;&#1081;%20&#1073;&#1080;&#1079;&#1085;&#1077;&#1089;\&#1088;&#1077;&#1075;&#1083;&#1072;&#1084;&#1077;&#1085;&#1090;&#1099;\&#1056;&#1045;&#1043;&#1051;&#1040;&#1052;&#1045;&#1053;&#1058;&#1067;\1452-&#1087;%20&#1084;&#1072;&#1083;&#1099;&#1077;%20&#1080;%20&#1089;&#1088;&#1077;&#1076;&#1085;&#1080;&#1077;%20&#1087;&#1088;&#1077;&#1076;&#1087;&#1088;.doc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64D7D7603A901283C6643DBF7FA1BD2EDE409A8E5D41D41A52ED0371407FFBBA57925F677E211F9EQ0l3D" TargetMode="External"/><Relationship Id="rId12" Type="http://schemas.openxmlformats.org/officeDocument/2006/relationships/hyperlink" Target="consultantplus://offline/ref=A3C04C011BFF30307BC1E207B84D244D1A95426D78D09ED5910C12F90C55A020B7C60A8267138C05D28A2493A2831389BD38BE35F8AFaEBFF" TargetMode="External"/><Relationship Id="rId17" Type="http://schemas.openxmlformats.org/officeDocument/2006/relationships/hyperlink" Target="file:///D:\&#1087;&#1086;&#1089;&#1090;&#1072;&#1085;&#1086;&#1074;&#1083;&#1077;&#1085;&#1080;&#1103;\&#1084;&#1072;&#1083;&#1099;&#1081;%20&#1073;&#1080;&#1079;&#1085;&#1077;&#1089;\&#1088;&#1077;&#1075;&#1083;&#1072;&#1084;&#1077;&#1085;&#1090;&#1099;\&#1056;&#1045;&#1043;&#1051;&#1040;&#1052;&#1045;&#1053;&#1058;&#1067;\1452-&#1087;%20&#1084;&#1072;&#1083;&#1099;&#1077;%20&#1080;%20&#1089;&#1088;&#1077;&#1076;&#1085;&#1080;&#1077;%20&#1087;&#1088;&#1077;&#1076;&#1087;&#1088;.docx" TargetMode="External"/><Relationship Id="rId2" Type="http://schemas.openxmlformats.org/officeDocument/2006/relationships/styles" Target="styles.xml"/><Relationship Id="rId16" Type="http://schemas.openxmlformats.org/officeDocument/2006/relationships/hyperlink" Target="file:///D:\&#1087;&#1086;&#1089;&#1090;&#1072;&#1085;&#1086;&#1074;&#1083;&#1077;&#1085;&#1080;&#1103;\&#1084;&#1072;&#1083;&#1099;&#1081;%20&#1073;&#1080;&#1079;&#1085;&#1077;&#1089;\&#1088;&#1077;&#1075;&#1083;&#1072;&#1084;&#1077;&#1085;&#1090;&#1099;\&#1056;&#1045;&#1043;&#1051;&#1040;&#1052;&#1045;&#1053;&#1058;&#1067;\1452-&#1087;%20&#1084;&#1072;&#1083;&#1099;&#1077;%20&#1080;%20&#1089;&#1088;&#1077;&#1076;&#1085;&#1080;&#1077;%20&#1087;&#1088;&#1077;&#1076;&#1087;&#1088;.doc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98EBE05639FA4FDDF5C0B3F41297CABE7F63C850BBCFBB7322CF040C7B53F7820A51AB63FCAB0AC2587C51l320K" TargetMode="External"/><Relationship Id="rId11" Type="http://schemas.openxmlformats.org/officeDocument/2006/relationships/hyperlink" Target="consultantplus://offline/ref=A912A486316FE6D3365ECA9271594C4F23A1E5DEF5C7090BAB556FEA476247274CB602BFD3566E3BAC5F2192947F07AE7C1B91EDA1DD24J" TargetMode="External"/><Relationship Id="rId5" Type="http://schemas.openxmlformats.org/officeDocument/2006/relationships/hyperlink" Target="consultantplus://offline/ref=B98DADD1CFE7923FBDC167EAC873BE864DF0278EBB27FE14A166533ACD0322CA4B997BF0617C12643C154150CABBA3A8D81725AAFBA0F5BCt50CG" TargetMode="External"/><Relationship Id="rId15" Type="http://schemas.openxmlformats.org/officeDocument/2006/relationships/hyperlink" Target="consultantplus://offline/ref=23239319651120C509290445230544008AA72EE700151580723DFB87355F5EC4DBC7C1C8CB3504FBQ0H7C" TargetMode="External"/><Relationship Id="rId10" Type="http://schemas.openxmlformats.org/officeDocument/2006/relationships/hyperlink" Target="consultantplus://offline/ref=A912A486316FE6D3365ECA9271594C4F21A2E4D5F6C0090BAB556FEA476247274CB602BDDB50656FFA1020CED02C14AE7F1B93E8BDD7BEF6D624J"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consultantplus://offline/ref=94A8324E972914C1F7009A074C2EE668A1C21F91F91673A8D20316E4FB18712CDBAEA69059C178F2681B751D0C76A170F2A78ADD32z5zAJ" TargetMode="External"/><Relationship Id="rId14" Type="http://schemas.openxmlformats.org/officeDocument/2006/relationships/hyperlink" Target="https://rmsp-pp.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14547</Words>
  <Characters>82922</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4</cp:revision>
  <dcterms:created xsi:type="dcterms:W3CDTF">2023-02-03T02:55:00Z</dcterms:created>
  <dcterms:modified xsi:type="dcterms:W3CDTF">2023-05-11T04:39:00Z</dcterms:modified>
</cp:coreProperties>
</file>