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2"/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5"/>
      </w:tblGrid>
      <w:tr>
        <w:trPr/>
        <w:tc>
          <w:tcPr>
            <w:tcW w:w="9565" w:type="dxa"/>
            <w:tcBorders/>
            <w:shd w:fill="auto" w:val="clear"/>
          </w:tcPr>
          <w:p>
            <w:pPr>
              <w:pStyle w:val="Normal"/>
              <w:widowControl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32"/>
                <w:szCs w:val="20"/>
              </w:rPr>
              <w:t>КЕМЕРОВСКАЯ ОБЛАСТЬ-КУЗБАСС</w:t>
            </w:r>
          </w:p>
          <w:p>
            <w:pPr>
              <w:pStyle w:val="Heading1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АДМИНИСТРАЦИЯ</w:t>
            </w:r>
          </w:p>
          <w:p>
            <w:pPr>
              <w:pStyle w:val="Heading1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ПРОКОПЬЕВСКОГО МУНИЦИПАЛЬНОГО ОКРУГА</w:t>
            </w:r>
          </w:p>
          <w:p>
            <w:pPr>
              <w:pStyle w:val="Heading2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aps/>
                <w:color w:val="000000"/>
                <w:spacing w:val="0"/>
                <w:kern w:val="0"/>
                <w:sz w:val="40"/>
                <w:szCs w:val="20"/>
              </w:rPr>
              <w:t>постановление</w:t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09.09.2026 № 2023 </w:t>
      </w:r>
      <w:r>
        <w:rPr>
          <w:sz w:val="28"/>
        </w:rPr>
        <w:t xml:space="preserve">- п    </w:t>
      </w:r>
    </w:p>
    <w:p>
      <w:pPr>
        <w:pStyle w:val="Normal"/>
        <w:rPr>
          <w:sz w:val="28"/>
        </w:rPr>
      </w:pPr>
      <w:r>
        <w:rPr>
          <w:sz w:val="28"/>
        </w:rPr>
        <w:t>г. Прокопьевск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О предоставлении разрешения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на условно разрешенный вид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использования земельного участка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или объекта капитального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>строительства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left="0" w:right="0"/>
        <w:jc w:val="both"/>
        <w:rPr>
          <w:sz w:val="28"/>
        </w:rPr>
      </w:pPr>
      <w:r>
        <w:rPr>
          <w:sz w:val="28"/>
        </w:rPr>
        <w:t>В соответствии со статьей 39 Градостроительного кодекса Российской Федерации,</w:t>
      </w:r>
      <w:r>
        <w:rPr>
          <w:sz w:val="28"/>
        </w:rPr>
        <w:t xml:space="preserve"> статьей 16 Федерального закона</w:t>
      </w:r>
      <w:r>
        <w:rPr>
          <w:sz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sz w:val="28"/>
        </w:rPr>
        <w:t xml:space="preserve"> Федеральным законом от 27.07.2010 № 210-ФЗ «Об организации предоставления государственных и муниципальных услуг», с учетом заключения о результатах публичных слушаний от 20.08.2026,</w:t>
      </w:r>
    </w:p>
    <w:p>
      <w:pPr>
        <w:pStyle w:val="Normal"/>
        <w:widowControl w:val="false"/>
        <w:spacing w:lineRule="exact" w:line="3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администрация Прокопьевского муниципального округа ПОСТАНОВЛЯЕТ:</w:t>
      </w:r>
    </w:p>
    <w:p>
      <w:pPr>
        <w:pStyle w:val="BodyText"/>
        <w:widowControl/>
        <w:spacing w:lineRule="auto" w:line="240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1. Предоставить разрешение на условно разрешенный вид использования земельного участка или объекта капитального строительства, в части изменения вида разрешенного использования «для ведения личного подсобного хозяйства» на условно разрешенный вид «для индивидуального жилищного строительства» в отношении земельного участка с кадастровым номером 42:10:0110003:157.</w:t>
      </w:r>
    </w:p>
    <w:p>
      <w:pPr>
        <w:pStyle w:val="BodyText"/>
        <w:widowControl/>
        <w:spacing w:lineRule="auto" w:line="240" w:before="0" w:after="0"/>
        <w:ind w:firstLine="709" w:left="0" w:right="0"/>
        <w:jc w:val="both"/>
        <w:rPr>
          <w:sz w:val="28"/>
        </w:rPr>
      </w:pPr>
      <w:r>
        <w:rPr>
          <w:color w:val="000000"/>
          <w:sz w:val="28"/>
        </w:rPr>
        <w:t>2.</w:t>
      </w:r>
      <w:r>
        <w:rPr>
          <w:sz w:val="28"/>
        </w:rPr>
        <w:t xml:space="preserve"> Опубликовать настоящее постановление в газете «Сельская новь» и разместить на  официальном сайте администрации Прокопьевского муниципального округа в информационно-телекоммуникационной сети «Интернет».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  <w:t>3. Настоящее постановление вступает в силу после его официального опубликования.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4. Контроль за исполнением настоящего постановления возложить на заместителя главы Прокопьевского муниципального округа по ЖКХ, дорожному хозяйству, транспорту и связи Пушкареву О.В.</w:t>
      </w:r>
    </w:p>
    <w:p>
      <w:pPr>
        <w:pStyle w:val="Normal"/>
        <w:widowControl/>
        <w:ind w:firstLine="709" w:left="0" w:right="0"/>
        <w:jc w:val="both"/>
        <w:rPr/>
      </w:pPr>
      <w:r>
        <w:rPr/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Прокопьевского</w:t>
      </w:r>
    </w:p>
    <w:tbl>
      <w:tblPr>
        <w:tblStyle w:val="Style_2"/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756"/>
      </w:tblGrid>
      <w:tr>
        <w:trPr/>
        <w:tc>
          <w:tcPr>
            <w:tcW w:w="480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-142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муниципального округа </w:t>
            </w:r>
          </w:p>
        </w:tc>
        <w:tc>
          <w:tcPr>
            <w:tcW w:w="4756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Н.Г. Шабалина</w:t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20" w:top="1134" w:footer="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auto"/>
    <w:pitch w:val="default"/>
  </w:font>
  <w:font w:name="XO Thames">
    <w:charset w:val="01"/>
    <w:family w:val="auto"/>
    <w:pitch w:val="default"/>
  </w:font>
  <w:font w:name="Arial">
    <w:charset w:val="01"/>
    <w:family w:val="auto"/>
    <w:pitch w:val="default"/>
  </w:font>
  <w:font w:name="Cambria">
    <w:charset w:val="01"/>
    <w:family w:val="auto"/>
    <w:pitch w:val="default"/>
  </w:font>
  <w:font w:name="Tahoma">
    <w:charset w:val="01"/>
    <w:family w:val="auto"/>
    <w:pitch w:val="default"/>
  </w:font>
  <w:font w:name="Courier New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Calibri">
    <w:charset w:val="01"/>
    <w:family w:val="auto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635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46160"/>
                      </a:xfrm>
                      <a:custGeom>
                        <a:avLst/>
                        <a:gdLst>
                          <a:gd name="textAreaLeft" fmla="*/ 0 w 72000"/>
                          <a:gd name="textAreaRight" fmla="*/ 72360 w 72000"/>
                          <a:gd name="textAreaTop" fmla="*/ 0 h 82800"/>
                          <a:gd name="textAreaBottom" fmla="*/ 83160 h 8280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6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/>
      <w:numPr>
        <w:ilvl w:val="0"/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/>
      <w:numPr>
        <w:ilvl w:val="1"/>
        <w:numId w:val="1"/>
      </w:numPr>
      <w:jc w:val="center"/>
      <w:outlineLvl w:val="1"/>
    </w:pPr>
    <w:rPr>
      <w:b/>
      <w:sz w:val="48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">
    <w:name w:val="Указатель1"/>
    <w:link w:val="111"/>
    <w:qFormat/>
    <w:rPr/>
  </w:style>
  <w:style w:type="character" w:styleId="11">
    <w:name w:val="Основной шрифт абзаца1"/>
    <w:link w:val="112"/>
    <w:qFormat/>
    <w:rPr/>
  </w:style>
  <w:style w:type="character" w:styleId="Footer1">
    <w:name w:val="Footer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2">
    <w:name w:val="Основной текст 2 Знак"/>
    <w:link w:val="212"/>
    <w:qFormat/>
    <w:rPr>
      <w:rFonts w:ascii="Times New Roman" w:hAnsi="Times New Roman"/>
      <w:sz w:val="20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PageNumber">
    <w:name w:val="page number"/>
    <w:rPr>
      <w:rFonts w:ascii="Times New Roman" w:hAnsi="Times New Roman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21">
    <w:name w:val="Заголовок 2 Знак"/>
    <w:link w:val="213"/>
    <w:qFormat/>
    <w:rPr>
      <w:rFonts w:ascii="Cambria" w:hAnsi="Cambria"/>
      <w:b/>
      <w:i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WW8Num1z0">
    <w:name w:val="WW8Num1z0"/>
    <w:link w:val="WW8Num1z01"/>
    <w:qFormat/>
    <w:rPr>
      <w:rFonts w:ascii="Times New Roman" w:hAnsi="Times New Roman"/>
      <w:sz w:val="28"/>
    </w:rPr>
  </w:style>
  <w:style w:type="character" w:styleId="Style9">
    <w:name w:val="Содержимое таблицы"/>
    <w:link w:val="14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0">
    <w:name w:val="Заголовок таблицы"/>
    <w:basedOn w:val="Style9"/>
    <w:link w:val="15"/>
    <w:qFormat/>
    <w:rPr>
      <w:b/>
    </w:rPr>
  </w:style>
  <w:style w:type="character" w:styleId="Style11">
    <w:name w:val="Содержимое врезки"/>
    <w:link w:val="16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2">
    <w:name w:val="Текст выноски Знак"/>
    <w:link w:val="17"/>
    <w:qFormat/>
    <w:rPr>
      <w:rFonts w:ascii="Tahoma" w:hAnsi="Tahoma"/>
      <w:sz w:val="16"/>
    </w:rPr>
  </w:style>
  <w:style w:type="character" w:styleId="Header1">
    <w:name w:val="Header1"/>
    <w:qFormat/>
    <w:rPr/>
  </w:style>
  <w:style w:type="character" w:styleId="12">
    <w:name w:val="Текст1"/>
    <w:link w:val="113"/>
    <w:qFormat/>
    <w:rPr>
      <w:rFonts w:ascii="Courier New" w:hAnsi="Courier New"/>
    </w:rPr>
  </w:style>
  <w:style w:type="character" w:styleId="Heading11">
    <w:name w:val="Heading 11"/>
    <w:qFormat/>
    <w:rPr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13">
    <w:name w:val="Заголовок 1 Знак"/>
    <w:link w:val="114"/>
    <w:qFormat/>
    <w:rPr>
      <w:rFonts w:ascii="Cambria" w:hAnsi="Cambria"/>
      <w:b/>
      <w:sz w:val="32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aption1">
    <w:name w:val="Caption1"/>
    <w:qFormat/>
    <w:rPr>
      <w:i/>
      <w:sz w:val="24"/>
    </w:rPr>
  </w:style>
  <w:style w:type="character" w:styleId="211">
    <w:name w:val="Основной текст 21"/>
    <w:link w:val="2111"/>
    <w:qFormat/>
    <w:rPr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NoSpacing">
    <w:name w:val="No Spacing"/>
    <w:link w:val="NoSpacing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Style13">
    <w:name w:val="Текст Знак"/>
    <w:link w:val="18"/>
    <w:qFormat/>
    <w:rPr>
      <w:rFonts w:ascii="Courier New" w:hAnsi="Courier New"/>
      <w:sz w:val="20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andard">
    <w:name w:val="Standard"/>
    <w:link w:val="Standard1"/>
    <w:qFormat/>
    <w:rPr>
      <w:sz w:val="24"/>
    </w:rPr>
  </w:style>
  <w:style w:type="character" w:styleId="Textbody">
    <w:name w:val="Text body"/>
    <w:qFormat/>
    <w:rPr/>
  </w:style>
  <w:style w:type="character" w:styleId="ConsPlusTitle">
    <w:name w:val="ConsPlusTitle"/>
    <w:link w:val="ConsPlusTitle1"/>
    <w:qFormat/>
    <w:rPr>
      <w:b/>
      <w:sz w:val="24"/>
    </w:rPr>
  </w:style>
  <w:style w:type="character" w:styleId="Title1">
    <w:name w:val="Title1"/>
    <w:qFormat/>
    <w:rPr>
      <w:rFonts w:ascii="Liberation Sans" w:hAnsi="Liberation Sans"/>
      <w:sz w:val="28"/>
    </w:rPr>
  </w:style>
  <w:style w:type="character" w:styleId="WW8Num1z2">
    <w:name w:val="WW8Num1z2"/>
    <w:link w:val="WW8Num1z21"/>
    <w:qFormat/>
    <w:rPr>
      <w:sz w:val="24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List1">
    <w:name w:val="List1"/>
    <w:basedOn w:val="Textbody"/>
    <w:qFormat/>
    <w:rPr/>
  </w:style>
  <w:style w:type="character" w:styleId="Style14">
    <w:name w:val="Верхний колонтитул Знак"/>
    <w:link w:val="19"/>
    <w:qFormat/>
    <w:rPr>
      <w:rFonts w:ascii="Times New Roman" w:hAnsi="Times New Roman"/>
      <w:sz w:val="20"/>
    </w:rPr>
  </w:style>
  <w:style w:type="character" w:styleId="ListParagraph">
    <w:name w:val="List Paragraph"/>
    <w:link w:val="ListParagraph1"/>
    <w:qFormat/>
    <w:rPr>
      <w:rFonts w:ascii="Calibri" w:hAnsi="Calibri"/>
      <w:sz w:val="22"/>
    </w:rPr>
  </w:style>
  <w:style w:type="character" w:styleId="Heading21">
    <w:name w:val="Heading 21"/>
    <w:qFormat/>
    <w:rPr>
      <w:b/>
      <w:sz w:val="4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/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">
    <w:name w:val="Указатель11"/>
    <w:basedOn w:val="Normal"/>
    <w:link w:val="1"/>
    <w:qFormat/>
    <w:pPr/>
    <w:rPr/>
  </w:style>
  <w:style w:type="paragraph" w:styleId="112">
    <w:name w:val="Основной шрифт абзаца11"/>
    <w:link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2">
    <w:name w:val="Основной текст 2 Знак1"/>
    <w:link w:val="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213">
    <w:name w:val="Заголовок 2 Знак1"/>
    <w:link w:val="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 Devanagari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4">
    <w:name w:val="Содержимое таблицы1"/>
    <w:basedOn w:val="Normal"/>
    <w:link w:val="Style9"/>
    <w:qFormat/>
    <w:pPr/>
    <w:rPr/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Заголовок таблицы1"/>
    <w:basedOn w:val="14"/>
    <w:link w:val="Style10"/>
    <w:qFormat/>
    <w:pPr>
      <w:widowControl/>
      <w:jc w:val="center"/>
    </w:pPr>
    <w:rPr>
      <w:b/>
    </w:rPr>
  </w:style>
  <w:style w:type="paragraph" w:styleId="16">
    <w:name w:val="Содержимое врезки1"/>
    <w:basedOn w:val="Normal"/>
    <w:link w:val="Style11"/>
    <w:qFormat/>
    <w:pPr/>
    <w:rPr/>
  </w:style>
  <w:style w:type="paragraph" w:styleId="17">
    <w:name w:val="Текст выноски Знак1"/>
    <w:link w:val="Style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Tahoma" w:cs="Noto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153" w:leader="none"/>
        <w:tab w:val="right" w:pos="8306" w:leader="none"/>
      </w:tabs>
    </w:pPr>
    <w:rPr/>
  </w:style>
  <w:style w:type="paragraph" w:styleId="113">
    <w:name w:val="Текст11"/>
    <w:basedOn w:val="Normal"/>
    <w:link w:val="12"/>
    <w:qFormat/>
    <w:pPr/>
    <w:rPr>
      <w:rFonts w:ascii="Courier New" w:hAnsi="Courier New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4">
    <w:name w:val="Заголовок 1 Знак1"/>
    <w:link w:val="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11">
    <w:name w:val="Основной текст 211"/>
    <w:basedOn w:val="Normal"/>
    <w:link w:val="211"/>
    <w:qFormat/>
    <w:pPr>
      <w:widowControl/>
      <w:ind w:firstLine="720" w:left="0" w:right="0"/>
      <w:jc w:val="both"/>
    </w:pPr>
    <w:rPr>
      <w:sz w:val="28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Текст Знак1"/>
    <w:link w:val="Style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next w:val="BodyText"/>
    <w:uiPriority w:val="10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9">
    <w:name w:val="Верхний колонтитул Знак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lineRule="auto" w:line="276" w:before="0" w:after="200"/>
      <w:ind w:hanging="0" w:left="720" w:right="0"/>
      <w:contextualSpacing/>
    </w:pPr>
    <w:rPr>
      <w:rFonts w:ascii="Calibri" w:hAnsi="Calibri"/>
      <w:sz w:val="22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51">
    <w:name w:val="Table Grid"/>
    <w:basedOn w:val="Style_2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LibreOffice/24.8.4.2$Linux_X86_64 LibreOffice_project/480$Build-2</Application>
  <AppVersion>15.0000</AppVersion>
  <Pages>2</Pages>
  <Words>199</Words>
  <Characters>1545</Characters>
  <CharactersWithSpaces>1734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2026-08-26T01:53:17Z</dcterms:created>
  <dc:creator/>
  <dc:description/>
  <dc:language>ru-RU</dc:language>
  <cp:lastModifiedBy/>
  <dcterms:modified xsi:type="dcterms:W3CDTF">2026-09-10T09:05:56Z</dcterms:modified>
  <cp:revision>1</cp:revision>
  <dc:subject/>
  <dc:title/>
</cp:coreProperties>
</file>