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A6" w:rsidRDefault="00DF1945">
      <w:pPr>
        <w:widowControl w:val="0"/>
        <w:ind w:left="9639"/>
        <w:jc w:val="right"/>
        <w:rPr>
          <w:sz w:val="28"/>
        </w:rPr>
      </w:pPr>
      <w:r>
        <w:rPr>
          <w:sz w:val="28"/>
        </w:rPr>
        <w:t>Приложение № 4</w:t>
      </w:r>
    </w:p>
    <w:p w:rsidR="003F1AA6" w:rsidRDefault="00DF1945">
      <w:pPr>
        <w:widowControl w:val="0"/>
        <w:ind w:left="5103"/>
        <w:jc w:val="right"/>
        <w:rPr>
          <w:sz w:val="28"/>
        </w:rPr>
      </w:pPr>
      <w:r>
        <w:rPr>
          <w:sz w:val="28"/>
        </w:rPr>
        <w:t xml:space="preserve">к Положению о </w:t>
      </w:r>
      <w:proofErr w:type="gramStart"/>
      <w:r>
        <w:rPr>
          <w:sz w:val="28"/>
        </w:rPr>
        <w:t>муниципальных</w:t>
      </w:r>
      <w:proofErr w:type="gramEnd"/>
    </w:p>
    <w:p w:rsidR="003F1AA6" w:rsidRDefault="00DF1945">
      <w:pPr>
        <w:widowControl w:val="0"/>
        <w:ind w:left="5103"/>
        <w:jc w:val="right"/>
        <w:rPr>
          <w:sz w:val="28"/>
        </w:rPr>
      </w:pPr>
      <w:proofErr w:type="gramStart"/>
      <w:r>
        <w:rPr>
          <w:sz w:val="28"/>
        </w:rPr>
        <w:t>программах</w:t>
      </w:r>
      <w:proofErr w:type="gramEnd"/>
      <w:r>
        <w:rPr>
          <w:sz w:val="28"/>
        </w:rPr>
        <w:t xml:space="preserve"> Прокопьевского</w:t>
      </w:r>
    </w:p>
    <w:p w:rsidR="003F1AA6" w:rsidRDefault="00DF1945">
      <w:pPr>
        <w:widowControl w:val="0"/>
        <w:ind w:left="5103"/>
        <w:jc w:val="right"/>
        <w:rPr>
          <w:sz w:val="28"/>
        </w:rPr>
      </w:pPr>
      <w:r>
        <w:rPr>
          <w:sz w:val="28"/>
        </w:rPr>
        <w:t>муниципального района</w:t>
      </w:r>
    </w:p>
    <w:p w:rsidR="00A56C20" w:rsidRPr="00A56C20" w:rsidRDefault="00A56C20" w:rsidP="00A56C20">
      <w:pPr>
        <w:ind w:left="709"/>
        <w:jc w:val="center"/>
        <w:outlineLvl w:val="0"/>
        <w:rPr>
          <w:sz w:val="28"/>
        </w:rPr>
      </w:pPr>
      <w:r w:rsidRPr="00A56C20">
        <w:rPr>
          <w:sz w:val="28"/>
        </w:rPr>
        <w:t>Отчет</w:t>
      </w:r>
    </w:p>
    <w:p w:rsidR="00A56C20" w:rsidRPr="00A56C20" w:rsidRDefault="00A56C20" w:rsidP="00A56C20">
      <w:pPr>
        <w:ind w:left="709"/>
        <w:jc w:val="center"/>
        <w:outlineLvl w:val="0"/>
        <w:rPr>
          <w:sz w:val="28"/>
        </w:rPr>
      </w:pPr>
      <w:r w:rsidRPr="00A56C20">
        <w:rPr>
          <w:sz w:val="28"/>
        </w:rPr>
        <w:t>об использовании ассигнований местного бюджета</w:t>
      </w:r>
    </w:p>
    <w:p w:rsidR="00F6118C" w:rsidRDefault="00A56C20" w:rsidP="00A56C20">
      <w:pPr>
        <w:ind w:left="709"/>
        <w:jc w:val="center"/>
        <w:outlineLvl w:val="0"/>
        <w:rPr>
          <w:sz w:val="28"/>
        </w:rPr>
      </w:pPr>
      <w:r w:rsidRPr="00A56C20">
        <w:rPr>
          <w:sz w:val="28"/>
        </w:rPr>
        <w:t xml:space="preserve">на реализацию муниципальной  программы «Развитие и поддержка субъектов малого и среднего предпринимательства </w:t>
      </w:r>
      <w:proofErr w:type="gramStart"/>
      <w:r w:rsidRPr="00A56C20">
        <w:rPr>
          <w:sz w:val="28"/>
        </w:rPr>
        <w:t>в</w:t>
      </w:r>
      <w:proofErr w:type="gramEnd"/>
      <w:r w:rsidRPr="00A56C20">
        <w:rPr>
          <w:sz w:val="28"/>
        </w:rPr>
        <w:t xml:space="preserve"> </w:t>
      </w:r>
      <w:proofErr w:type="gramStart"/>
      <w:r w:rsidRPr="00A56C20">
        <w:rPr>
          <w:sz w:val="28"/>
        </w:rPr>
        <w:t>Прокопьевском</w:t>
      </w:r>
      <w:proofErr w:type="gramEnd"/>
      <w:r w:rsidRPr="00A56C20">
        <w:rPr>
          <w:sz w:val="28"/>
        </w:rPr>
        <w:t xml:space="preserve"> муни</w:t>
      </w:r>
      <w:r w:rsidR="00124A6A">
        <w:rPr>
          <w:sz w:val="28"/>
        </w:rPr>
        <w:t>ципальном округе» на 2020 – 2027</w:t>
      </w:r>
      <w:r w:rsidRPr="00A56C20">
        <w:rPr>
          <w:sz w:val="28"/>
        </w:rPr>
        <w:t xml:space="preserve"> годы </w:t>
      </w:r>
    </w:p>
    <w:p w:rsidR="003F1AA6" w:rsidRDefault="00A56C20" w:rsidP="00A56C20">
      <w:pPr>
        <w:ind w:left="709"/>
        <w:jc w:val="center"/>
        <w:outlineLvl w:val="0"/>
        <w:rPr>
          <w:sz w:val="28"/>
        </w:rPr>
      </w:pPr>
      <w:r w:rsidRPr="00A56C20">
        <w:rPr>
          <w:sz w:val="28"/>
        </w:rPr>
        <w:t xml:space="preserve">(в редакции постановлений от 27.10.2014 № 105-п, от 19.01.2015 № 4-п, от 11.06.2015 № 56-п, от 07.10.2015 № 83–п, от 30.12.2015 № 131-п, </w:t>
      </w:r>
      <w:proofErr w:type="gramStart"/>
      <w:r w:rsidRPr="00A56C20">
        <w:rPr>
          <w:sz w:val="28"/>
        </w:rPr>
        <w:t>от</w:t>
      </w:r>
      <w:proofErr w:type="gramEnd"/>
      <w:r w:rsidRPr="00A56C20">
        <w:rPr>
          <w:sz w:val="28"/>
        </w:rPr>
        <w:t xml:space="preserve"> 30.03.2016  № 304-п, от 16.09.2016 № 1231-п, от 10.10.2016  № 1363-п, от 08.12.2016 № 1676-п; </w:t>
      </w:r>
      <w:proofErr w:type="gramStart"/>
      <w:r w:rsidRPr="00A56C20">
        <w:rPr>
          <w:sz w:val="28"/>
        </w:rPr>
        <w:t>от 28.12.2016 № 2083-п, от 31.05.2017  № 979-п, от 21.08.2017 № 1695-п, от 02.11.2017 № 2441-п, от  29.12.2017 №  3062-п, от 06.08.2018 № 1550-п, от 05.10.2018 № 2114-п, от 28.12.2018  №  2956-п, от 06.03.2019  №  399-п, от 19.06.2019 № 1282-п, от 11.07.2019 № 1526-п, от 28.08.2019 № 1895-п, от 14.10.2019 № 2402-п, от 11.12.2019 № 3019-п, от 30.12.2019 № 3305-п, от 13.02.2020  №  250-п, от  08.06.2020  №  1253–п, от 15.10.2020 № 2669-п, от 28.12.2020 № 3594-п, от 15.06.2021  № 1417-п</w:t>
      </w:r>
      <w:proofErr w:type="gramEnd"/>
      <w:r w:rsidRPr="00A56C20">
        <w:rPr>
          <w:sz w:val="28"/>
        </w:rPr>
        <w:t>, от 07.07.2021 № 1669-п, от 27.08.2021 № 2188-п, от 24.12.2021 № 3535-п, от 12.10.2022 № 2985-п, от 16.11.2022 № 3328-п, от 14.12.2022 № 3686-п, от 28.12.2022 № 3933-п, от 09.03.2023 № 45-п, 29.06.2023 № 118-п, 10.10.2023 № 187-п, 27.12.2023 № 245-п</w:t>
      </w:r>
      <w:proofErr w:type="gramStart"/>
      <w:r w:rsidRPr="00A56C20">
        <w:rPr>
          <w:sz w:val="28"/>
        </w:rPr>
        <w:t xml:space="preserve"> ,</w:t>
      </w:r>
      <w:proofErr w:type="gramEnd"/>
      <w:r w:rsidR="008C46BB">
        <w:rPr>
          <w:sz w:val="28"/>
        </w:rPr>
        <w:t xml:space="preserve"> </w:t>
      </w:r>
      <w:r w:rsidR="009210C0">
        <w:rPr>
          <w:sz w:val="28"/>
        </w:rPr>
        <w:t xml:space="preserve">от 07.10.2024 № 134-п, </w:t>
      </w:r>
      <w:r w:rsidRPr="00A56C20">
        <w:rPr>
          <w:sz w:val="28"/>
        </w:rPr>
        <w:t>от 23.12.2024 № 174-п</w:t>
      </w:r>
      <w:r w:rsidR="003B63B1">
        <w:rPr>
          <w:sz w:val="28"/>
        </w:rPr>
        <w:t xml:space="preserve">, </w:t>
      </w:r>
      <w:r w:rsidR="001D56CC">
        <w:rPr>
          <w:sz w:val="28"/>
        </w:rPr>
        <w:t>от 14.07.2025 № 107-п, от 17.10.2025 № 182-п, от 29.12.2025 № 229-п</w:t>
      </w:r>
      <w:r w:rsidRPr="00A56C20">
        <w:rPr>
          <w:sz w:val="28"/>
        </w:rPr>
        <w:t xml:space="preserve">  )</w:t>
      </w:r>
    </w:p>
    <w:p w:rsidR="003F1AA6" w:rsidRDefault="00DF1945">
      <w:pPr>
        <w:widowControl w:val="0"/>
        <w:jc w:val="center"/>
        <w:rPr>
          <w:sz w:val="28"/>
        </w:rPr>
      </w:pPr>
      <w:r>
        <w:rPr>
          <w:sz w:val="28"/>
        </w:rPr>
        <w:t xml:space="preserve">за январь </w:t>
      </w:r>
      <w:r w:rsidR="00A56C20">
        <w:rPr>
          <w:sz w:val="28"/>
        </w:rPr>
        <w:t>–</w:t>
      </w:r>
      <w:r>
        <w:rPr>
          <w:sz w:val="28"/>
        </w:rPr>
        <w:t xml:space="preserve"> </w:t>
      </w:r>
      <w:r w:rsidR="00A56C20">
        <w:rPr>
          <w:sz w:val="28"/>
        </w:rPr>
        <w:t xml:space="preserve">декабрь </w:t>
      </w:r>
      <w:r>
        <w:rPr>
          <w:sz w:val="28"/>
        </w:rPr>
        <w:t xml:space="preserve"> 20</w:t>
      </w:r>
      <w:r w:rsidR="00A56C20">
        <w:rPr>
          <w:sz w:val="28"/>
        </w:rPr>
        <w:t>2</w:t>
      </w:r>
      <w:r w:rsidR="003B63B1">
        <w:rPr>
          <w:sz w:val="28"/>
        </w:rPr>
        <w:t>5</w:t>
      </w:r>
      <w:r>
        <w:rPr>
          <w:sz w:val="28"/>
        </w:rPr>
        <w:t xml:space="preserve"> года</w:t>
      </w:r>
    </w:p>
    <w:p w:rsidR="003F1AA6" w:rsidRDefault="00DF1945">
      <w:pPr>
        <w:widowControl w:val="0"/>
        <w:jc w:val="center"/>
        <w:rPr>
          <w:sz w:val="28"/>
        </w:rPr>
      </w:pPr>
      <w:r>
        <w:rPr>
          <w:sz w:val="28"/>
        </w:rPr>
        <w:t>(нарастающим итогом с начала года)</w:t>
      </w:r>
    </w:p>
    <w:p w:rsidR="003F1AA6" w:rsidRDefault="003F1AA6">
      <w:pPr>
        <w:widowControl w:val="0"/>
        <w:jc w:val="center"/>
        <w:rPr>
          <w:sz w:val="28"/>
        </w:rPr>
      </w:pPr>
    </w:p>
    <w:tbl>
      <w:tblPr>
        <w:tblW w:w="14332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929"/>
        <w:gridCol w:w="6804"/>
        <w:gridCol w:w="2425"/>
        <w:gridCol w:w="2607"/>
      </w:tblGrid>
      <w:tr w:rsidR="001F2308" w:rsidRPr="00414D42" w:rsidTr="009127B7">
        <w:trPr>
          <w:cantSplit/>
          <w:trHeight w:val="440"/>
          <w:tblCellSpacing w:w="5" w:type="nil"/>
          <w:jc w:val="center"/>
        </w:trPr>
        <w:tc>
          <w:tcPr>
            <w:tcW w:w="567" w:type="dxa"/>
            <w:vMerge w:val="restart"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4C07F5">
              <w:rPr>
                <w:sz w:val="24"/>
                <w:szCs w:val="24"/>
              </w:rPr>
              <w:t>№</w:t>
            </w:r>
          </w:p>
          <w:p w:rsidR="001F2308" w:rsidRPr="004C07F5" w:rsidRDefault="001F2308" w:rsidP="009127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4C07F5">
              <w:rPr>
                <w:sz w:val="24"/>
                <w:szCs w:val="24"/>
              </w:rPr>
              <w:t>п</w:t>
            </w:r>
            <w:proofErr w:type="gramEnd"/>
            <w:r w:rsidRPr="004C07F5">
              <w:rPr>
                <w:sz w:val="24"/>
                <w:szCs w:val="24"/>
              </w:rPr>
              <w:t>/п</w:t>
            </w:r>
          </w:p>
        </w:tc>
        <w:tc>
          <w:tcPr>
            <w:tcW w:w="1929" w:type="dxa"/>
            <w:vMerge w:val="restart"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07F5">
              <w:rPr>
                <w:sz w:val="24"/>
                <w:szCs w:val="24"/>
              </w:rPr>
              <w:t>Статус</w:t>
            </w:r>
          </w:p>
        </w:tc>
        <w:tc>
          <w:tcPr>
            <w:tcW w:w="6804" w:type="dxa"/>
            <w:vMerge w:val="restart"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4C07F5">
              <w:rPr>
                <w:sz w:val="24"/>
                <w:szCs w:val="24"/>
              </w:rPr>
              <w:t xml:space="preserve">Наименование </w:t>
            </w:r>
          </w:p>
          <w:p w:rsidR="001F2308" w:rsidRPr="004C07F5" w:rsidRDefault="001F2308" w:rsidP="009127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  <w:gridSpan w:val="2"/>
          </w:tcPr>
          <w:p w:rsidR="001F2308" w:rsidRPr="00285394" w:rsidRDefault="001F2308" w:rsidP="009127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5394">
              <w:rPr>
                <w:sz w:val="24"/>
                <w:szCs w:val="24"/>
              </w:rPr>
              <w:t>Расходы (тыс. руб.)</w:t>
            </w:r>
          </w:p>
        </w:tc>
      </w:tr>
      <w:tr w:rsidR="001F2308" w:rsidRPr="00210E57" w:rsidTr="009127B7">
        <w:trPr>
          <w:trHeight w:val="320"/>
          <w:tblCellSpacing w:w="5" w:type="nil"/>
          <w:jc w:val="center"/>
        </w:trPr>
        <w:tc>
          <w:tcPr>
            <w:tcW w:w="567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25" w:type="dxa"/>
          </w:tcPr>
          <w:p w:rsidR="001F2308" w:rsidRPr="00285394" w:rsidRDefault="001F2308" w:rsidP="009127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5394">
              <w:rPr>
                <w:sz w:val="24"/>
                <w:szCs w:val="24"/>
              </w:rPr>
              <w:t>сводная бюджетная роспись, план года</w:t>
            </w:r>
          </w:p>
        </w:tc>
        <w:tc>
          <w:tcPr>
            <w:tcW w:w="2607" w:type="dxa"/>
          </w:tcPr>
          <w:p w:rsidR="001F2308" w:rsidRPr="00285394" w:rsidRDefault="001F2308" w:rsidP="009127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5394">
              <w:rPr>
                <w:sz w:val="24"/>
                <w:szCs w:val="24"/>
              </w:rPr>
              <w:t>кассовое исполнение</w:t>
            </w:r>
          </w:p>
          <w:p w:rsidR="001F2308" w:rsidRPr="00285394" w:rsidRDefault="001F2308" w:rsidP="004636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месяцев</w:t>
            </w:r>
            <w:r w:rsidRPr="00285394">
              <w:rPr>
                <w:sz w:val="24"/>
                <w:szCs w:val="24"/>
              </w:rPr>
              <w:t xml:space="preserve"> 202</w:t>
            </w:r>
            <w:r w:rsidR="00463646">
              <w:rPr>
                <w:sz w:val="24"/>
                <w:szCs w:val="24"/>
              </w:rPr>
              <w:t>5</w:t>
            </w:r>
            <w:r w:rsidRPr="00285394">
              <w:rPr>
                <w:sz w:val="24"/>
                <w:szCs w:val="24"/>
              </w:rPr>
              <w:t xml:space="preserve"> года</w:t>
            </w:r>
          </w:p>
        </w:tc>
      </w:tr>
      <w:tr w:rsidR="001F2308" w:rsidRPr="008B2CF9" w:rsidTr="009127B7">
        <w:trPr>
          <w:trHeight w:val="758"/>
          <w:tblCellSpacing w:w="5" w:type="nil"/>
          <w:jc w:val="center"/>
        </w:trPr>
        <w:tc>
          <w:tcPr>
            <w:tcW w:w="567" w:type="dxa"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07F5">
              <w:rPr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07F5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6804" w:type="dxa"/>
          </w:tcPr>
          <w:p w:rsidR="001F2308" w:rsidRPr="00951534" w:rsidRDefault="001F2308" w:rsidP="009127B7">
            <w:pPr>
              <w:jc w:val="both"/>
              <w:rPr>
                <w:sz w:val="28"/>
                <w:szCs w:val="28"/>
              </w:rPr>
            </w:pPr>
            <w:r w:rsidRPr="00951534">
              <w:rPr>
                <w:sz w:val="24"/>
                <w:szCs w:val="24"/>
              </w:rPr>
              <w:t xml:space="preserve">«Развитие и поддержка субъектов малого и среднего предпринимательства </w:t>
            </w:r>
            <w:proofErr w:type="gramStart"/>
            <w:r w:rsidRPr="00951534">
              <w:rPr>
                <w:sz w:val="24"/>
                <w:szCs w:val="24"/>
              </w:rPr>
              <w:t>в</w:t>
            </w:r>
            <w:proofErr w:type="gramEnd"/>
            <w:r w:rsidRPr="00951534">
              <w:rPr>
                <w:sz w:val="24"/>
                <w:szCs w:val="24"/>
              </w:rPr>
              <w:t xml:space="preserve"> </w:t>
            </w:r>
            <w:proofErr w:type="gramStart"/>
            <w:r w:rsidRPr="00951534">
              <w:rPr>
                <w:sz w:val="24"/>
                <w:szCs w:val="24"/>
              </w:rPr>
              <w:t>Прокопьевском</w:t>
            </w:r>
            <w:proofErr w:type="gramEnd"/>
            <w:r w:rsidRPr="00951534">
              <w:rPr>
                <w:sz w:val="24"/>
                <w:szCs w:val="24"/>
              </w:rPr>
              <w:t xml:space="preserve"> муни</w:t>
            </w:r>
            <w:r w:rsidR="00A2211B">
              <w:rPr>
                <w:sz w:val="24"/>
                <w:szCs w:val="24"/>
              </w:rPr>
              <w:t>ципальном округе» на 2020 – 2027</w:t>
            </w:r>
            <w:r w:rsidRPr="0095153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25" w:type="dxa"/>
          </w:tcPr>
          <w:p w:rsidR="001F2308" w:rsidRPr="00DB33B0" w:rsidRDefault="00FA3EBF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3 565</w:t>
            </w:r>
            <w:r w:rsidR="001F2308" w:rsidRPr="00DB33B0">
              <w:rPr>
                <w:color w:val="auto"/>
                <w:sz w:val="24"/>
                <w:szCs w:val="24"/>
              </w:rPr>
              <w:t>,0</w:t>
            </w:r>
          </w:p>
        </w:tc>
        <w:tc>
          <w:tcPr>
            <w:tcW w:w="2607" w:type="dxa"/>
          </w:tcPr>
          <w:p w:rsidR="001F2308" w:rsidRPr="00DB33B0" w:rsidRDefault="00FA3EBF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3 565 </w:t>
            </w:r>
            <w:r w:rsidR="001F2308" w:rsidRPr="00DB33B0">
              <w:rPr>
                <w:color w:val="auto"/>
                <w:sz w:val="24"/>
                <w:szCs w:val="24"/>
              </w:rPr>
              <w:t>,0</w:t>
            </w:r>
          </w:p>
        </w:tc>
      </w:tr>
      <w:tr w:rsidR="001F2308" w:rsidRPr="008B2CF9" w:rsidTr="009127B7">
        <w:trPr>
          <w:trHeight w:val="320"/>
          <w:tblCellSpacing w:w="5" w:type="nil"/>
          <w:jc w:val="center"/>
        </w:trPr>
        <w:tc>
          <w:tcPr>
            <w:tcW w:w="567" w:type="dxa"/>
            <w:vMerge w:val="restart"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07F5">
              <w:rPr>
                <w:sz w:val="24"/>
                <w:szCs w:val="24"/>
              </w:rPr>
              <w:t>2</w:t>
            </w:r>
          </w:p>
        </w:tc>
        <w:tc>
          <w:tcPr>
            <w:tcW w:w="1929" w:type="dxa"/>
            <w:vMerge w:val="restart"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07F5">
              <w:rPr>
                <w:sz w:val="24"/>
                <w:szCs w:val="24"/>
              </w:rPr>
              <w:t>Мероприятие:</w:t>
            </w:r>
          </w:p>
        </w:tc>
        <w:tc>
          <w:tcPr>
            <w:tcW w:w="6804" w:type="dxa"/>
          </w:tcPr>
          <w:p w:rsidR="001F2308" w:rsidRPr="00951534" w:rsidRDefault="001F2308" w:rsidP="009127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1534">
              <w:rPr>
                <w:sz w:val="24"/>
                <w:szCs w:val="24"/>
              </w:rPr>
              <w:t>Оказание консультационной и информационной поддержки субъектам малого и среднего предпринимательства Прокопьевского муниципального округа (подготовка и выпуск информационных материалов по вопросам развития малого и среднего предпринимательства)</w:t>
            </w:r>
          </w:p>
        </w:tc>
        <w:tc>
          <w:tcPr>
            <w:tcW w:w="2425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2607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</w:tr>
      <w:tr w:rsidR="001F2308" w:rsidRPr="008B2CF9" w:rsidTr="009127B7">
        <w:trPr>
          <w:trHeight w:val="320"/>
          <w:tblCellSpacing w:w="5" w:type="nil"/>
          <w:jc w:val="center"/>
        </w:trPr>
        <w:tc>
          <w:tcPr>
            <w:tcW w:w="567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1F2308" w:rsidRPr="00951534" w:rsidRDefault="001F2308" w:rsidP="009127B7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51534">
              <w:rPr>
                <w:rFonts w:eastAsiaTheme="minorHAnsi"/>
                <w:bCs/>
                <w:sz w:val="24"/>
                <w:szCs w:val="24"/>
                <w:lang w:eastAsia="en-US"/>
              </w:rPr>
              <w:t>Субсидирование части затрат, связанных с участием субъектов малого и среднего предпринимательства в выставках-ярмарках</w:t>
            </w:r>
          </w:p>
          <w:p w:rsidR="001F2308" w:rsidRPr="00951534" w:rsidRDefault="001F2308" w:rsidP="009127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2607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</w:tr>
      <w:tr w:rsidR="001F2308" w:rsidRPr="004C07F5" w:rsidTr="009127B7">
        <w:trPr>
          <w:trHeight w:val="320"/>
          <w:tblCellSpacing w:w="5" w:type="nil"/>
          <w:jc w:val="center"/>
        </w:trPr>
        <w:tc>
          <w:tcPr>
            <w:tcW w:w="567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1F2308" w:rsidRPr="00951534" w:rsidRDefault="001F2308" w:rsidP="009127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51534">
              <w:rPr>
                <w:rFonts w:eastAsiaTheme="minorHAnsi"/>
                <w:bCs/>
                <w:sz w:val="24"/>
                <w:szCs w:val="24"/>
                <w:lang w:eastAsia="en-US"/>
              </w:rPr>
              <w:t>Организация обучения субъектов малого и среднего предпринимательства</w:t>
            </w:r>
          </w:p>
        </w:tc>
        <w:tc>
          <w:tcPr>
            <w:tcW w:w="2425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2607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</w:tr>
      <w:tr w:rsidR="001F2308" w:rsidRPr="008B2CF9" w:rsidTr="009127B7">
        <w:trPr>
          <w:trHeight w:val="320"/>
          <w:tblCellSpacing w:w="5" w:type="nil"/>
          <w:jc w:val="center"/>
        </w:trPr>
        <w:tc>
          <w:tcPr>
            <w:tcW w:w="567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1F2308" w:rsidRPr="00951534" w:rsidRDefault="001F2308" w:rsidP="009127B7">
            <w:pPr>
              <w:pStyle w:val="af5"/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  <w:r w:rsidRPr="00951534">
              <w:rPr>
                <w:b w:val="0"/>
              </w:rPr>
              <w:t>Субсидирование части затрат по договорам финансовой аренды (лизинга), финансовой субаренды (</w:t>
            </w:r>
            <w:proofErr w:type="spellStart"/>
            <w:r w:rsidRPr="00951534">
              <w:rPr>
                <w:b w:val="0"/>
              </w:rPr>
              <w:t>сублизинга</w:t>
            </w:r>
            <w:proofErr w:type="spellEnd"/>
            <w:r w:rsidRPr="00951534">
              <w:rPr>
                <w:b w:val="0"/>
              </w:rPr>
              <w:t>), заключенным субъектами малого и среднего предпринимательства с лизинговыми компаниями в целях реализации инвестиционных проектов</w:t>
            </w:r>
          </w:p>
        </w:tc>
        <w:tc>
          <w:tcPr>
            <w:tcW w:w="2425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2607" w:type="dxa"/>
          </w:tcPr>
          <w:p w:rsidR="001F2308" w:rsidRPr="00DB33B0" w:rsidRDefault="001F2308" w:rsidP="009127B7">
            <w:pPr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</w:tr>
      <w:tr w:rsidR="001F2308" w:rsidRPr="008B2CF9" w:rsidTr="009127B7">
        <w:trPr>
          <w:trHeight w:val="320"/>
          <w:tblCellSpacing w:w="5" w:type="nil"/>
          <w:jc w:val="center"/>
        </w:trPr>
        <w:tc>
          <w:tcPr>
            <w:tcW w:w="567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1F2308" w:rsidRPr="00951534" w:rsidRDefault="001F2308" w:rsidP="009127B7">
            <w:pPr>
              <w:pStyle w:val="af5"/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  <w:r w:rsidRPr="00951534">
              <w:rPr>
                <w:b w:val="0"/>
              </w:rPr>
              <w:t xml:space="preserve">Субсидирование части затрат, связанных с технологическим присоединением </w:t>
            </w:r>
            <w:proofErr w:type="spellStart"/>
            <w:r w:rsidRPr="00951534">
              <w:rPr>
                <w:b w:val="0"/>
              </w:rPr>
              <w:t>энергопринимающих</w:t>
            </w:r>
            <w:proofErr w:type="spellEnd"/>
            <w:r w:rsidRPr="00951534">
              <w:rPr>
                <w:b w:val="0"/>
              </w:rPr>
              <w:t xml:space="preserve"> устройств к электрическим сетям</w:t>
            </w:r>
          </w:p>
        </w:tc>
        <w:tc>
          <w:tcPr>
            <w:tcW w:w="2425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2607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</w:tr>
      <w:tr w:rsidR="001F2308" w:rsidRPr="008B2CF9" w:rsidTr="009127B7">
        <w:trPr>
          <w:trHeight w:val="320"/>
          <w:tblCellSpacing w:w="5" w:type="nil"/>
          <w:jc w:val="center"/>
        </w:trPr>
        <w:tc>
          <w:tcPr>
            <w:tcW w:w="567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1F2308" w:rsidRPr="00951534" w:rsidRDefault="001F2308" w:rsidP="009127B7">
            <w:pPr>
              <w:pStyle w:val="af5"/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  <w:r w:rsidRPr="00951534">
              <w:rPr>
                <w:b w:val="0"/>
              </w:rPr>
              <w:t>Предоставление гранта начинающим субъектам малого и среднего предпринимательства на создание собственного бизнеса</w:t>
            </w:r>
          </w:p>
        </w:tc>
        <w:tc>
          <w:tcPr>
            <w:tcW w:w="2425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2607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</w:tr>
      <w:tr w:rsidR="001F2308" w:rsidRPr="008B2CF9" w:rsidTr="009127B7">
        <w:trPr>
          <w:trHeight w:val="320"/>
          <w:tblCellSpacing w:w="5" w:type="nil"/>
          <w:jc w:val="center"/>
        </w:trPr>
        <w:tc>
          <w:tcPr>
            <w:tcW w:w="567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1F2308" w:rsidRPr="00951534" w:rsidRDefault="001F2308" w:rsidP="009127B7">
            <w:pPr>
              <w:pStyle w:val="af5"/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  <w:r w:rsidRPr="00951534">
              <w:rPr>
                <w:b w:val="0"/>
              </w:rPr>
              <w:t>Субсидирование части затрат, произведённых субъектами малого и среднего предпринимательства по доставке социально-значимых товаров в отдалённые, малонаселённые пункты Прокопьевского муниципального округа</w:t>
            </w:r>
          </w:p>
        </w:tc>
        <w:tc>
          <w:tcPr>
            <w:tcW w:w="2425" w:type="dxa"/>
          </w:tcPr>
          <w:p w:rsidR="001F2308" w:rsidRPr="00DB33B0" w:rsidRDefault="001F2308" w:rsidP="00FA3EBF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 xml:space="preserve">3 </w:t>
            </w:r>
            <w:r w:rsidR="00FA3EBF">
              <w:rPr>
                <w:color w:val="auto"/>
                <w:sz w:val="24"/>
                <w:szCs w:val="24"/>
              </w:rPr>
              <w:t>565</w:t>
            </w:r>
            <w:r w:rsidRPr="00DB33B0">
              <w:rPr>
                <w:color w:val="auto"/>
                <w:sz w:val="24"/>
                <w:szCs w:val="24"/>
              </w:rPr>
              <w:t>,0</w:t>
            </w:r>
          </w:p>
        </w:tc>
        <w:tc>
          <w:tcPr>
            <w:tcW w:w="2607" w:type="dxa"/>
          </w:tcPr>
          <w:p w:rsidR="001F2308" w:rsidRPr="00DB33B0" w:rsidRDefault="001F2308" w:rsidP="00FA3EBF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 xml:space="preserve">3 </w:t>
            </w:r>
            <w:r w:rsidR="00FA3EBF">
              <w:rPr>
                <w:color w:val="auto"/>
                <w:sz w:val="24"/>
                <w:szCs w:val="24"/>
              </w:rPr>
              <w:t>565</w:t>
            </w:r>
            <w:r w:rsidRPr="00DB33B0">
              <w:rPr>
                <w:color w:val="auto"/>
                <w:sz w:val="24"/>
                <w:szCs w:val="24"/>
              </w:rPr>
              <w:t>,0</w:t>
            </w:r>
          </w:p>
        </w:tc>
      </w:tr>
      <w:tr w:rsidR="001F2308" w:rsidRPr="00594EB7" w:rsidTr="009127B7">
        <w:trPr>
          <w:trHeight w:val="320"/>
          <w:tblCellSpacing w:w="5" w:type="nil"/>
          <w:jc w:val="center"/>
        </w:trPr>
        <w:tc>
          <w:tcPr>
            <w:tcW w:w="567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1F2308" w:rsidRPr="00951534" w:rsidRDefault="001F2308" w:rsidP="009127B7">
            <w:pPr>
              <w:pStyle w:val="af5"/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  <w:r w:rsidRPr="00951534">
              <w:rPr>
                <w:b w:val="0"/>
              </w:rPr>
              <w:t>Субсидирование части затрат субъектам малого и среднего предпринимательства на приобретение оборудования</w:t>
            </w:r>
          </w:p>
        </w:tc>
        <w:tc>
          <w:tcPr>
            <w:tcW w:w="2425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2607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</w:tr>
      <w:tr w:rsidR="001F2308" w:rsidRPr="00594EB7" w:rsidTr="009127B7">
        <w:trPr>
          <w:trHeight w:val="320"/>
          <w:tblCellSpacing w:w="5" w:type="nil"/>
          <w:jc w:val="center"/>
        </w:trPr>
        <w:tc>
          <w:tcPr>
            <w:tcW w:w="567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1F2308" w:rsidRPr="00951534" w:rsidRDefault="001F2308" w:rsidP="009127B7">
            <w:pPr>
              <w:pStyle w:val="af5"/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  <w:r w:rsidRPr="00951534">
              <w:rPr>
                <w:b w:val="0"/>
              </w:rPr>
              <w:t xml:space="preserve">Предоставление займов субъектам малого и среднего предпринимательства и </w:t>
            </w:r>
            <w:proofErr w:type="spellStart"/>
            <w:r w:rsidRPr="00951534">
              <w:rPr>
                <w:b w:val="0"/>
              </w:rPr>
              <w:t>самозанятым</w:t>
            </w:r>
            <w:proofErr w:type="spellEnd"/>
            <w:r w:rsidRPr="00951534">
              <w:rPr>
                <w:b w:val="0"/>
              </w:rPr>
              <w:t xml:space="preserve"> гражданам Прокопьевского муниципального округа</w:t>
            </w:r>
          </w:p>
          <w:p w:rsidR="001F2308" w:rsidRPr="00951534" w:rsidRDefault="001F2308" w:rsidP="009127B7">
            <w:pPr>
              <w:pStyle w:val="af5"/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  <w:r w:rsidRPr="00951534">
              <w:rPr>
                <w:b w:val="0"/>
              </w:rPr>
              <w:t>Муниципальным фондом поддержки малого</w:t>
            </w:r>
          </w:p>
          <w:p w:rsidR="001F2308" w:rsidRPr="00951534" w:rsidRDefault="001F2308" w:rsidP="009127B7">
            <w:pPr>
              <w:pStyle w:val="af5"/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  <w:r w:rsidRPr="00951534">
              <w:rPr>
                <w:b w:val="0"/>
              </w:rPr>
              <w:t>предпринимательства Прокопьевского муниципального округа</w:t>
            </w:r>
          </w:p>
        </w:tc>
        <w:tc>
          <w:tcPr>
            <w:tcW w:w="2425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2607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</w:tr>
      <w:tr w:rsidR="001F2308" w:rsidRPr="004E2E62" w:rsidTr="009127B7">
        <w:trPr>
          <w:trHeight w:val="320"/>
          <w:tblCellSpacing w:w="5" w:type="nil"/>
          <w:jc w:val="center"/>
        </w:trPr>
        <w:tc>
          <w:tcPr>
            <w:tcW w:w="567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1F2308" w:rsidRPr="004C07F5" w:rsidRDefault="001F2308" w:rsidP="009127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1F2308" w:rsidRPr="00951534" w:rsidRDefault="001F2308" w:rsidP="009127B7">
            <w:pPr>
              <w:rPr>
                <w:bCs/>
                <w:sz w:val="24"/>
                <w:szCs w:val="24"/>
              </w:rPr>
            </w:pPr>
            <w:r w:rsidRPr="00951534">
              <w:rPr>
                <w:bCs/>
                <w:sz w:val="24"/>
                <w:szCs w:val="24"/>
              </w:rPr>
              <w:t>Субсидирование произведенных затрат субъектов малого и среднего предпринимательства для поддержки малого семейного бизнеса</w:t>
            </w:r>
          </w:p>
          <w:p w:rsidR="001F2308" w:rsidRPr="00951534" w:rsidRDefault="001F2308" w:rsidP="009127B7">
            <w:pPr>
              <w:pStyle w:val="af5"/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</w:p>
        </w:tc>
        <w:tc>
          <w:tcPr>
            <w:tcW w:w="2425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2607" w:type="dxa"/>
          </w:tcPr>
          <w:p w:rsidR="001F2308" w:rsidRPr="00DB33B0" w:rsidRDefault="001F2308" w:rsidP="009127B7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DB33B0">
              <w:rPr>
                <w:color w:val="auto"/>
                <w:sz w:val="24"/>
                <w:szCs w:val="24"/>
              </w:rPr>
              <w:t>0,0</w:t>
            </w:r>
          </w:p>
        </w:tc>
      </w:tr>
    </w:tbl>
    <w:p w:rsidR="00A56C20" w:rsidRDefault="00A56C20">
      <w:pPr>
        <w:widowControl w:val="0"/>
        <w:ind w:left="9639"/>
        <w:jc w:val="right"/>
        <w:rPr>
          <w:sz w:val="28"/>
        </w:rPr>
      </w:pPr>
    </w:p>
    <w:p w:rsidR="00A56C20" w:rsidRDefault="00A56C20">
      <w:pPr>
        <w:widowControl w:val="0"/>
        <w:ind w:left="9639"/>
        <w:jc w:val="right"/>
        <w:rPr>
          <w:sz w:val="28"/>
        </w:rPr>
      </w:pPr>
    </w:p>
    <w:p w:rsidR="00A56C20" w:rsidRDefault="00A56C20">
      <w:pPr>
        <w:widowControl w:val="0"/>
        <w:ind w:left="9639"/>
        <w:jc w:val="right"/>
        <w:rPr>
          <w:sz w:val="28"/>
        </w:rPr>
      </w:pPr>
    </w:p>
    <w:p w:rsidR="001F2308" w:rsidRDefault="00CA2934" w:rsidP="00CA2934">
      <w:pPr>
        <w:widowControl w:val="0"/>
        <w:rPr>
          <w:sz w:val="28"/>
        </w:rPr>
      </w:pPr>
      <w:r>
        <w:rPr>
          <w:sz w:val="28"/>
        </w:rPr>
        <w:t xml:space="preserve">          </w:t>
      </w:r>
      <w:r w:rsidR="001F2308" w:rsidRPr="001F2308">
        <w:rPr>
          <w:sz w:val="28"/>
        </w:rPr>
        <w:t>Директор программы:</w:t>
      </w:r>
      <w:r w:rsidR="001F2308" w:rsidRPr="001F2308">
        <w:rPr>
          <w:sz w:val="28"/>
        </w:rPr>
        <w:tab/>
      </w:r>
      <w:r w:rsidR="001F2308" w:rsidRPr="001F2308">
        <w:rPr>
          <w:sz w:val="28"/>
        </w:rPr>
        <w:tab/>
      </w:r>
      <w:r w:rsidR="001F2308" w:rsidRPr="001F2308">
        <w:rPr>
          <w:sz w:val="28"/>
        </w:rPr>
        <w:tab/>
      </w:r>
      <w:r w:rsidR="001F2308" w:rsidRPr="001F2308">
        <w:rPr>
          <w:sz w:val="28"/>
        </w:rPr>
        <w:tab/>
      </w:r>
      <w:r w:rsidR="001F2308" w:rsidRPr="001F2308">
        <w:rPr>
          <w:sz w:val="28"/>
        </w:rPr>
        <w:tab/>
      </w:r>
      <w:r w:rsidR="001F2308" w:rsidRPr="001F2308">
        <w:rPr>
          <w:sz w:val="28"/>
        </w:rPr>
        <w:tab/>
      </w:r>
      <w:r w:rsidR="001F2308" w:rsidRPr="001F2308">
        <w:rPr>
          <w:sz w:val="28"/>
        </w:rPr>
        <w:tab/>
      </w:r>
      <w:r w:rsidR="001F2308" w:rsidRPr="001F2308">
        <w:rPr>
          <w:sz w:val="28"/>
        </w:rPr>
        <w:tab/>
      </w:r>
      <w:r w:rsidR="001F2308" w:rsidRPr="001F2308">
        <w:rPr>
          <w:sz w:val="28"/>
        </w:rPr>
        <w:tab/>
      </w:r>
      <w:r w:rsidR="001F2308" w:rsidRPr="001F2308">
        <w:rPr>
          <w:sz w:val="28"/>
        </w:rPr>
        <w:tab/>
      </w:r>
      <w:r w:rsidR="001F2308" w:rsidRPr="001F2308">
        <w:rPr>
          <w:sz w:val="28"/>
        </w:rPr>
        <w:tab/>
      </w:r>
      <w:r w:rsidR="001F2308" w:rsidRPr="001F2308">
        <w:rPr>
          <w:sz w:val="28"/>
        </w:rPr>
        <w:tab/>
      </w:r>
      <w:r w:rsidR="001F2308" w:rsidRPr="001F2308">
        <w:rPr>
          <w:sz w:val="28"/>
        </w:rPr>
        <w:tab/>
        <w:t>Н.Н. Зимаева</w:t>
      </w:r>
    </w:p>
    <w:p w:rsidR="003F1AA6" w:rsidRDefault="00DF1945">
      <w:pPr>
        <w:widowControl w:val="0"/>
        <w:ind w:left="9639"/>
        <w:jc w:val="right"/>
        <w:rPr>
          <w:sz w:val="28"/>
        </w:rPr>
      </w:pPr>
      <w:r>
        <w:rPr>
          <w:sz w:val="28"/>
        </w:rPr>
        <w:lastRenderedPageBreak/>
        <w:t>Приложение № 5</w:t>
      </w:r>
    </w:p>
    <w:p w:rsidR="003F1AA6" w:rsidRDefault="00DF1945">
      <w:pPr>
        <w:widowControl w:val="0"/>
        <w:ind w:left="5103"/>
        <w:jc w:val="right"/>
        <w:rPr>
          <w:sz w:val="28"/>
        </w:rPr>
      </w:pPr>
      <w:r>
        <w:rPr>
          <w:sz w:val="28"/>
        </w:rPr>
        <w:t xml:space="preserve">к Положению о </w:t>
      </w:r>
      <w:proofErr w:type="gramStart"/>
      <w:r>
        <w:rPr>
          <w:sz w:val="28"/>
        </w:rPr>
        <w:t>муниципальных</w:t>
      </w:r>
      <w:proofErr w:type="gramEnd"/>
    </w:p>
    <w:p w:rsidR="003F1AA6" w:rsidRDefault="00DF1945">
      <w:pPr>
        <w:widowControl w:val="0"/>
        <w:ind w:left="5103"/>
        <w:jc w:val="right"/>
        <w:rPr>
          <w:sz w:val="28"/>
        </w:rPr>
      </w:pPr>
      <w:proofErr w:type="gramStart"/>
      <w:r>
        <w:rPr>
          <w:sz w:val="28"/>
        </w:rPr>
        <w:t>программах</w:t>
      </w:r>
      <w:proofErr w:type="gramEnd"/>
      <w:r>
        <w:rPr>
          <w:sz w:val="28"/>
        </w:rPr>
        <w:t xml:space="preserve"> Прокопьевского</w:t>
      </w:r>
    </w:p>
    <w:p w:rsidR="003F1AA6" w:rsidRDefault="00DF1945">
      <w:pPr>
        <w:widowControl w:val="0"/>
        <w:ind w:left="5103"/>
        <w:jc w:val="right"/>
        <w:rPr>
          <w:sz w:val="28"/>
        </w:rPr>
      </w:pPr>
      <w:r>
        <w:rPr>
          <w:sz w:val="28"/>
        </w:rPr>
        <w:t>муниципального района</w:t>
      </w:r>
    </w:p>
    <w:p w:rsidR="003F1AA6" w:rsidRDefault="003F1AA6">
      <w:pPr>
        <w:widowControl w:val="0"/>
        <w:jc w:val="center"/>
        <w:rPr>
          <w:sz w:val="28"/>
        </w:rPr>
      </w:pPr>
    </w:p>
    <w:p w:rsidR="003F1AA6" w:rsidRDefault="00DF1945">
      <w:pPr>
        <w:widowControl w:val="0"/>
        <w:jc w:val="center"/>
        <w:rPr>
          <w:sz w:val="28"/>
        </w:rPr>
      </w:pPr>
      <w:r>
        <w:rPr>
          <w:sz w:val="28"/>
        </w:rPr>
        <w:t>Отчет</w:t>
      </w:r>
    </w:p>
    <w:p w:rsidR="008C46BB" w:rsidRDefault="008C46BB">
      <w:pPr>
        <w:widowControl w:val="0"/>
        <w:jc w:val="center"/>
        <w:rPr>
          <w:sz w:val="28"/>
        </w:rPr>
      </w:pPr>
    </w:p>
    <w:p w:rsidR="008C46BB" w:rsidRPr="008C46BB" w:rsidRDefault="008C46BB" w:rsidP="008C46BB">
      <w:pPr>
        <w:widowControl w:val="0"/>
        <w:jc w:val="center"/>
        <w:rPr>
          <w:sz w:val="28"/>
        </w:rPr>
      </w:pPr>
      <w:r w:rsidRPr="008C46BB">
        <w:rPr>
          <w:sz w:val="28"/>
        </w:rPr>
        <w:t>о достижении значений целевых показателей (индикаторов)</w:t>
      </w:r>
    </w:p>
    <w:p w:rsidR="008C46BB" w:rsidRPr="008C46BB" w:rsidRDefault="008C46BB" w:rsidP="008C46BB">
      <w:pPr>
        <w:widowControl w:val="0"/>
        <w:jc w:val="center"/>
        <w:rPr>
          <w:sz w:val="28"/>
        </w:rPr>
      </w:pPr>
      <w:r w:rsidRPr="008C46BB">
        <w:rPr>
          <w:sz w:val="28"/>
        </w:rPr>
        <w:t>на реализацию муниципальной  программы  «Развитие и поддержка субъектов малого и среднего предпринимательства в Прокопьевском муни</w:t>
      </w:r>
      <w:r>
        <w:rPr>
          <w:sz w:val="28"/>
        </w:rPr>
        <w:t>ципальном округе» на 2020 – 2027</w:t>
      </w:r>
      <w:r w:rsidRPr="008C46BB">
        <w:rPr>
          <w:sz w:val="28"/>
        </w:rPr>
        <w:t xml:space="preserve"> годы (в редакции постановлений от 27.10.2014 № 105-п, от 19.01.2015 № 4-п, от 11.06.2015 № 56-п, от 07.10.2015 № 83–п, </w:t>
      </w:r>
      <w:proofErr w:type="gramStart"/>
      <w:r w:rsidRPr="008C46BB">
        <w:rPr>
          <w:sz w:val="28"/>
        </w:rPr>
        <w:t>от</w:t>
      </w:r>
      <w:proofErr w:type="gramEnd"/>
      <w:r w:rsidRPr="008C46BB">
        <w:rPr>
          <w:sz w:val="28"/>
        </w:rPr>
        <w:t xml:space="preserve"> 30.12.2015 № 131-п, от 30.03.2016  № 304-п, от 16.09.2016 № 1231-п, от 10.10.2016  № 1363-п, от 08.12.2016 № 1676-п; от 28.12.2016 № 2083-п, от 31.05.2017  № 979-п, от 21.08.2017 № 1695-п, от 02.11.2017 № 2441-п, от  29.12.2017 №  3062-п, от 06.08.2018 № 1550-п, от 05.10.2018 № 2114-п, от 28.12.2018  №  2956-п, от 06.03.2019  №  399-п, от 19.06.2019 № 1282-п, от 11.07.2019 № 1526-п, от 28.08.2019 № 1895-п, от 14.10.2019 № 2402-п, от 11.12.2019 № 3019-п, от 30.12.2019 №  3305 -</w:t>
      </w:r>
      <w:proofErr w:type="gramStart"/>
      <w:r w:rsidRPr="008C46BB">
        <w:rPr>
          <w:sz w:val="28"/>
        </w:rPr>
        <w:t>п</w:t>
      </w:r>
      <w:proofErr w:type="gramEnd"/>
      <w:r w:rsidRPr="008C46BB">
        <w:rPr>
          <w:sz w:val="28"/>
        </w:rPr>
        <w:t>, от 13.02.2020  №  250-п, от  08.06.2020  №  1253 –п, от 15.10.2020 № 2669-п, от 28.12.2020 № 3594-п, от 15.06.2021  № 1417-п, от 07.07.2021 № 1669-п, от 27.08.2021 № 2188-п, от 24.12.2021№ 3535-п, от 12.10.2022 №2985 -</w:t>
      </w:r>
      <w:proofErr w:type="gramStart"/>
      <w:r w:rsidRPr="008C46BB">
        <w:rPr>
          <w:sz w:val="28"/>
        </w:rPr>
        <w:t>п</w:t>
      </w:r>
      <w:proofErr w:type="gramEnd"/>
      <w:r w:rsidRPr="008C46BB">
        <w:rPr>
          <w:sz w:val="28"/>
        </w:rPr>
        <w:t xml:space="preserve">, от 16.11.2022 № 3328-п, от 14.12.2022 №3686-п, от 28.12.2022 № 3933-п, 09.03.2023 № 45-п, 29.06.2023 № 118-п,10.10.2023 № 187-п, 27.12.2023 № 245-п </w:t>
      </w:r>
      <w:r>
        <w:rPr>
          <w:sz w:val="28"/>
        </w:rPr>
        <w:t>,</w:t>
      </w:r>
      <w:r w:rsidRPr="008C46BB">
        <w:t xml:space="preserve"> </w:t>
      </w:r>
      <w:r w:rsidR="006F5991">
        <w:rPr>
          <w:sz w:val="28"/>
        </w:rPr>
        <w:t>от 23.12.2024 № 174-п,</w:t>
      </w:r>
      <w:r w:rsidR="006F5991" w:rsidRPr="006F5991">
        <w:rPr>
          <w:sz w:val="28"/>
        </w:rPr>
        <w:t xml:space="preserve">от 14.07.2025 № 107-п, от 17.10.2025 № 182-п, от 29.12.2025 № 229-п  </w:t>
      </w:r>
      <w:r w:rsidRPr="008C46BB">
        <w:rPr>
          <w:sz w:val="28"/>
        </w:rPr>
        <w:t>)</w:t>
      </w:r>
    </w:p>
    <w:p w:rsidR="008C46BB" w:rsidRDefault="00DF1945">
      <w:pPr>
        <w:widowControl w:val="0"/>
        <w:jc w:val="center"/>
        <w:rPr>
          <w:sz w:val="28"/>
        </w:rPr>
      </w:pPr>
      <w:r>
        <w:rPr>
          <w:sz w:val="28"/>
        </w:rPr>
        <w:t>о целевых показателях (индикаторах) муниципальной программы</w:t>
      </w:r>
    </w:p>
    <w:p w:rsidR="003F1AA6" w:rsidRDefault="00DF1945">
      <w:pPr>
        <w:widowControl w:val="0"/>
        <w:jc w:val="center"/>
        <w:rPr>
          <w:sz w:val="28"/>
        </w:rPr>
      </w:pPr>
      <w:r>
        <w:t xml:space="preserve"> </w:t>
      </w:r>
    </w:p>
    <w:p w:rsidR="008C46BB" w:rsidRDefault="008C46BB">
      <w:pPr>
        <w:widowControl w:val="0"/>
        <w:jc w:val="center"/>
        <w:rPr>
          <w:sz w:val="28"/>
        </w:rPr>
      </w:pPr>
      <w:r w:rsidRPr="008C46BB">
        <w:rPr>
          <w:sz w:val="28"/>
        </w:rPr>
        <w:t xml:space="preserve">«Развитие и поддержка субъектов малого и среднего предпринимательства </w:t>
      </w:r>
      <w:proofErr w:type="gramStart"/>
      <w:r w:rsidRPr="008C46BB">
        <w:rPr>
          <w:sz w:val="28"/>
        </w:rPr>
        <w:t>в</w:t>
      </w:r>
      <w:proofErr w:type="gramEnd"/>
      <w:r w:rsidRPr="008C46BB">
        <w:rPr>
          <w:sz w:val="28"/>
        </w:rPr>
        <w:t xml:space="preserve"> </w:t>
      </w:r>
      <w:proofErr w:type="gramStart"/>
      <w:r w:rsidRPr="008C46BB">
        <w:rPr>
          <w:sz w:val="28"/>
        </w:rPr>
        <w:t>Прокопьевском</w:t>
      </w:r>
      <w:proofErr w:type="gramEnd"/>
      <w:r w:rsidRPr="008C46BB">
        <w:rPr>
          <w:sz w:val="28"/>
        </w:rPr>
        <w:t xml:space="preserve"> муниципальном округе»</w:t>
      </w:r>
    </w:p>
    <w:p w:rsidR="003F1AA6" w:rsidRDefault="008C46BB">
      <w:pPr>
        <w:widowControl w:val="0"/>
        <w:jc w:val="center"/>
        <w:rPr>
          <w:sz w:val="28"/>
        </w:rPr>
      </w:pPr>
      <w:r w:rsidRPr="008C46BB">
        <w:rPr>
          <w:sz w:val="28"/>
        </w:rPr>
        <w:t xml:space="preserve"> на 2020 – 2027 годы </w:t>
      </w:r>
    </w:p>
    <w:p w:rsidR="003F1AA6" w:rsidRDefault="00DF1945">
      <w:pPr>
        <w:widowControl w:val="0"/>
        <w:jc w:val="center"/>
        <w:rPr>
          <w:sz w:val="24"/>
        </w:rPr>
      </w:pPr>
      <w:r>
        <w:rPr>
          <w:sz w:val="24"/>
        </w:rPr>
        <w:t>(наименование муниципальной программы)</w:t>
      </w:r>
    </w:p>
    <w:p w:rsidR="003F1AA6" w:rsidRDefault="003F1AA6">
      <w:pPr>
        <w:widowControl w:val="0"/>
        <w:jc w:val="center"/>
        <w:rPr>
          <w:sz w:val="28"/>
        </w:rPr>
      </w:pPr>
    </w:p>
    <w:p w:rsidR="003F1AA6" w:rsidRDefault="00DF1945">
      <w:pPr>
        <w:widowControl w:val="0"/>
        <w:jc w:val="center"/>
        <w:rPr>
          <w:sz w:val="28"/>
        </w:rPr>
      </w:pPr>
      <w:r>
        <w:rPr>
          <w:sz w:val="28"/>
        </w:rPr>
        <w:t xml:space="preserve">за январь </w:t>
      </w:r>
      <w:r w:rsidR="008C46BB">
        <w:rPr>
          <w:sz w:val="28"/>
        </w:rPr>
        <w:t>–</w:t>
      </w:r>
      <w:r>
        <w:rPr>
          <w:sz w:val="28"/>
        </w:rPr>
        <w:t xml:space="preserve"> </w:t>
      </w:r>
      <w:r w:rsidR="008C46BB">
        <w:rPr>
          <w:sz w:val="28"/>
        </w:rPr>
        <w:t xml:space="preserve">декабрь </w:t>
      </w:r>
      <w:r>
        <w:rPr>
          <w:sz w:val="28"/>
        </w:rPr>
        <w:t xml:space="preserve"> 20</w:t>
      </w:r>
      <w:r w:rsidR="008C46BB">
        <w:rPr>
          <w:sz w:val="28"/>
        </w:rPr>
        <w:t>2</w:t>
      </w:r>
      <w:r w:rsidR="006F5991">
        <w:rPr>
          <w:sz w:val="28"/>
        </w:rPr>
        <w:t>5</w:t>
      </w:r>
      <w:r>
        <w:rPr>
          <w:sz w:val="28"/>
        </w:rPr>
        <w:t xml:space="preserve"> года</w:t>
      </w:r>
    </w:p>
    <w:p w:rsidR="003F1AA6" w:rsidRDefault="00DF1945">
      <w:pPr>
        <w:widowControl w:val="0"/>
        <w:jc w:val="center"/>
        <w:rPr>
          <w:sz w:val="28"/>
        </w:rPr>
      </w:pPr>
      <w:r>
        <w:rPr>
          <w:sz w:val="28"/>
        </w:rPr>
        <w:t>(нарастающим итогом с начала года)</w:t>
      </w:r>
    </w:p>
    <w:p w:rsidR="008C46BB" w:rsidRDefault="008C46BB">
      <w:pPr>
        <w:widowControl w:val="0"/>
        <w:jc w:val="center"/>
        <w:rPr>
          <w:sz w:val="28"/>
        </w:rPr>
      </w:pPr>
    </w:p>
    <w:p w:rsidR="008C46BB" w:rsidRDefault="008C46BB">
      <w:pPr>
        <w:widowControl w:val="0"/>
        <w:jc w:val="center"/>
        <w:rPr>
          <w:sz w:val="28"/>
        </w:rPr>
      </w:pPr>
    </w:p>
    <w:p w:rsidR="008C46BB" w:rsidRDefault="008C46BB">
      <w:pPr>
        <w:widowControl w:val="0"/>
        <w:jc w:val="center"/>
        <w:rPr>
          <w:sz w:val="28"/>
        </w:rPr>
      </w:pPr>
    </w:p>
    <w:p w:rsidR="008C46BB" w:rsidRDefault="008C46BB">
      <w:pPr>
        <w:widowControl w:val="0"/>
        <w:jc w:val="center"/>
        <w:rPr>
          <w:sz w:val="28"/>
        </w:rPr>
      </w:pPr>
    </w:p>
    <w:p w:rsidR="003F1AA6" w:rsidRDefault="003F1AA6">
      <w:pPr>
        <w:widowControl w:val="0"/>
        <w:rPr>
          <w:sz w:val="28"/>
        </w:rPr>
      </w:pPr>
    </w:p>
    <w:p w:rsidR="00CA2934" w:rsidRDefault="00DF1945">
      <w:pPr>
        <w:widowControl w:val="0"/>
        <w:rPr>
          <w:sz w:val="28"/>
        </w:rPr>
      </w:pPr>
      <w:r>
        <w:rPr>
          <w:sz w:val="28"/>
        </w:rPr>
        <w:t xml:space="preserve">    </w:t>
      </w:r>
    </w:p>
    <w:tbl>
      <w:tblPr>
        <w:tblW w:w="15078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38"/>
        <w:gridCol w:w="3155"/>
        <w:gridCol w:w="2806"/>
        <w:gridCol w:w="1322"/>
        <w:gridCol w:w="1424"/>
        <w:gridCol w:w="1421"/>
        <w:gridCol w:w="1419"/>
        <w:gridCol w:w="1323"/>
        <w:gridCol w:w="1470"/>
      </w:tblGrid>
      <w:tr w:rsidR="00DD34DA" w:rsidRPr="00DD34DA" w:rsidTr="00FA3071">
        <w:trPr>
          <w:tblCellSpacing w:w="5" w:type="nil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 xml:space="preserve">№  </w:t>
            </w:r>
            <w:r w:rsidRPr="00DD34DA">
              <w:rPr>
                <w:color w:val="auto"/>
              </w:rPr>
              <w:br/>
            </w:r>
            <w:proofErr w:type="gramStart"/>
            <w:r w:rsidRPr="00DD34DA">
              <w:rPr>
                <w:color w:val="auto"/>
              </w:rPr>
              <w:t>п</w:t>
            </w:r>
            <w:proofErr w:type="gramEnd"/>
            <w:r w:rsidRPr="00DD34DA">
              <w:rPr>
                <w:color w:val="auto"/>
              </w:rPr>
              <w:t>/п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наименование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Наименование целевого показателя (индикатора)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 xml:space="preserve">Единица </w:t>
            </w:r>
            <w:r w:rsidRPr="00DD34DA">
              <w:rPr>
                <w:color w:val="auto"/>
              </w:rPr>
              <w:br/>
              <w:t>измерения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6F59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 xml:space="preserve">План   </w:t>
            </w:r>
            <w:r w:rsidRPr="00DD34DA">
              <w:rPr>
                <w:color w:val="auto"/>
              </w:rPr>
              <w:br/>
              <w:t>на 202</w:t>
            </w:r>
            <w:r w:rsidR="006F5991">
              <w:rPr>
                <w:color w:val="auto"/>
              </w:rPr>
              <w:t>5</w:t>
            </w:r>
            <w:r w:rsidRPr="00DD34DA">
              <w:rPr>
                <w:color w:val="auto"/>
              </w:rPr>
              <w:t xml:space="preserve"> 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 xml:space="preserve">План     </w:t>
            </w:r>
            <w:r w:rsidRPr="00DD34DA">
              <w:rPr>
                <w:color w:val="auto"/>
              </w:rPr>
              <w:br/>
              <w:t xml:space="preserve">  на январь -  </w:t>
            </w:r>
            <w:r w:rsidRPr="00DD34DA">
              <w:rPr>
                <w:color w:val="auto"/>
              </w:rPr>
              <w:br/>
            </w:r>
            <w:r w:rsidR="00F11026" w:rsidRPr="00DD34DA">
              <w:rPr>
                <w:color w:val="auto"/>
              </w:rPr>
              <w:t>декабрь</w:t>
            </w:r>
          </w:p>
          <w:p w:rsidR="00CA2934" w:rsidRPr="00DD34DA" w:rsidRDefault="00CA2934" w:rsidP="006F59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202</w:t>
            </w:r>
            <w:r w:rsidR="006F5991">
              <w:rPr>
                <w:color w:val="auto"/>
              </w:rPr>
              <w:t>5</w:t>
            </w:r>
            <w:r w:rsidRPr="00DD34DA">
              <w:rPr>
                <w:color w:val="auto"/>
              </w:rPr>
              <w:t xml:space="preserve"> года**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 xml:space="preserve">Факт      </w:t>
            </w:r>
            <w:r w:rsidRPr="00DD34DA">
              <w:rPr>
                <w:color w:val="auto"/>
              </w:rPr>
              <w:br/>
              <w:t xml:space="preserve">  за январь -  </w:t>
            </w:r>
            <w:r w:rsidRPr="00DD34DA">
              <w:rPr>
                <w:color w:val="auto"/>
              </w:rPr>
              <w:br/>
            </w:r>
            <w:r w:rsidR="00F11026" w:rsidRPr="00DD34DA">
              <w:rPr>
                <w:color w:val="auto"/>
              </w:rPr>
              <w:t>декабрь</w:t>
            </w:r>
          </w:p>
          <w:p w:rsidR="00CA2934" w:rsidRPr="00DD34DA" w:rsidRDefault="00CA2934" w:rsidP="006F59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202</w:t>
            </w:r>
            <w:r w:rsidR="006F5991">
              <w:rPr>
                <w:color w:val="auto"/>
              </w:rPr>
              <w:t>5</w:t>
            </w:r>
            <w:r w:rsidRPr="00DD34DA">
              <w:rPr>
                <w:color w:val="auto"/>
              </w:rPr>
              <w:t xml:space="preserve"> года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 xml:space="preserve">Факт      </w:t>
            </w:r>
            <w:r w:rsidRPr="00DD34DA">
              <w:rPr>
                <w:color w:val="auto"/>
              </w:rPr>
              <w:br/>
              <w:t xml:space="preserve">  за январь -  </w:t>
            </w:r>
            <w:r w:rsidRPr="00DD34DA">
              <w:rPr>
                <w:color w:val="auto"/>
              </w:rPr>
              <w:br/>
            </w:r>
            <w:r w:rsidR="00F11026" w:rsidRPr="00DD34DA">
              <w:rPr>
                <w:color w:val="auto"/>
              </w:rPr>
              <w:t>декабрь</w:t>
            </w:r>
            <w:r w:rsidRPr="00DD34DA">
              <w:rPr>
                <w:color w:val="auto"/>
              </w:rPr>
              <w:t xml:space="preserve"> </w:t>
            </w:r>
          </w:p>
          <w:p w:rsidR="00CA2934" w:rsidRPr="00DD34DA" w:rsidRDefault="00CA2934" w:rsidP="006F59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 xml:space="preserve"> 202</w:t>
            </w:r>
            <w:r w:rsidR="006F5991">
              <w:rPr>
                <w:color w:val="auto"/>
              </w:rPr>
              <w:t>4</w:t>
            </w:r>
            <w:r w:rsidRPr="00DD34DA">
              <w:rPr>
                <w:color w:val="auto"/>
              </w:rPr>
              <w:t xml:space="preserve"> года**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Обоснование отклонений значений целевых показателей (индикаторов)</w:t>
            </w:r>
          </w:p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(при наличии)</w:t>
            </w:r>
          </w:p>
        </w:tc>
      </w:tr>
      <w:tr w:rsidR="00DD34DA" w:rsidRPr="00DD34DA" w:rsidTr="00FA3071">
        <w:trPr>
          <w:tblCellSpacing w:w="5" w:type="nil"/>
          <w:jc w:val="center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1</w:t>
            </w:r>
          </w:p>
        </w:tc>
        <w:tc>
          <w:tcPr>
            <w:tcW w:w="3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2</w:t>
            </w:r>
          </w:p>
        </w:tc>
        <w:tc>
          <w:tcPr>
            <w:tcW w:w="2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3</w:t>
            </w:r>
          </w:p>
        </w:tc>
        <w:tc>
          <w:tcPr>
            <w:tcW w:w="1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4</w:t>
            </w: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5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7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8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9</w:t>
            </w:r>
          </w:p>
        </w:tc>
      </w:tr>
      <w:tr w:rsidR="00DD34DA" w:rsidRPr="00DD34DA" w:rsidTr="00FA3071">
        <w:trPr>
          <w:trHeight w:val="1221"/>
          <w:tblCellSpacing w:w="5" w:type="nil"/>
          <w:jc w:val="center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1</w:t>
            </w:r>
          </w:p>
        </w:tc>
        <w:tc>
          <w:tcPr>
            <w:tcW w:w="31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DD34DA">
              <w:rPr>
                <w:color w:val="auto"/>
              </w:rPr>
              <w:t xml:space="preserve">«Развитие и поддержка субъектов малого и среднего предпринимательства </w:t>
            </w:r>
            <w:proofErr w:type="gramStart"/>
            <w:r w:rsidRPr="00DD34DA">
              <w:rPr>
                <w:color w:val="auto"/>
              </w:rPr>
              <w:t>в</w:t>
            </w:r>
            <w:proofErr w:type="gramEnd"/>
            <w:r w:rsidRPr="00DD34DA">
              <w:rPr>
                <w:color w:val="auto"/>
              </w:rPr>
              <w:t xml:space="preserve"> </w:t>
            </w:r>
            <w:proofErr w:type="gramStart"/>
            <w:r w:rsidRPr="00DD34DA">
              <w:rPr>
                <w:color w:val="auto"/>
              </w:rPr>
              <w:t>Прокопьевском</w:t>
            </w:r>
            <w:proofErr w:type="gramEnd"/>
            <w:r w:rsidRPr="00DD34DA">
              <w:rPr>
                <w:color w:val="auto"/>
              </w:rPr>
              <w:t xml:space="preserve"> муниципальном округе» на 2020 – 202</w:t>
            </w:r>
            <w:r w:rsidR="001C45C7" w:rsidRPr="00DD34DA">
              <w:rPr>
                <w:color w:val="auto"/>
              </w:rPr>
              <w:t>7</w:t>
            </w:r>
            <w:r w:rsidRPr="00DD34DA">
              <w:rPr>
                <w:color w:val="auto"/>
              </w:rPr>
              <w:t xml:space="preserve">  годы</w:t>
            </w:r>
          </w:p>
        </w:tc>
        <w:tc>
          <w:tcPr>
            <w:tcW w:w="2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DD34DA">
              <w:rPr>
                <w:bCs/>
                <w:color w:val="auto"/>
              </w:rPr>
              <w:t>Число субъектов малого и среднего предпринимательства на 10 тыс. человек населения</w:t>
            </w:r>
          </w:p>
        </w:tc>
        <w:tc>
          <w:tcPr>
            <w:tcW w:w="1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единиц</w:t>
            </w: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2F4A4C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190,7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34" w:rsidRPr="00DD34DA" w:rsidRDefault="002F4A4C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190,7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2F4A4C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203,69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2F4A4C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181,25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</w:tr>
      <w:tr w:rsidR="00DD34DA" w:rsidRPr="00DD34DA" w:rsidTr="00FA3071">
        <w:trPr>
          <w:trHeight w:val="1966"/>
          <w:tblCellSpacing w:w="5" w:type="nil"/>
          <w:jc w:val="center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2</w:t>
            </w:r>
          </w:p>
        </w:tc>
        <w:tc>
          <w:tcPr>
            <w:tcW w:w="3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snapToGrid w:val="0"/>
                <w:color w:val="auto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snapToGrid w:val="0"/>
                <w:color w:val="auto"/>
              </w:rPr>
            </w:pPr>
            <w:r w:rsidRPr="00DD34DA">
              <w:rPr>
                <w:snapToGrid w:val="0"/>
                <w:color w:val="auto"/>
              </w:rPr>
              <w:t>Доля среднесписочной численности работников (без внешних совместителей) малых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2F4A4C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9,23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934" w:rsidRPr="00DD34DA" w:rsidRDefault="002F4A4C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9,23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2F4A4C" w:rsidRDefault="002F4A4C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2F4A4C">
              <w:rPr>
                <w:color w:val="auto"/>
              </w:rPr>
              <w:t>10,23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2F4A4C" w:rsidRDefault="002F4A4C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2"/>
              </w:rPr>
            </w:pPr>
            <w:r w:rsidRPr="002F4A4C">
              <w:rPr>
                <w:color w:val="auto"/>
                <w:szCs w:val="22"/>
              </w:rPr>
              <w:t>9,11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FA3071">
        <w:trPr>
          <w:trHeight w:val="1413"/>
          <w:tblCellSpacing w:w="5" w:type="nil"/>
          <w:jc w:val="center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3</w:t>
            </w:r>
          </w:p>
        </w:tc>
        <w:tc>
          <w:tcPr>
            <w:tcW w:w="3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snapToGrid w:val="0"/>
                <w:color w:val="auto"/>
              </w:rPr>
            </w:pPr>
            <w:r w:rsidRPr="00DD34DA">
              <w:rPr>
                <w:color w:val="auto"/>
              </w:rPr>
              <w:t>Оборот продукции (услуг) производимой малыми предприятиями, в том числе микро предприятиями, и индивидуальными предпринимателями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млн. руб.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2F4A4C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6776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2F4A4C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6776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2F4A4C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6783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2F4A4C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6465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FA3071">
        <w:trPr>
          <w:tblCellSpacing w:w="5" w:type="nil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snapToGrid w:val="0"/>
                <w:color w:val="auto"/>
              </w:rPr>
            </w:pPr>
            <w:r w:rsidRPr="00DD34DA">
              <w:rPr>
                <w:snapToGrid w:val="0"/>
                <w:color w:val="auto"/>
              </w:rPr>
              <w:t>По мероприятиям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snapToGrid w:val="0"/>
                <w:color w:val="auto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jc w:val="center"/>
              <w:rPr>
                <w:color w:val="auto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</w:tr>
      <w:tr w:rsidR="00DD34DA" w:rsidRPr="00DD34DA" w:rsidTr="00FA3071">
        <w:trPr>
          <w:tblCellSpacing w:w="5" w:type="nil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F8794A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  <w:r w:rsidRPr="00DD34DA">
              <w:rPr>
                <w:color w:val="auto"/>
              </w:rPr>
              <w:t>Субсидирование части затрат, связанных с участием субъектов малого и среднего предпринимательства  в выставках-ярмарках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  <w:r w:rsidRPr="00DD34DA">
              <w:rPr>
                <w:color w:val="auto"/>
              </w:rPr>
              <w:t>Количество СМСП - участников выставочных мероприятий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Количество СМСП - участников выставочных мероприятий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2F6D9D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DD34DA">
              <w:rPr>
                <w:bCs/>
                <w:color w:val="auto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2F6D9D" w:rsidP="00FA3071">
            <w:pPr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FA3071">
        <w:trPr>
          <w:trHeight w:val="674"/>
          <w:tblCellSpacing w:w="5" w:type="nil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F8794A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  <w:r w:rsidRPr="00DD34DA">
              <w:rPr>
                <w:color w:val="auto"/>
              </w:rPr>
              <w:t>Организация обучения субъектов малого и среднего предпринимательства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rFonts w:eastAsiaTheme="minorHAnsi"/>
                <w:color w:val="auto"/>
                <w:lang w:eastAsia="en-US"/>
              </w:rPr>
              <w:t>Количество участников образовательных мероприятий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rFonts w:eastAsiaTheme="minorHAnsi"/>
                <w:color w:val="auto"/>
                <w:lang w:eastAsia="en-US"/>
              </w:rPr>
              <w:t>в абсолютных числах, единиц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DD34DA">
              <w:rPr>
                <w:bCs/>
                <w:color w:val="auto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2F6D9D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FA3071">
        <w:trPr>
          <w:tblCellSpacing w:w="5" w:type="nil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34" w:rsidRPr="00DD34DA" w:rsidRDefault="00F8794A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  <w:r w:rsidRPr="00DD34DA">
              <w:rPr>
                <w:color w:val="auto"/>
              </w:rPr>
              <w:t xml:space="preserve">Субсидирование части затрат по договорам финансовой аренды </w:t>
            </w:r>
            <w:r w:rsidRPr="00DD34DA">
              <w:rPr>
                <w:color w:val="auto"/>
              </w:rPr>
              <w:lastRenderedPageBreak/>
              <w:t>(лизинга), субаренды (</w:t>
            </w:r>
            <w:proofErr w:type="spellStart"/>
            <w:r w:rsidRPr="00DD34DA">
              <w:rPr>
                <w:color w:val="auto"/>
              </w:rPr>
              <w:t>сублизинга</w:t>
            </w:r>
            <w:proofErr w:type="spellEnd"/>
            <w:r w:rsidRPr="00DD34DA">
              <w:rPr>
                <w:color w:val="auto"/>
              </w:rPr>
              <w:t>), заключенным субъектами малого и среднего предпринимательства с лизинговыми копаниями в целях реализации инвестиционных проектов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rFonts w:eastAsiaTheme="minorHAnsi"/>
                <w:color w:val="auto"/>
                <w:lang w:eastAsia="en-US"/>
              </w:rPr>
              <w:lastRenderedPageBreak/>
              <w:t>Количество СМСП - получателей поддержки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rFonts w:eastAsiaTheme="minorHAnsi"/>
                <w:color w:val="auto"/>
                <w:lang w:eastAsia="en-US"/>
              </w:rPr>
              <w:t xml:space="preserve">в абсолютных </w:t>
            </w:r>
            <w:r w:rsidRPr="00DD34DA">
              <w:rPr>
                <w:rFonts w:eastAsiaTheme="minorHAnsi"/>
                <w:color w:val="auto"/>
                <w:lang w:eastAsia="en-US"/>
              </w:rPr>
              <w:lastRenderedPageBreak/>
              <w:t>числах, единиц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2F6D9D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FA3071">
        <w:trPr>
          <w:tblCellSpacing w:w="5" w:type="nil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  <w:tc>
          <w:tcPr>
            <w:tcW w:w="3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color w:val="auto"/>
              </w:rPr>
              <w:t>Создание новых рабочих мест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color w:val="auto"/>
              </w:rPr>
              <w:t>в абсолютных числах, единиц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17625B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FA3071">
        <w:trPr>
          <w:trHeight w:val="701"/>
          <w:tblCellSpacing w:w="5" w:type="nil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34" w:rsidRPr="00DD34DA" w:rsidRDefault="00F8794A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  <w:r w:rsidRPr="00DD34DA">
              <w:rPr>
                <w:bCs/>
                <w:color w:val="auto"/>
              </w:rPr>
              <w:t xml:space="preserve">Субсидирование части затрат, связанных с технологическим присоединением </w:t>
            </w:r>
            <w:proofErr w:type="spellStart"/>
            <w:r w:rsidRPr="00DD34DA">
              <w:rPr>
                <w:bCs/>
                <w:color w:val="auto"/>
              </w:rPr>
              <w:t>энергопринимающих</w:t>
            </w:r>
            <w:proofErr w:type="spellEnd"/>
            <w:r w:rsidRPr="00DD34DA">
              <w:rPr>
                <w:bCs/>
                <w:color w:val="auto"/>
              </w:rPr>
              <w:t xml:space="preserve"> устройств к электрическим сетям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rFonts w:eastAsiaTheme="minorHAnsi"/>
                <w:color w:val="auto"/>
                <w:lang w:eastAsia="en-US"/>
              </w:rPr>
              <w:t>Количество СМСП - получателей поддержки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rFonts w:eastAsiaTheme="minorHAnsi"/>
                <w:color w:val="auto"/>
                <w:lang w:eastAsia="en-US"/>
              </w:rPr>
              <w:t>в абсолютных числах, единиц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17625B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DD34DA">
              <w:rPr>
                <w:bCs/>
                <w:color w:val="auto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FA3071">
        <w:trPr>
          <w:tblCellSpacing w:w="5" w:type="nil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  <w:tc>
          <w:tcPr>
            <w:tcW w:w="3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color w:val="auto"/>
              </w:rPr>
              <w:t>Создание новых рабочих мест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color w:val="auto"/>
              </w:rPr>
              <w:t>в абсолютных числах, единиц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17625B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DD34DA">
              <w:rPr>
                <w:bCs/>
                <w:color w:val="auto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FA3071">
        <w:trPr>
          <w:tblCellSpacing w:w="5" w:type="nil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34" w:rsidRPr="00DD34DA" w:rsidRDefault="00F8794A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  <w:r w:rsidRPr="00DD34DA">
              <w:rPr>
                <w:bCs/>
                <w:color w:val="auto"/>
              </w:rPr>
              <w:t>Предоставление гранта  начинающим субъектам малого и среднего предпринимательства на создание собственного бизнеса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rFonts w:eastAsiaTheme="minorHAnsi"/>
                <w:color w:val="auto"/>
                <w:lang w:eastAsia="en-US"/>
              </w:rPr>
              <w:t>Количество СМСП - получателей поддержки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rFonts w:eastAsiaTheme="minorHAnsi"/>
                <w:color w:val="auto"/>
                <w:lang w:eastAsia="en-US"/>
              </w:rPr>
              <w:t>в абсолютных числах, единиц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FA3071">
        <w:trPr>
          <w:tblCellSpacing w:w="5" w:type="nil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  <w:tc>
          <w:tcPr>
            <w:tcW w:w="3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color w:val="auto"/>
              </w:rPr>
              <w:t>Создание новых рабочих мест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color w:val="auto"/>
              </w:rPr>
              <w:t>в абсолютных числах, единиц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FA3071">
        <w:trPr>
          <w:trHeight w:val="922"/>
          <w:tblCellSpacing w:w="5" w:type="nil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34" w:rsidRPr="00DD34DA" w:rsidRDefault="00F8794A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  <w:r w:rsidRPr="00DD34DA">
              <w:rPr>
                <w:bCs/>
                <w:color w:val="auto"/>
              </w:rPr>
              <w:t>Субсидирование части затрат произведённых субъектами малого и среднего предпринимательства по доставке социально-значимых товаров в отдаленные, малонаселённые пункты Прокопьевского муниципального округа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rFonts w:eastAsiaTheme="minorHAnsi"/>
                <w:color w:val="auto"/>
                <w:lang w:eastAsia="en-US"/>
              </w:rPr>
              <w:t>Количество СМСП - получателей поддержки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rFonts w:eastAsiaTheme="minorHAnsi"/>
                <w:color w:val="auto"/>
                <w:lang w:eastAsia="en-US"/>
              </w:rPr>
              <w:t>в абсолютных числах, единиц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DD34DA">
              <w:rPr>
                <w:bCs/>
                <w:color w:val="auto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FA3071">
        <w:trPr>
          <w:trHeight w:val="1619"/>
          <w:tblCellSpacing w:w="5" w:type="nil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  <w:tc>
          <w:tcPr>
            <w:tcW w:w="3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DD34DA">
              <w:rPr>
                <w:bCs/>
                <w:color w:val="auto"/>
              </w:rPr>
              <w:t>Доставка социальн</w:t>
            </w:r>
            <w:proofErr w:type="gramStart"/>
            <w:r w:rsidRPr="00DD34DA">
              <w:rPr>
                <w:bCs/>
                <w:color w:val="auto"/>
              </w:rPr>
              <w:t>о-</w:t>
            </w:r>
            <w:proofErr w:type="gramEnd"/>
            <w:r w:rsidRPr="00DD34DA">
              <w:rPr>
                <w:bCs/>
                <w:color w:val="auto"/>
              </w:rPr>
              <w:t xml:space="preserve"> значимых товаров в отдаленные, малонаселенные пункты</w:t>
            </w:r>
          </w:p>
          <w:p w:rsidR="00CA2934" w:rsidRPr="00DD34DA" w:rsidRDefault="00CA2934" w:rsidP="00FA3071">
            <w:pPr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DD34DA">
              <w:rPr>
                <w:bCs/>
                <w:color w:val="auto"/>
              </w:rPr>
              <w:t xml:space="preserve">Прокопьевского муниципального округа </w:t>
            </w:r>
          </w:p>
          <w:p w:rsidR="00CA2934" w:rsidRPr="00DD34DA" w:rsidRDefault="00CA2934" w:rsidP="00FA3071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bCs/>
                <w:color w:val="auto"/>
              </w:rPr>
              <w:t>не реже 4 раз в месяц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rFonts w:eastAsiaTheme="minorHAnsi"/>
                <w:color w:val="auto"/>
                <w:lang w:eastAsia="en-US"/>
              </w:rPr>
              <w:t>в абсолютных числах, единиц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DD34DA">
              <w:rPr>
                <w:bCs/>
                <w:color w:val="auto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2B0F80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2B0F80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36259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FA3071">
        <w:trPr>
          <w:tblCellSpacing w:w="5" w:type="nil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34" w:rsidRPr="00DD34DA" w:rsidRDefault="00F8794A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  <w:r w:rsidRPr="00DD34DA">
              <w:rPr>
                <w:bCs/>
                <w:color w:val="auto"/>
              </w:rPr>
              <w:t>Субсидирование части затрат на приобретение оборудования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rFonts w:eastAsiaTheme="minorHAnsi"/>
                <w:color w:val="auto"/>
                <w:lang w:eastAsia="en-US"/>
              </w:rPr>
              <w:t>Количество СМСП - получателей поддержки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rFonts w:eastAsiaTheme="minorHAnsi"/>
                <w:color w:val="auto"/>
                <w:lang w:eastAsia="en-US"/>
              </w:rPr>
              <w:t>в абсолютных числах, единиц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17625B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DD34DA">
              <w:rPr>
                <w:bCs/>
                <w:color w:val="auto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17625B">
        <w:trPr>
          <w:trHeight w:val="973"/>
          <w:tblCellSpacing w:w="5" w:type="nil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  <w:tc>
          <w:tcPr>
            <w:tcW w:w="3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color w:val="auto"/>
              </w:rPr>
              <w:t>Создание новых рабочих мест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color w:val="auto"/>
              </w:rPr>
              <w:t>в абсолютных числах, единиц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17625B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DD34DA">
              <w:rPr>
                <w:bCs/>
                <w:color w:val="auto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FA3071">
        <w:trPr>
          <w:tblCellSpacing w:w="5" w:type="nil"/>
          <w:jc w:val="center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F8794A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3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  <w:r w:rsidRPr="00DD34DA">
              <w:rPr>
                <w:bCs/>
                <w:color w:val="auto"/>
              </w:rPr>
              <w:t xml:space="preserve">Предоставление льготных займов </w:t>
            </w:r>
            <w:r w:rsidRPr="00DD34DA">
              <w:rPr>
                <w:bCs/>
                <w:color w:val="auto"/>
              </w:rPr>
              <w:lastRenderedPageBreak/>
              <w:t>субъектам малого и среднего предпринимательства за счёт целевых средств Муниципального фонда поддержки малого предпринимательства Прокопьевского округа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DD34DA">
              <w:rPr>
                <w:color w:val="auto"/>
              </w:rPr>
              <w:lastRenderedPageBreak/>
              <w:t xml:space="preserve">Количество СМСП - </w:t>
            </w:r>
            <w:r w:rsidRPr="00DD34DA">
              <w:rPr>
                <w:color w:val="auto"/>
              </w:rPr>
              <w:lastRenderedPageBreak/>
              <w:t>получателей поддержки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lastRenderedPageBreak/>
              <w:t xml:space="preserve">в </w:t>
            </w:r>
            <w:r w:rsidRPr="00DD34DA">
              <w:rPr>
                <w:color w:val="auto"/>
              </w:rPr>
              <w:lastRenderedPageBreak/>
              <w:t>абсолютных числах, единиц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6C799E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6C799E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FA3071">
        <w:trPr>
          <w:trHeight w:val="135"/>
          <w:tblCellSpacing w:w="5" w:type="nil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34" w:rsidRPr="00DD34DA" w:rsidRDefault="00F8794A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9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  <w:r w:rsidRPr="00DD34DA">
              <w:rPr>
                <w:bCs/>
                <w:color w:val="auto"/>
              </w:rPr>
              <w:t>Субсидирование произведенных затрат субъектов малого и среднего предпринимательства для поддержки малого семейного бизнеса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  <w:r w:rsidRPr="00DD34DA">
              <w:rPr>
                <w:color w:val="auto"/>
              </w:rPr>
              <w:t>Количество СМСП - получателей поддержки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DD34DA">
              <w:rPr>
                <w:rFonts w:eastAsiaTheme="minorHAnsi"/>
                <w:color w:val="auto"/>
                <w:lang w:eastAsia="en-US"/>
              </w:rPr>
              <w:t>в абсолютных числах, единиц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  <w:highlight w:val="yellow"/>
              </w:rPr>
            </w:pPr>
            <w:r w:rsidRPr="00DD34DA">
              <w:rPr>
                <w:bCs/>
                <w:color w:val="auto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  <w:tr w:rsidR="00DD34DA" w:rsidRPr="00DD34DA" w:rsidTr="00FA3071">
        <w:trPr>
          <w:trHeight w:val="135"/>
          <w:tblCellSpacing w:w="5" w:type="nil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3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rPr>
                <w:color w:val="auto"/>
              </w:rPr>
            </w:pPr>
            <w:r w:rsidRPr="00DD34DA">
              <w:rPr>
                <w:color w:val="auto"/>
              </w:rPr>
              <w:t>Количество трудоустроенных членов семьи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в абсолютных числах, единиц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auto"/>
                <w:highlight w:val="yellow"/>
              </w:rPr>
            </w:pPr>
            <w:r w:rsidRPr="00DD34DA">
              <w:rPr>
                <w:bCs/>
                <w:color w:val="auto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4" w:rsidRPr="00DD34DA" w:rsidRDefault="00CA2934" w:rsidP="00FA30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D34DA">
              <w:rPr>
                <w:color w:val="auto"/>
              </w:rPr>
              <w:t>-</w:t>
            </w:r>
          </w:p>
        </w:tc>
      </w:tr>
    </w:tbl>
    <w:p w:rsidR="003F1AA6" w:rsidRDefault="003F1AA6">
      <w:pPr>
        <w:widowControl w:val="0"/>
        <w:rPr>
          <w:sz w:val="28"/>
        </w:rPr>
      </w:pPr>
    </w:p>
    <w:p w:rsidR="003F1AA6" w:rsidRDefault="00DF1945">
      <w:pPr>
        <w:widowControl w:val="0"/>
        <w:rPr>
          <w:sz w:val="28"/>
        </w:rPr>
      </w:pPr>
      <w:r>
        <w:rPr>
          <w:sz w:val="28"/>
        </w:rPr>
        <w:t xml:space="preserve">            _____________________</w:t>
      </w:r>
    </w:p>
    <w:p w:rsidR="003F1AA6" w:rsidRDefault="00DF1945">
      <w:pPr>
        <w:widowControl w:val="0"/>
        <w:rPr>
          <w:sz w:val="24"/>
        </w:rPr>
      </w:pPr>
      <w:bookmarkStart w:id="0" w:name="Par483"/>
      <w:bookmarkEnd w:id="0"/>
      <w:r>
        <w:rPr>
          <w:sz w:val="28"/>
        </w:rPr>
        <w:t xml:space="preserve">            </w:t>
      </w:r>
      <w:r>
        <w:rPr>
          <w:sz w:val="24"/>
        </w:rPr>
        <w:t>* Соответствующий период предыдущего года</w:t>
      </w:r>
    </w:p>
    <w:p w:rsidR="00CA2934" w:rsidRDefault="00CA2934">
      <w:pPr>
        <w:widowControl w:val="0"/>
        <w:rPr>
          <w:sz w:val="24"/>
        </w:rPr>
      </w:pPr>
    </w:p>
    <w:p w:rsidR="00CA2934" w:rsidRDefault="00CA2934">
      <w:pPr>
        <w:widowControl w:val="0"/>
        <w:rPr>
          <w:sz w:val="24"/>
        </w:rPr>
      </w:pPr>
    </w:p>
    <w:p w:rsidR="00CA2934" w:rsidRDefault="00CA2934">
      <w:pPr>
        <w:widowControl w:val="0"/>
        <w:rPr>
          <w:sz w:val="24"/>
        </w:rPr>
      </w:pPr>
    </w:p>
    <w:p w:rsidR="003F1AA6" w:rsidRDefault="00CA2934">
      <w:pPr>
        <w:widowControl w:val="0"/>
        <w:rPr>
          <w:sz w:val="28"/>
        </w:rPr>
      </w:pPr>
      <w:r>
        <w:rPr>
          <w:sz w:val="24"/>
        </w:rPr>
        <w:t xml:space="preserve">           </w:t>
      </w:r>
      <w:r w:rsidRPr="00CA2934">
        <w:rPr>
          <w:sz w:val="28"/>
        </w:rPr>
        <w:t>Директор программы:</w:t>
      </w:r>
      <w:r w:rsidRPr="00CA2934">
        <w:rPr>
          <w:sz w:val="28"/>
        </w:rPr>
        <w:tab/>
      </w:r>
      <w:r w:rsidRPr="00CA2934">
        <w:rPr>
          <w:sz w:val="28"/>
        </w:rPr>
        <w:tab/>
      </w:r>
      <w:r w:rsidRPr="00CA2934">
        <w:rPr>
          <w:sz w:val="28"/>
        </w:rPr>
        <w:tab/>
      </w:r>
      <w:r w:rsidRPr="00CA2934">
        <w:rPr>
          <w:sz w:val="28"/>
        </w:rPr>
        <w:tab/>
      </w:r>
      <w:r w:rsidRPr="00CA2934">
        <w:rPr>
          <w:sz w:val="28"/>
        </w:rPr>
        <w:tab/>
      </w:r>
      <w:r w:rsidRPr="00CA2934">
        <w:rPr>
          <w:sz w:val="28"/>
        </w:rPr>
        <w:tab/>
      </w:r>
      <w:r w:rsidRPr="00CA2934">
        <w:rPr>
          <w:sz w:val="28"/>
        </w:rPr>
        <w:tab/>
      </w:r>
      <w:r w:rsidRPr="00CA2934">
        <w:rPr>
          <w:sz w:val="28"/>
        </w:rPr>
        <w:tab/>
      </w:r>
      <w:r w:rsidRPr="00CA2934">
        <w:rPr>
          <w:sz w:val="28"/>
        </w:rPr>
        <w:tab/>
      </w:r>
      <w:r w:rsidRPr="00CA2934">
        <w:rPr>
          <w:sz w:val="28"/>
        </w:rPr>
        <w:tab/>
      </w:r>
      <w:r w:rsidRPr="00CA2934">
        <w:rPr>
          <w:sz w:val="28"/>
        </w:rPr>
        <w:tab/>
      </w:r>
      <w:r w:rsidRPr="00CA2934">
        <w:rPr>
          <w:sz w:val="28"/>
        </w:rPr>
        <w:tab/>
      </w:r>
      <w:r w:rsidR="007F1A37">
        <w:rPr>
          <w:sz w:val="28"/>
        </w:rPr>
        <w:t xml:space="preserve">                              </w:t>
      </w:r>
      <w:bookmarkStart w:id="1" w:name="_GoBack"/>
      <w:bookmarkEnd w:id="1"/>
      <w:r w:rsidRPr="00CA2934">
        <w:rPr>
          <w:sz w:val="28"/>
        </w:rPr>
        <w:t>Н.Н. Зимаева</w:t>
      </w:r>
    </w:p>
    <w:sectPr w:rsidR="003F1AA6" w:rsidSect="00EE7BFB">
      <w:headerReference w:type="default" r:id="rId7"/>
      <w:headerReference w:type="first" r:id="rId8"/>
      <w:pgSz w:w="16838" w:h="11906" w:orient="landscape"/>
      <w:pgMar w:top="766" w:right="678" w:bottom="566" w:left="709" w:header="709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E62" w:rsidRDefault="00DF1945">
      <w:r>
        <w:separator/>
      </w:r>
    </w:p>
  </w:endnote>
  <w:endnote w:type="continuationSeparator" w:id="0">
    <w:p w:rsidR="00691E62" w:rsidRDefault="00DF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E62" w:rsidRDefault="00DF1945">
      <w:r>
        <w:separator/>
      </w:r>
    </w:p>
  </w:footnote>
  <w:footnote w:type="continuationSeparator" w:id="0">
    <w:p w:rsidR="00691E62" w:rsidRDefault="00DF1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AA6" w:rsidRDefault="00DF1945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7F1A37">
      <w:rPr>
        <w:noProof/>
      </w:rPr>
      <w:t>6</w:t>
    </w:r>
    <w:r>
      <w:fldChar w:fldCharType="end"/>
    </w:r>
  </w:p>
  <w:p w:rsidR="003F1AA6" w:rsidRDefault="003F1AA6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AA6" w:rsidRDefault="003F1A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F1AA6"/>
    <w:rsid w:val="00124A6A"/>
    <w:rsid w:val="00151F91"/>
    <w:rsid w:val="0017625B"/>
    <w:rsid w:val="001C45C7"/>
    <w:rsid w:val="001D56CC"/>
    <w:rsid w:val="001F2308"/>
    <w:rsid w:val="002B0F80"/>
    <w:rsid w:val="002D09BF"/>
    <w:rsid w:val="002F4A4C"/>
    <w:rsid w:val="002F6D9D"/>
    <w:rsid w:val="003B63B1"/>
    <w:rsid w:val="003F1AA6"/>
    <w:rsid w:val="00463646"/>
    <w:rsid w:val="00636259"/>
    <w:rsid w:val="00691E62"/>
    <w:rsid w:val="006B03FF"/>
    <w:rsid w:val="006C799E"/>
    <w:rsid w:val="006F5991"/>
    <w:rsid w:val="007F1A37"/>
    <w:rsid w:val="008C46BB"/>
    <w:rsid w:val="009210C0"/>
    <w:rsid w:val="00A203A1"/>
    <w:rsid w:val="00A2211B"/>
    <w:rsid w:val="00A56C20"/>
    <w:rsid w:val="00CA2934"/>
    <w:rsid w:val="00DB1A1D"/>
    <w:rsid w:val="00DB33B0"/>
    <w:rsid w:val="00DD34DA"/>
    <w:rsid w:val="00DF1945"/>
    <w:rsid w:val="00E672BC"/>
    <w:rsid w:val="00EE7BFB"/>
    <w:rsid w:val="00EF2301"/>
    <w:rsid w:val="00F11026"/>
    <w:rsid w:val="00F6118C"/>
    <w:rsid w:val="00F8794A"/>
    <w:rsid w:val="00FA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tabs>
        <w:tab w:val="left" w:pos="1560"/>
      </w:tabs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uiPriority w:val="9"/>
    <w:qFormat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a3">
    <w:name w:val="Текст выноски Знак"/>
    <w:link w:val="a4"/>
    <w:qFormat/>
    <w:rPr>
      <w:rFonts w:ascii="Tahoma" w:hAnsi="Tahoma"/>
      <w:sz w:val="16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0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sz w:val="28"/>
    </w:rPr>
  </w:style>
  <w:style w:type="character" w:customStyle="1" w:styleId="a5">
    <w:name w:val="Обычный (веб) Знак"/>
    <w:link w:val="a6"/>
    <w:qFormat/>
    <w:rPr>
      <w:sz w:val="18"/>
    </w:rPr>
  </w:style>
  <w:style w:type="character" w:customStyle="1" w:styleId="HTML">
    <w:name w:val="Стандартный HTML Знак"/>
    <w:link w:val="HTML0"/>
    <w:qFormat/>
    <w:rPr>
      <w:rFonts w:ascii="Courier New" w:hAnsi="Courier New"/>
    </w:rPr>
  </w:style>
  <w:style w:type="character" w:customStyle="1" w:styleId="Textbody">
    <w:name w:val="Text body"/>
    <w:qFormat/>
    <w:rPr>
      <w:rFonts w:ascii="TimesET" w:hAnsi="TimesET"/>
      <w:sz w:val="28"/>
    </w:rPr>
  </w:style>
  <w:style w:type="character" w:customStyle="1" w:styleId="ConsPlusCell">
    <w:name w:val="ConsPlusCell"/>
    <w:link w:val="ConsPlusCell0"/>
    <w:qFormat/>
    <w:rPr>
      <w:rFonts w:ascii="Arial" w:hAnsi="Arial"/>
    </w:rPr>
  </w:style>
  <w:style w:type="character" w:customStyle="1" w:styleId="ConsPlusDocList">
    <w:name w:val="ConsPlusDocList"/>
    <w:link w:val="ConsPlusDocList0"/>
    <w:qFormat/>
    <w:rPr>
      <w:rFonts w:ascii="Courier New" w:hAnsi="Courier New"/>
    </w:rPr>
  </w:style>
  <w:style w:type="character" w:customStyle="1" w:styleId="BodyText22">
    <w:name w:val="Body Text 22"/>
    <w:link w:val="BodyText220"/>
    <w:qFormat/>
    <w:rPr>
      <w:sz w:val="24"/>
    </w:rPr>
  </w:style>
  <w:style w:type="character" w:customStyle="1" w:styleId="apple-style-span">
    <w:name w:val="apple-style-span"/>
    <w:basedOn w:val="a0"/>
    <w:link w:val="apple-style-span0"/>
    <w:qFormat/>
  </w:style>
  <w:style w:type="character" w:customStyle="1" w:styleId="ConsNormal">
    <w:name w:val="ConsNormal"/>
    <w:link w:val="ConsNormal0"/>
    <w:qFormat/>
    <w:rPr>
      <w:rFonts w:ascii="Arial" w:hAnsi="Arial"/>
      <w:sz w:val="22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ConsPlusTitle">
    <w:name w:val="ConsPlusTitle"/>
    <w:link w:val="ConsPlusTitle0"/>
    <w:qFormat/>
    <w:rPr>
      <w:rFonts w:ascii="Arial" w:hAnsi="Arial"/>
      <w:b/>
    </w:rPr>
  </w:style>
  <w:style w:type="character" w:customStyle="1" w:styleId="ConsNonformat">
    <w:name w:val="ConsNonformat"/>
    <w:link w:val="ConsNonformat0"/>
    <w:qFormat/>
    <w:rPr>
      <w:rFonts w:ascii="Courier New" w:hAnsi="Courier New"/>
    </w:rPr>
  </w:style>
  <w:style w:type="character" w:customStyle="1" w:styleId="ConsPlusNormal">
    <w:name w:val="ConsPlusNormal"/>
    <w:link w:val="ConsPlusNormal0"/>
    <w:qFormat/>
    <w:rPr>
      <w:rFonts w:ascii="Arial" w:hAnsi="Arial"/>
    </w:rPr>
  </w:style>
  <w:style w:type="character" w:customStyle="1" w:styleId="10">
    <w:name w:val="Нижний колонтитул1"/>
    <w:qFormat/>
    <w:rPr>
      <w:sz w:val="24"/>
    </w:rPr>
  </w:style>
  <w:style w:type="character" w:customStyle="1" w:styleId="Point">
    <w:name w:val="Point"/>
    <w:link w:val="Point0"/>
    <w:qFormat/>
    <w:rPr>
      <w:sz w:val="24"/>
    </w:rPr>
  </w:style>
  <w:style w:type="character" w:customStyle="1" w:styleId="11">
    <w:name w:val="Верхний колонтитул1"/>
    <w:qFormat/>
    <w:rPr>
      <w:sz w:val="24"/>
    </w:rPr>
  </w:style>
  <w:style w:type="character" w:customStyle="1" w:styleId="51">
    <w:name w:val="Заголовок 51"/>
    <w:qFormat/>
    <w:rPr>
      <w:rFonts w:ascii="Times New Roman" w:hAnsi="Times New Roman"/>
      <w:b/>
      <w:sz w:val="28"/>
    </w:rPr>
  </w:style>
  <w:style w:type="character" w:customStyle="1" w:styleId="110">
    <w:name w:val="Заголовок 11"/>
    <w:qFormat/>
    <w:rPr>
      <w:sz w:val="28"/>
    </w:rPr>
  </w:style>
  <w:style w:type="character" w:styleId="a7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sPlusNonformat">
    <w:name w:val="ConsPlusNonformat"/>
    <w:link w:val="ConsPlusNonformat0"/>
    <w:qFormat/>
    <w:rPr>
      <w:rFonts w:ascii="Courier New" w:hAnsi="Courier New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8">
    <w:name w:val="Абзац списка Знак"/>
    <w:link w:val="a9"/>
    <w:qFormat/>
    <w:rPr>
      <w:rFonts w:ascii="Calibri" w:hAnsi="Calibri"/>
      <w:sz w:val="22"/>
    </w:rPr>
  </w:style>
  <w:style w:type="character" w:customStyle="1" w:styleId="12">
    <w:name w:val="Подзаголовок1"/>
    <w:qFormat/>
    <w:rPr>
      <w:rFonts w:ascii="XO Thames" w:hAnsi="XO Thames"/>
      <w:i/>
      <w:sz w:val="24"/>
    </w:rPr>
  </w:style>
  <w:style w:type="character" w:customStyle="1" w:styleId="13">
    <w:name w:val="çàãîëîâîê 1"/>
    <w:link w:val="14"/>
    <w:qFormat/>
    <w:rPr>
      <w:rFonts w:ascii="Arial" w:hAnsi="Arial"/>
      <w:sz w:val="32"/>
    </w:rPr>
  </w:style>
  <w:style w:type="character" w:customStyle="1" w:styleId="15">
    <w:name w:val="Название1"/>
    <w:qFormat/>
    <w:rPr>
      <w:b/>
      <w:sz w:val="24"/>
    </w:rPr>
  </w:style>
  <w:style w:type="character" w:customStyle="1" w:styleId="41">
    <w:name w:val="Заголовок 41"/>
    <w:qFormat/>
    <w:rPr>
      <w:rFonts w:ascii="Times New Roman" w:hAnsi="Times New Roman"/>
      <w:b/>
      <w:sz w:val="36"/>
    </w:rPr>
  </w:style>
  <w:style w:type="character" w:customStyle="1" w:styleId="ConsTitle">
    <w:name w:val="ConsTitle"/>
    <w:link w:val="ConsTitle0"/>
    <w:qFormat/>
    <w:rPr>
      <w:rFonts w:ascii="Arial" w:hAnsi="Arial"/>
      <w:b/>
      <w:sz w:val="16"/>
    </w:rPr>
  </w:style>
  <w:style w:type="character" w:customStyle="1" w:styleId="21">
    <w:name w:val="Заголовок 21"/>
    <w:qFormat/>
    <w:rPr>
      <w:sz w:val="28"/>
    </w:rPr>
  </w:style>
  <w:style w:type="character" w:customStyle="1" w:styleId="aa">
    <w:name w:val="Без интервала Знак"/>
    <w:link w:val="ab"/>
    <w:qFormat/>
    <w:rPr>
      <w:rFonts w:ascii="Calibri" w:hAnsi="Calibri"/>
      <w:sz w:val="22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d">
    <w:name w:val="Body Text"/>
    <w:basedOn w:val="a"/>
    <w:pPr>
      <w:spacing w:before="240" w:line="240" w:lineRule="atLeast"/>
    </w:pPr>
    <w:rPr>
      <w:rFonts w:ascii="TimesET" w:hAnsi="TimesET"/>
      <w:sz w:val="28"/>
    </w:rPr>
  </w:style>
  <w:style w:type="paragraph" w:styleId="ae">
    <w:name w:val="List"/>
    <w:basedOn w:val="ad"/>
    <w:rPr>
      <w:rFonts w:ascii="PT Astra Serif" w:hAnsi="PT Astra Serif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16">
    <w:name w:val="Основной шрифт абзаца1"/>
    <w:qFormat/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a4">
    <w:name w:val="Balloon Text"/>
    <w:basedOn w:val="a"/>
    <w:link w:val="a3"/>
    <w:qFormat/>
    <w:rPr>
      <w:rFonts w:ascii="Tahoma" w:hAnsi="Tahoma"/>
      <w:sz w:val="16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0">
    <w:name w:val="Endnote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styleId="a6">
    <w:name w:val="Normal (Web)"/>
    <w:basedOn w:val="a"/>
    <w:link w:val="a5"/>
    <w:qFormat/>
    <w:pPr>
      <w:spacing w:beforeAutospacing="1" w:after="90"/>
    </w:pPr>
    <w:rPr>
      <w:sz w:val="18"/>
    </w:rPr>
  </w:style>
  <w:style w:type="paragraph" w:styleId="HTML0">
    <w:name w:val="HTML Preformatted"/>
    <w:basedOn w:val="a"/>
    <w:link w:val="HTM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PlusCell0">
    <w:name w:val="ConsPlusCell"/>
    <w:link w:val="ConsPlusCell"/>
    <w:qFormat/>
    <w:rPr>
      <w:rFonts w:ascii="Arial" w:hAnsi="Arial"/>
    </w:rPr>
  </w:style>
  <w:style w:type="paragraph" w:customStyle="1" w:styleId="ConsPlusDocList0">
    <w:name w:val="ConsPlusDocList"/>
    <w:link w:val="ConsPlusDocList"/>
    <w:qFormat/>
    <w:rPr>
      <w:rFonts w:ascii="Courier New" w:hAnsi="Courier New"/>
    </w:rPr>
  </w:style>
  <w:style w:type="paragraph" w:customStyle="1" w:styleId="BodyText220">
    <w:name w:val="Body Text 22"/>
    <w:basedOn w:val="a"/>
    <w:link w:val="BodyText22"/>
    <w:qFormat/>
    <w:pPr>
      <w:ind w:firstLine="709"/>
      <w:jc w:val="both"/>
    </w:pPr>
    <w:rPr>
      <w:sz w:val="24"/>
    </w:rPr>
  </w:style>
  <w:style w:type="paragraph" w:customStyle="1" w:styleId="apple-style-span0">
    <w:name w:val="apple-style-span"/>
    <w:basedOn w:val="16"/>
    <w:link w:val="apple-style-span"/>
    <w:qFormat/>
  </w:style>
  <w:style w:type="paragraph" w:customStyle="1" w:styleId="ConsNormal0">
    <w:name w:val="ConsNormal"/>
    <w:link w:val="ConsNormal"/>
    <w:qFormat/>
    <w:pPr>
      <w:widowControl w:val="0"/>
      <w:ind w:right="19772" w:firstLine="720"/>
    </w:pPr>
    <w:rPr>
      <w:rFonts w:ascii="Arial" w:hAnsi="Arial"/>
      <w:sz w:val="22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ConsPlusTitle0">
    <w:name w:val="ConsPlusTitle"/>
    <w:link w:val="ConsPlusTitle"/>
    <w:qFormat/>
    <w:pPr>
      <w:widowControl w:val="0"/>
    </w:pPr>
    <w:rPr>
      <w:rFonts w:ascii="Arial" w:hAnsi="Arial"/>
      <w:b/>
    </w:rPr>
  </w:style>
  <w:style w:type="paragraph" w:customStyle="1" w:styleId="ConsNonformat0">
    <w:name w:val="ConsNonformat"/>
    <w:link w:val="ConsNonformat"/>
    <w:qFormat/>
    <w:pPr>
      <w:widowControl w:val="0"/>
      <w:ind w:right="19772"/>
    </w:pPr>
    <w:rPr>
      <w:rFonts w:ascii="Courier New" w:hAnsi="Courier New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af1">
    <w:name w:val="Колонтитул"/>
    <w:qFormat/>
    <w:pPr>
      <w:jc w:val="both"/>
    </w:pPr>
    <w:rPr>
      <w:rFonts w:ascii="XO Thames" w:hAnsi="XO Thames"/>
      <w:sz w:val="28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sz w:val="24"/>
    </w:rPr>
  </w:style>
  <w:style w:type="paragraph" w:customStyle="1" w:styleId="Point0">
    <w:name w:val="Point"/>
    <w:basedOn w:val="a"/>
    <w:link w:val="Point"/>
    <w:qFormat/>
    <w:pPr>
      <w:spacing w:before="120" w:line="288" w:lineRule="auto"/>
      <w:ind w:firstLine="720"/>
      <w:jc w:val="both"/>
    </w:pPr>
    <w:rPr>
      <w:sz w:val="24"/>
    </w:r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4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7">
    <w:name w:val="toc 1"/>
    <w:next w:val="a"/>
    <w:uiPriority w:val="39"/>
    <w:rPr>
      <w:rFonts w:ascii="XO Thames" w:hAnsi="XO Thames"/>
      <w:b/>
      <w:sz w:val="28"/>
    </w:rPr>
  </w:style>
  <w:style w:type="paragraph" w:customStyle="1" w:styleId="ConsPlusNonformat0">
    <w:name w:val="ConsPlusNonformat"/>
    <w:link w:val="ConsPlusNonformat"/>
    <w:qFormat/>
    <w:pPr>
      <w:widowControl w:val="0"/>
    </w:pPr>
    <w:rPr>
      <w:rFonts w:ascii="Courier New" w:hAnsi="Courier New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9">
    <w:name w:val="List Paragraph"/>
    <w:basedOn w:val="a"/>
    <w:link w:val="a8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f4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4">
    <w:name w:val="çàãîëîâîê 1"/>
    <w:basedOn w:val="a"/>
    <w:next w:val="a"/>
    <w:link w:val="13"/>
    <w:qFormat/>
    <w:pPr>
      <w:keepNext/>
      <w:spacing w:before="120"/>
      <w:ind w:firstLine="720"/>
      <w:jc w:val="both"/>
    </w:pPr>
    <w:rPr>
      <w:rFonts w:ascii="Arial" w:hAnsi="Arial"/>
      <w:sz w:val="32"/>
    </w:rPr>
  </w:style>
  <w:style w:type="paragraph" w:styleId="af5">
    <w:name w:val="Title"/>
    <w:basedOn w:val="a"/>
    <w:link w:val="af6"/>
    <w:qFormat/>
    <w:pPr>
      <w:jc w:val="center"/>
    </w:pPr>
    <w:rPr>
      <w:b/>
      <w:sz w:val="24"/>
    </w:rPr>
  </w:style>
  <w:style w:type="paragraph" w:customStyle="1" w:styleId="ConsTitle0">
    <w:name w:val="ConsTitle"/>
    <w:link w:val="ConsTitle"/>
    <w:qFormat/>
    <w:pPr>
      <w:widowControl w:val="0"/>
      <w:ind w:right="19772"/>
    </w:pPr>
    <w:rPr>
      <w:rFonts w:ascii="Arial" w:hAnsi="Arial"/>
      <w:b/>
      <w:sz w:val="16"/>
    </w:rPr>
  </w:style>
  <w:style w:type="paragraph" w:styleId="ab">
    <w:name w:val="No Spacing"/>
    <w:link w:val="aa"/>
    <w:qFormat/>
    <w:rPr>
      <w:rFonts w:ascii="Calibri" w:hAnsi="Calibri"/>
      <w:sz w:val="22"/>
    </w:rPr>
  </w:style>
  <w:style w:type="paragraph" w:customStyle="1" w:styleId="af7">
    <w:name w:val="Содержимое врезки"/>
    <w:basedOn w:val="a"/>
    <w:qFormat/>
  </w:style>
  <w:style w:type="table" w:styleId="a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Название Знак"/>
    <w:basedOn w:val="a0"/>
    <w:link w:val="af5"/>
    <w:rsid w:val="001F2308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tabs>
        <w:tab w:val="left" w:pos="1560"/>
      </w:tabs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uiPriority w:val="9"/>
    <w:qFormat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a3">
    <w:name w:val="Текст выноски Знак"/>
    <w:link w:val="a4"/>
    <w:qFormat/>
    <w:rPr>
      <w:rFonts w:ascii="Tahoma" w:hAnsi="Tahoma"/>
      <w:sz w:val="16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0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sz w:val="28"/>
    </w:rPr>
  </w:style>
  <w:style w:type="character" w:customStyle="1" w:styleId="a5">
    <w:name w:val="Обычный (веб) Знак"/>
    <w:link w:val="a6"/>
    <w:qFormat/>
    <w:rPr>
      <w:sz w:val="18"/>
    </w:rPr>
  </w:style>
  <w:style w:type="character" w:customStyle="1" w:styleId="HTML">
    <w:name w:val="Стандартный HTML Знак"/>
    <w:link w:val="HTML0"/>
    <w:qFormat/>
    <w:rPr>
      <w:rFonts w:ascii="Courier New" w:hAnsi="Courier New"/>
    </w:rPr>
  </w:style>
  <w:style w:type="character" w:customStyle="1" w:styleId="Textbody">
    <w:name w:val="Text body"/>
    <w:qFormat/>
    <w:rPr>
      <w:rFonts w:ascii="TimesET" w:hAnsi="TimesET"/>
      <w:sz w:val="28"/>
    </w:rPr>
  </w:style>
  <w:style w:type="character" w:customStyle="1" w:styleId="ConsPlusCell">
    <w:name w:val="ConsPlusCell"/>
    <w:link w:val="ConsPlusCell0"/>
    <w:qFormat/>
    <w:rPr>
      <w:rFonts w:ascii="Arial" w:hAnsi="Arial"/>
    </w:rPr>
  </w:style>
  <w:style w:type="character" w:customStyle="1" w:styleId="ConsPlusDocList">
    <w:name w:val="ConsPlusDocList"/>
    <w:link w:val="ConsPlusDocList0"/>
    <w:qFormat/>
    <w:rPr>
      <w:rFonts w:ascii="Courier New" w:hAnsi="Courier New"/>
    </w:rPr>
  </w:style>
  <w:style w:type="character" w:customStyle="1" w:styleId="BodyText22">
    <w:name w:val="Body Text 22"/>
    <w:link w:val="BodyText220"/>
    <w:qFormat/>
    <w:rPr>
      <w:sz w:val="24"/>
    </w:rPr>
  </w:style>
  <w:style w:type="character" w:customStyle="1" w:styleId="apple-style-span">
    <w:name w:val="apple-style-span"/>
    <w:basedOn w:val="a0"/>
    <w:link w:val="apple-style-span0"/>
    <w:qFormat/>
  </w:style>
  <w:style w:type="character" w:customStyle="1" w:styleId="ConsNormal">
    <w:name w:val="ConsNormal"/>
    <w:link w:val="ConsNormal0"/>
    <w:qFormat/>
    <w:rPr>
      <w:rFonts w:ascii="Arial" w:hAnsi="Arial"/>
      <w:sz w:val="22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ConsPlusTitle">
    <w:name w:val="ConsPlusTitle"/>
    <w:link w:val="ConsPlusTitle0"/>
    <w:qFormat/>
    <w:rPr>
      <w:rFonts w:ascii="Arial" w:hAnsi="Arial"/>
      <w:b/>
    </w:rPr>
  </w:style>
  <w:style w:type="character" w:customStyle="1" w:styleId="ConsNonformat">
    <w:name w:val="ConsNonformat"/>
    <w:link w:val="ConsNonformat0"/>
    <w:qFormat/>
    <w:rPr>
      <w:rFonts w:ascii="Courier New" w:hAnsi="Courier New"/>
    </w:rPr>
  </w:style>
  <w:style w:type="character" w:customStyle="1" w:styleId="ConsPlusNormal">
    <w:name w:val="ConsPlusNormal"/>
    <w:link w:val="ConsPlusNormal0"/>
    <w:qFormat/>
    <w:rPr>
      <w:rFonts w:ascii="Arial" w:hAnsi="Arial"/>
    </w:rPr>
  </w:style>
  <w:style w:type="character" w:customStyle="1" w:styleId="10">
    <w:name w:val="Нижний колонтитул1"/>
    <w:qFormat/>
    <w:rPr>
      <w:sz w:val="24"/>
    </w:rPr>
  </w:style>
  <w:style w:type="character" w:customStyle="1" w:styleId="Point">
    <w:name w:val="Point"/>
    <w:link w:val="Point0"/>
    <w:qFormat/>
    <w:rPr>
      <w:sz w:val="24"/>
    </w:rPr>
  </w:style>
  <w:style w:type="character" w:customStyle="1" w:styleId="11">
    <w:name w:val="Верхний колонтитул1"/>
    <w:qFormat/>
    <w:rPr>
      <w:sz w:val="24"/>
    </w:rPr>
  </w:style>
  <w:style w:type="character" w:customStyle="1" w:styleId="51">
    <w:name w:val="Заголовок 51"/>
    <w:qFormat/>
    <w:rPr>
      <w:rFonts w:ascii="Times New Roman" w:hAnsi="Times New Roman"/>
      <w:b/>
      <w:sz w:val="28"/>
    </w:rPr>
  </w:style>
  <w:style w:type="character" w:customStyle="1" w:styleId="110">
    <w:name w:val="Заголовок 11"/>
    <w:qFormat/>
    <w:rPr>
      <w:sz w:val="28"/>
    </w:rPr>
  </w:style>
  <w:style w:type="character" w:styleId="a7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sPlusNonformat">
    <w:name w:val="ConsPlusNonformat"/>
    <w:link w:val="ConsPlusNonformat0"/>
    <w:qFormat/>
    <w:rPr>
      <w:rFonts w:ascii="Courier New" w:hAnsi="Courier New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8">
    <w:name w:val="Абзац списка Знак"/>
    <w:link w:val="a9"/>
    <w:qFormat/>
    <w:rPr>
      <w:rFonts w:ascii="Calibri" w:hAnsi="Calibri"/>
      <w:sz w:val="22"/>
    </w:rPr>
  </w:style>
  <w:style w:type="character" w:customStyle="1" w:styleId="12">
    <w:name w:val="Подзаголовок1"/>
    <w:qFormat/>
    <w:rPr>
      <w:rFonts w:ascii="XO Thames" w:hAnsi="XO Thames"/>
      <w:i/>
      <w:sz w:val="24"/>
    </w:rPr>
  </w:style>
  <w:style w:type="character" w:customStyle="1" w:styleId="13">
    <w:name w:val="çàãîëîâîê 1"/>
    <w:link w:val="14"/>
    <w:qFormat/>
    <w:rPr>
      <w:rFonts w:ascii="Arial" w:hAnsi="Arial"/>
      <w:sz w:val="32"/>
    </w:rPr>
  </w:style>
  <w:style w:type="character" w:customStyle="1" w:styleId="15">
    <w:name w:val="Название1"/>
    <w:qFormat/>
    <w:rPr>
      <w:b/>
      <w:sz w:val="24"/>
    </w:rPr>
  </w:style>
  <w:style w:type="character" w:customStyle="1" w:styleId="41">
    <w:name w:val="Заголовок 41"/>
    <w:qFormat/>
    <w:rPr>
      <w:rFonts w:ascii="Times New Roman" w:hAnsi="Times New Roman"/>
      <w:b/>
      <w:sz w:val="36"/>
    </w:rPr>
  </w:style>
  <w:style w:type="character" w:customStyle="1" w:styleId="ConsTitle">
    <w:name w:val="ConsTitle"/>
    <w:link w:val="ConsTitle0"/>
    <w:qFormat/>
    <w:rPr>
      <w:rFonts w:ascii="Arial" w:hAnsi="Arial"/>
      <w:b/>
      <w:sz w:val="16"/>
    </w:rPr>
  </w:style>
  <w:style w:type="character" w:customStyle="1" w:styleId="21">
    <w:name w:val="Заголовок 21"/>
    <w:qFormat/>
    <w:rPr>
      <w:sz w:val="28"/>
    </w:rPr>
  </w:style>
  <w:style w:type="character" w:customStyle="1" w:styleId="aa">
    <w:name w:val="Без интервала Знак"/>
    <w:link w:val="ab"/>
    <w:qFormat/>
    <w:rPr>
      <w:rFonts w:ascii="Calibri" w:hAnsi="Calibri"/>
      <w:sz w:val="22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d">
    <w:name w:val="Body Text"/>
    <w:basedOn w:val="a"/>
    <w:pPr>
      <w:spacing w:before="240" w:line="240" w:lineRule="atLeast"/>
    </w:pPr>
    <w:rPr>
      <w:rFonts w:ascii="TimesET" w:hAnsi="TimesET"/>
      <w:sz w:val="28"/>
    </w:rPr>
  </w:style>
  <w:style w:type="paragraph" w:styleId="ae">
    <w:name w:val="List"/>
    <w:basedOn w:val="ad"/>
    <w:rPr>
      <w:rFonts w:ascii="PT Astra Serif" w:hAnsi="PT Astra Serif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16">
    <w:name w:val="Основной шрифт абзаца1"/>
    <w:qFormat/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a4">
    <w:name w:val="Balloon Text"/>
    <w:basedOn w:val="a"/>
    <w:link w:val="a3"/>
    <w:qFormat/>
    <w:rPr>
      <w:rFonts w:ascii="Tahoma" w:hAnsi="Tahoma"/>
      <w:sz w:val="16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0">
    <w:name w:val="Endnote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styleId="a6">
    <w:name w:val="Normal (Web)"/>
    <w:basedOn w:val="a"/>
    <w:link w:val="a5"/>
    <w:qFormat/>
    <w:pPr>
      <w:spacing w:beforeAutospacing="1" w:after="90"/>
    </w:pPr>
    <w:rPr>
      <w:sz w:val="18"/>
    </w:rPr>
  </w:style>
  <w:style w:type="paragraph" w:styleId="HTML0">
    <w:name w:val="HTML Preformatted"/>
    <w:basedOn w:val="a"/>
    <w:link w:val="HTM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PlusCell0">
    <w:name w:val="ConsPlusCell"/>
    <w:link w:val="ConsPlusCell"/>
    <w:qFormat/>
    <w:rPr>
      <w:rFonts w:ascii="Arial" w:hAnsi="Arial"/>
    </w:rPr>
  </w:style>
  <w:style w:type="paragraph" w:customStyle="1" w:styleId="ConsPlusDocList0">
    <w:name w:val="ConsPlusDocList"/>
    <w:link w:val="ConsPlusDocList"/>
    <w:qFormat/>
    <w:rPr>
      <w:rFonts w:ascii="Courier New" w:hAnsi="Courier New"/>
    </w:rPr>
  </w:style>
  <w:style w:type="paragraph" w:customStyle="1" w:styleId="BodyText220">
    <w:name w:val="Body Text 22"/>
    <w:basedOn w:val="a"/>
    <w:link w:val="BodyText22"/>
    <w:qFormat/>
    <w:pPr>
      <w:ind w:firstLine="709"/>
      <w:jc w:val="both"/>
    </w:pPr>
    <w:rPr>
      <w:sz w:val="24"/>
    </w:rPr>
  </w:style>
  <w:style w:type="paragraph" w:customStyle="1" w:styleId="apple-style-span0">
    <w:name w:val="apple-style-span"/>
    <w:basedOn w:val="16"/>
    <w:link w:val="apple-style-span"/>
    <w:qFormat/>
  </w:style>
  <w:style w:type="paragraph" w:customStyle="1" w:styleId="ConsNormal0">
    <w:name w:val="ConsNormal"/>
    <w:link w:val="ConsNormal"/>
    <w:qFormat/>
    <w:pPr>
      <w:widowControl w:val="0"/>
      <w:ind w:right="19772" w:firstLine="720"/>
    </w:pPr>
    <w:rPr>
      <w:rFonts w:ascii="Arial" w:hAnsi="Arial"/>
      <w:sz w:val="22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ConsPlusTitle0">
    <w:name w:val="ConsPlusTitle"/>
    <w:link w:val="ConsPlusTitle"/>
    <w:qFormat/>
    <w:pPr>
      <w:widowControl w:val="0"/>
    </w:pPr>
    <w:rPr>
      <w:rFonts w:ascii="Arial" w:hAnsi="Arial"/>
      <w:b/>
    </w:rPr>
  </w:style>
  <w:style w:type="paragraph" w:customStyle="1" w:styleId="ConsNonformat0">
    <w:name w:val="ConsNonformat"/>
    <w:link w:val="ConsNonformat"/>
    <w:qFormat/>
    <w:pPr>
      <w:widowControl w:val="0"/>
      <w:ind w:right="19772"/>
    </w:pPr>
    <w:rPr>
      <w:rFonts w:ascii="Courier New" w:hAnsi="Courier New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af1">
    <w:name w:val="Колонтитул"/>
    <w:qFormat/>
    <w:pPr>
      <w:jc w:val="both"/>
    </w:pPr>
    <w:rPr>
      <w:rFonts w:ascii="XO Thames" w:hAnsi="XO Thames"/>
      <w:sz w:val="28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sz w:val="24"/>
    </w:rPr>
  </w:style>
  <w:style w:type="paragraph" w:customStyle="1" w:styleId="Point0">
    <w:name w:val="Point"/>
    <w:basedOn w:val="a"/>
    <w:link w:val="Point"/>
    <w:qFormat/>
    <w:pPr>
      <w:spacing w:before="120" w:line="288" w:lineRule="auto"/>
      <w:ind w:firstLine="720"/>
      <w:jc w:val="both"/>
    </w:pPr>
    <w:rPr>
      <w:sz w:val="24"/>
    </w:r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4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7">
    <w:name w:val="toc 1"/>
    <w:next w:val="a"/>
    <w:uiPriority w:val="39"/>
    <w:rPr>
      <w:rFonts w:ascii="XO Thames" w:hAnsi="XO Thames"/>
      <w:b/>
      <w:sz w:val="28"/>
    </w:rPr>
  </w:style>
  <w:style w:type="paragraph" w:customStyle="1" w:styleId="ConsPlusNonformat0">
    <w:name w:val="ConsPlusNonformat"/>
    <w:link w:val="ConsPlusNonformat"/>
    <w:qFormat/>
    <w:pPr>
      <w:widowControl w:val="0"/>
    </w:pPr>
    <w:rPr>
      <w:rFonts w:ascii="Courier New" w:hAnsi="Courier New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9">
    <w:name w:val="List Paragraph"/>
    <w:basedOn w:val="a"/>
    <w:link w:val="a8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f4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4">
    <w:name w:val="çàãîëîâîê 1"/>
    <w:basedOn w:val="a"/>
    <w:next w:val="a"/>
    <w:link w:val="13"/>
    <w:qFormat/>
    <w:pPr>
      <w:keepNext/>
      <w:spacing w:before="120"/>
      <w:ind w:firstLine="720"/>
      <w:jc w:val="both"/>
    </w:pPr>
    <w:rPr>
      <w:rFonts w:ascii="Arial" w:hAnsi="Arial"/>
      <w:sz w:val="32"/>
    </w:rPr>
  </w:style>
  <w:style w:type="paragraph" w:styleId="af5">
    <w:name w:val="Title"/>
    <w:basedOn w:val="a"/>
    <w:link w:val="af6"/>
    <w:qFormat/>
    <w:pPr>
      <w:jc w:val="center"/>
    </w:pPr>
    <w:rPr>
      <w:b/>
      <w:sz w:val="24"/>
    </w:rPr>
  </w:style>
  <w:style w:type="paragraph" w:customStyle="1" w:styleId="ConsTitle0">
    <w:name w:val="ConsTitle"/>
    <w:link w:val="ConsTitle"/>
    <w:qFormat/>
    <w:pPr>
      <w:widowControl w:val="0"/>
      <w:ind w:right="19772"/>
    </w:pPr>
    <w:rPr>
      <w:rFonts w:ascii="Arial" w:hAnsi="Arial"/>
      <w:b/>
      <w:sz w:val="16"/>
    </w:rPr>
  </w:style>
  <w:style w:type="paragraph" w:styleId="ab">
    <w:name w:val="No Spacing"/>
    <w:link w:val="aa"/>
    <w:qFormat/>
    <w:rPr>
      <w:rFonts w:ascii="Calibri" w:hAnsi="Calibri"/>
      <w:sz w:val="22"/>
    </w:rPr>
  </w:style>
  <w:style w:type="paragraph" w:customStyle="1" w:styleId="af7">
    <w:name w:val="Содержимое врезки"/>
    <w:basedOn w:val="a"/>
    <w:qFormat/>
  </w:style>
  <w:style w:type="table" w:styleId="a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Название Знак"/>
    <w:basedOn w:val="a0"/>
    <w:link w:val="af5"/>
    <w:rsid w:val="001F2308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Сабурова Екатерина Петровна</dc:creator>
  <cp:lastModifiedBy>Сабурова Екатерина Петровна</cp:lastModifiedBy>
  <cp:revision>3</cp:revision>
  <cp:lastPrinted>2025-01-30T03:45:00Z</cp:lastPrinted>
  <dcterms:created xsi:type="dcterms:W3CDTF">2026-03-04T03:30:00Z</dcterms:created>
  <dcterms:modified xsi:type="dcterms:W3CDTF">2026-03-04T03:37:00Z</dcterms:modified>
  <dc:language>ru-RU</dc:language>
</cp:coreProperties>
</file>