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0AA" w:rsidRPr="00E66943" w:rsidRDefault="00E66943" w:rsidP="0012589D">
      <w:pPr>
        <w:ind w:firstLine="900"/>
        <w:jc w:val="center"/>
        <w:rPr>
          <w:b/>
          <w:bCs/>
          <w:sz w:val="26"/>
          <w:szCs w:val="26"/>
        </w:rPr>
      </w:pPr>
      <w:r w:rsidRPr="00E66943">
        <w:rPr>
          <w:rFonts w:eastAsia="Calibri"/>
          <w:b/>
          <w:sz w:val="26"/>
          <w:szCs w:val="26"/>
          <w:lang w:eastAsia="en-US"/>
        </w:rPr>
        <w:t xml:space="preserve">Уведомление о проведении общественных обсуждений объекта государственной экологической экспертизы проектной документации «Техническое перевооружение АО «Салек» в части организации и оптимизации ведения работ по </w:t>
      </w:r>
      <w:proofErr w:type="spellStart"/>
      <w:r w:rsidRPr="00E66943">
        <w:rPr>
          <w:rFonts w:eastAsia="Calibri"/>
          <w:b/>
          <w:sz w:val="26"/>
          <w:szCs w:val="26"/>
          <w:lang w:eastAsia="en-US"/>
        </w:rPr>
        <w:t>отвалообразованию</w:t>
      </w:r>
      <w:proofErr w:type="spellEnd"/>
      <w:r w:rsidRPr="00E66943">
        <w:rPr>
          <w:rFonts w:eastAsia="Calibri"/>
          <w:b/>
          <w:sz w:val="26"/>
          <w:szCs w:val="26"/>
          <w:lang w:eastAsia="en-US"/>
        </w:rPr>
        <w:t>», включая предварительные материалы оценки воздействия на окружающую среду (ОВОС)</w:t>
      </w:r>
    </w:p>
    <w:p w:rsidR="00C640F6" w:rsidRPr="00E66943" w:rsidRDefault="00C640F6" w:rsidP="0012589D">
      <w:pPr>
        <w:ind w:firstLine="900"/>
        <w:jc w:val="center"/>
        <w:rPr>
          <w:b/>
          <w:bCs/>
          <w:sz w:val="26"/>
          <w:szCs w:val="26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>Наименование заказчика намечаемой хозяйственной деятельности/исполнителя, ИНН, ОГРН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Полное наименование заказчика: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Акционерное общество «Салек» (АО «Салек»)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Краткое наименование заказчика: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АО «Салек»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ИНН 5407207093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ОГРН 1024201881857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>Адрес места нахождения заказчика намечаемой хозяйственной деятельности:</w:t>
      </w:r>
    </w:p>
    <w:p w:rsidR="00E66943" w:rsidRPr="00E66943" w:rsidRDefault="00E66943" w:rsidP="00E66943">
      <w:pPr>
        <w:spacing w:line="276" w:lineRule="auto"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Юридический адрес предприятия: 653208, Кемеровская область-Кузбасс, Прокопьевский муниципальный округ, село Большая Талда, территория Салек, здание 4</w:t>
      </w:r>
      <w:r w:rsidRPr="00E66943">
        <w:rPr>
          <w:rFonts w:ascii="Calibri" w:eastAsia="Calibri" w:hAnsi="Calibri"/>
          <w:sz w:val="26"/>
          <w:szCs w:val="26"/>
          <w:lang w:eastAsia="en-US"/>
        </w:rPr>
        <w:t xml:space="preserve"> 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Почтовый адрес предприятия: 653000, Кемеровская область-Кузбасс, г. Прокопьевск, пр-т Шахтеров, дом 43,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каб</w:t>
      </w:r>
      <w:proofErr w:type="spellEnd"/>
      <w:r w:rsidRPr="00E66943">
        <w:rPr>
          <w:rFonts w:eastAsia="Calibri"/>
          <w:sz w:val="26"/>
          <w:szCs w:val="26"/>
          <w:lang w:eastAsia="en-US"/>
        </w:rPr>
        <w:t>. 312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Фактический адрес осуществления деятельности: Кемеровская область, Прокопьевский район, примерно в 750 м по направлению на север от ориентира с. Большая Талда от с. Красный Яр. Расположенного в границах участка, адрес ориентира: Кемеровская обл., Прокопьевский район. Фонд перераспределения «Талдинский»,  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тел. 8 (3846) 4-07-36 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66943">
        <w:rPr>
          <w:rFonts w:eastAsia="Calibri"/>
          <w:sz w:val="26"/>
          <w:szCs w:val="26"/>
          <w:lang w:val="en-US" w:eastAsia="en-US"/>
        </w:rPr>
        <w:t>e</w:t>
      </w:r>
      <w:r w:rsidRPr="00E66943">
        <w:rPr>
          <w:rFonts w:eastAsia="Calibri"/>
          <w:sz w:val="26"/>
          <w:szCs w:val="26"/>
          <w:lang w:eastAsia="en-US"/>
        </w:rPr>
        <w:t>-</w:t>
      </w:r>
      <w:r w:rsidRPr="00E66943">
        <w:rPr>
          <w:rFonts w:eastAsia="Calibri"/>
          <w:sz w:val="26"/>
          <w:szCs w:val="26"/>
          <w:lang w:val="en-US" w:eastAsia="en-US"/>
        </w:rPr>
        <w:t>mail</w:t>
      </w:r>
      <w:proofErr w:type="gramEnd"/>
      <w:r w:rsidRPr="00E66943">
        <w:rPr>
          <w:rFonts w:eastAsia="Calibri"/>
          <w:sz w:val="26"/>
          <w:szCs w:val="26"/>
          <w:lang w:eastAsia="en-US"/>
        </w:rPr>
        <w:t xml:space="preserve">:  </w:t>
      </w:r>
      <w:r w:rsidRPr="00E66943">
        <w:rPr>
          <w:rFonts w:eastAsia="Calibri"/>
          <w:sz w:val="26"/>
          <w:szCs w:val="26"/>
          <w:lang w:val="en-US" w:eastAsia="en-US"/>
        </w:rPr>
        <w:t>office</w:t>
      </w:r>
      <w:r w:rsidRPr="00E66943">
        <w:rPr>
          <w:rFonts w:eastAsia="Calibri"/>
          <w:sz w:val="26"/>
          <w:szCs w:val="26"/>
          <w:lang w:eastAsia="en-US"/>
        </w:rPr>
        <w:t>@</w:t>
      </w:r>
      <w:proofErr w:type="spellStart"/>
      <w:r w:rsidRPr="00E66943">
        <w:rPr>
          <w:rFonts w:eastAsia="Calibri"/>
          <w:sz w:val="26"/>
          <w:szCs w:val="26"/>
          <w:lang w:val="en-US" w:eastAsia="en-US"/>
        </w:rPr>
        <w:t>salek</w:t>
      </w:r>
      <w:proofErr w:type="spellEnd"/>
      <w:r w:rsidRPr="00E66943">
        <w:rPr>
          <w:rFonts w:eastAsia="Calibri"/>
          <w:sz w:val="26"/>
          <w:szCs w:val="26"/>
          <w:lang w:eastAsia="en-US"/>
        </w:rPr>
        <w:t>42.</w:t>
      </w:r>
      <w:proofErr w:type="spellStart"/>
      <w:r w:rsidRPr="00E66943">
        <w:rPr>
          <w:rFonts w:eastAsia="Calibri"/>
          <w:sz w:val="26"/>
          <w:szCs w:val="26"/>
          <w:lang w:val="en-US" w:eastAsia="en-US"/>
        </w:rPr>
        <w:t>ru</w:t>
      </w:r>
      <w:proofErr w:type="spellEnd"/>
    </w:p>
    <w:p w:rsidR="00E66943" w:rsidRPr="00E66943" w:rsidRDefault="00E66943" w:rsidP="00E66943">
      <w:pPr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>Наименование исполнителя работ:</w:t>
      </w:r>
    </w:p>
    <w:p w:rsidR="00E66943" w:rsidRPr="00E66943" w:rsidRDefault="00E66943" w:rsidP="00E66943">
      <w:pPr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Полное наименование исполнителя работ: </w:t>
      </w:r>
    </w:p>
    <w:p w:rsidR="00E66943" w:rsidRPr="00E66943" w:rsidRDefault="00E66943" w:rsidP="00E66943">
      <w:pPr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Общество с ограниченной ответственностью «Сибирский институт горного дела»</w:t>
      </w:r>
    </w:p>
    <w:p w:rsidR="00E66943" w:rsidRPr="00E66943" w:rsidRDefault="00E66943" w:rsidP="00E66943">
      <w:pPr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Краткое наименование исполнителя работ: </w:t>
      </w:r>
    </w:p>
    <w:p w:rsidR="00E66943" w:rsidRPr="00E66943" w:rsidRDefault="00E66943" w:rsidP="00E66943">
      <w:pPr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ООО «СИГД»</w:t>
      </w:r>
    </w:p>
    <w:p w:rsidR="00E66943" w:rsidRPr="00E66943" w:rsidRDefault="00E66943" w:rsidP="00E66943">
      <w:pPr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ИНН: 4223035036</w:t>
      </w:r>
    </w:p>
    <w:p w:rsidR="00E66943" w:rsidRPr="00E66943" w:rsidRDefault="00E66943" w:rsidP="00E66943">
      <w:pPr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ОГРН (ОГРНИП): 1034223011570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>Адрес места нахождения исполнителя работ: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Юридический адрес: 650066, Кемеровская область, г. Кемерово, пр.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Притомский</w:t>
      </w:r>
      <w:proofErr w:type="spellEnd"/>
      <w:r w:rsidRPr="00E66943">
        <w:rPr>
          <w:rFonts w:eastAsia="Calibri"/>
          <w:sz w:val="26"/>
          <w:szCs w:val="26"/>
          <w:lang w:eastAsia="en-US"/>
        </w:rPr>
        <w:t>, д. 7/2, пом. 3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Фактический адрес: 650066, Кемеровская область, г. Кемерово, пр.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Притомский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, д. 7/2, 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пом. 3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E-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mail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: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sigd</w:t>
      </w:r>
      <w:proofErr w:type="spellEnd"/>
      <w:r w:rsidRPr="00E66943">
        <w:rPr>
          <w:rFonts w:eastAsia="Calibri"/>
          <w:sz w:val="26"/>
          <w:szCs w:val="26"/>
          <w:lang w:eastAsia="en-US"/>
        </w:rPr>
        <w:t>@ sigd42.ru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Тел./факс: 8 (3842) 68-10-40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lastRenderedPageBreak/>
        <w:t>Наименование уполномоченного органа, ответственного за проведение общественных обсуждений: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Администрация Прокопьевского муниципального округа.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Юридический адрес: РФ, Кемеровской область – Кузбасс, 653039, г. Прокопьевск,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пр-кт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 Гагарина, д.1В, 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val="en-US" w:eastAsia="en-US"/>
        </w:rPr>
      </w:pPr>
      <w:r w:rsidRPr="00E66943">
        <w:rPr>
          <w:rFonts w:eastAsia="Calibri"/>
          <w:sz w:val="26"/>
          <w:szCs w:val="26"/>
          <w:lang w:eastAsia="en-US"/>
        </w:rPr>
        <w:t>Тел</w:t>
      </w:r>
      <w:r w:rsidRPr="00E66943">
        <w:rPr>
          <w:rFonts w:eastAsia="Calibri"/>
          <w:sz w:val="26"/>
          <w:szCs w:val="26"/>
          <w:lang w:val="en-US" w:eastAsia="en-US"/>
        </w:rPr>
        <w:t>.8 (3846) 62-12-14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val="en-US" w:eastAsia="en-US"/>
        </w:rPr>
      </w:pPr>
      <w:proofErr w:type="gramStart"/>
      <w:r w:rsidRPr="00E66943">
        <w:rPr>
          <w:rFonts w:eastAsia="Calibri"/>
          <w:sz w:val="26"/>
          <w:szCs w:val="26"/>
          <w:lang w:val="en-US" w:eastAsia="en-US"/>
        </w:rPr>
        <w:t>e-mail</w:t>
      </w:r>
      <w:proofErr w:type="gramEnd"/>
      <w:r w:rsidRPr="00E66943">
        <w:rPr>
          <w:rFonts w:eastAsia="Calibri"/>
          <w:sz w:val="26"/>
          <w:szCs w:val="26"/>
          <w:lang w:val="en-US" w:eastAsia="en-US"/>
        </w:rPr>
        <w:t>: adm-prokop-rn@ako.ru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val="en-US"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Фактический адрес: РФ, Кемеровской область – Кузбасс, 653039, г. Прокопьевск,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пр-кт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 Гагарина, д.1В, 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val="en-US" w:eastAsia="en-US"/>
        </w:rPr>
      </w:pPr>
      <w:r w:rsidRPr="00E66943">
        <w:rPr>
          <w:rFonts w:eastAsia="Calibri"/>
          <w:sz w:val="26"/>
          <w:szCs w:val="26"/>
          <w:lang w:eastAsia="en-US"/>
        </w:rPr>
        <w:t>Тел</w:t>
      </w:r>
      <w:r w:rsidRPr="00E66943">
        <w:rPr>
          <w:rFonts w:eastAsia="Calibri"/>
          <w:sz w:val="26"/>
          <w:szCs w:val="26"/>
          <w:lang w:val="en-US" w:eastAsia="en-US"/>
        </w:rPr>
        <w:t>.8 (3846) 62-12-14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val="en-US" w:eastAsia="en-US"/>
        </w:rPr>
      </w:pPr>
      <w:proofErr w:type="gramStart"/>
      <w:r w:rsidRPr="00E66943">
        <w:rPr>
          <w:rFonts w:eastAsia="Calibri"/>
          <w:sz w:val="26"/>
          <w:szCs w:val="26"/>
          <w:lang w:val="en-US" w:eastAsia="en-US"/>
        </w:rPr>
        <w:t>e-mail</w:t>
      </w:r>
      <w:proofErr w:type="gramEnd"/>
      <w:r w:rsidRPr="00E66943">
        <w:rPr>
          <w:rFonts w:eastAsia="Calibri"/>
          <w:sz w:val="26"/>
          <w:szCs w:val="26"/>
          <w:lang w:val="en-US" w:eastAsia="en-US"/>
        </w:rPr>
        <w:t xml:space="preserve">: </w:t>
      </w:r>
      <w:hyperlink r:id="rId7" w:history="1"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adm-prokop-rn@ako.ru</w:t>
        </w:r>
      </w:hyperlink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val="en-US"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>Наименование объекта обсуждений: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Объект государственной экологической экспертизы, содержащий предварительные материалы оценки воздействия на окружающую среду, технический проект «Техническое перевооружение АО «Салек» в части организации и оптимизации ведения работ по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отвалообразованию</w:t>
      </w:r>
      <w:proofErr w:type="spellEnd"/>
      <w:r w:rsidRPr="00E66943">
        <w:rPr>
          <w:rFonts w:eastAsia="Calibri"/>
          <w:sz w:val="26"/>
          <w:szCs w:val="26"/>
          <w:lang w:eastAsia="en-US"/>
        </w:rPr>
        <w:t>»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>Наименование планируемой хозяйственной и иной деятельности: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«Техническое перевооружение АО «Салек» в части организации и оптимизации ведения работ по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отвалообразованию</w:t>
      </w:r>
      <w:proofErr w:type="spellEnd"/>
      <w:r w:rsidRPr="00E66943">
        <w:rPr>
          <w:rFonts w:eastAsia="Calibri"/>
          <w:sz w:val="26"/>
          <w:szCs w:val="26"/>
          <w:lang w:eastAsia="en-US"/>
        </w:rPr>
        <w:t>».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Цель планируемой хозяйственной и иной деятельности: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Выполнение комплекса работ, обеспечивающего безопасную и экономически эффективную добычу каменного угля открытым способом на участках недр «Поле шахты «Талдинская», «Речной» и «Поле шахты «Талдинская-3»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>Месторасположение намечаемой хозяйственной деятельности: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Кемеровская область, Прокопьевский район, примерно в 750 м по направлению на север от ориентира с. Большая Талда от с. Красный Яр. Расположенного в границах участка, адрес ориентира: Кемеровская обл., Прокопьевский район. Фонд перераспределения «Талдинский»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 xml:space="preserve"> 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Контактные данные ответственных лиц со стороны заказчика (исполнителя)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Главный технолог АО «Салек»- Сурков Андрей Олегович 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телефон + 7 (923) 031-5929, e-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mail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: </w:t>
      </w:r>
      <w:hyperlink r:id="rId8" w:history="1"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</w:rPr>
          <w:t>a.surkov@salek42.ru</w:t>
        </w:r>
      </w:hyperlink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Главный инженер проекта ООО «СИГД» - Донич Антон Викторович,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val="en-US" w:eastAsia="en-US"/>
        </w:rPr>
      </w:pPr>
      <w:r w:rsidRPr="00E66943">
        <w:rPr>
          <w:rFonts w:eastAsia="Calibri"/>
          <w:sz w:val="26"/>
          <w:szCs w:val="26"/>
          <w:lang w:eastAsia="en-US"/>
        </w:rPr>
        <w:t>т</w:t>
      </w:r>
      <w:r w:rsidRPr="00E66943">
        <w:rPr>
          <w:rFonts w:eastAsia="Calibri"/>
          <w:sz w:val="26"/>
          <w:szCs w:val="26"/>
          <w:lang w:val="en-US" w:eastAsia="en-US"/>
        </w:rPr>
        <w:t>. 8-909-516-7551, E-mail: a.donich@sigd42.ru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val="en-US"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130CC1">
        <w:rPr>
          <w:rFonts w:eastAsia="Calibri"/>
          <w:sz w:val="26"/>
          <w:szCs w:val="26"/>
          <w:lang w:val="en-US" w:eastAsia="en-US"/>
        </w:rPr>
        <w:t xml:space="preserve"> </w:t>
      </w:r>
      <w:r w:rsidRPr="00E66943">
        <w:rPr>
          <w:rFonts w:eastAsia="Calibri"/>
          <w:sz w:val="26"/>
          <w:szCs w:val="26"/>
          <w:lang w:eastAsia="en-US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:rsidR="00E66943" w:rsidRPr="00E66943" w:rsidRDefault="00E66943" w:rsidP="00E66943">
      <w:pPr>
        <w:spacing w:line="276" w:lineRule="auto"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-  В здании администрации Прокопьевского муниципального округа по адресу: Кемеровская область - Кузбасс, г. Прокопьевск, пр. Гагарина, 1В,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каб</w:t>
      </w:r>
      <w:proofErr w:type="spellEnd"/>
      <w:r w:rsidRPr="00E66943">
        <w:rPr>
          <w:rFonts w:eastAsia="Calibri"/>
          <w:sz w:val="26"/>
          <w:szCs w:val="26"/>
          <w:lang w:eastAsia="en-US"/>
        </w:rPr>
        <w:t>. 401;</w:t>
      </w:r>
      <w:r w:rsidRPr="00E66943">
        <w:rPr>
          <w:rFonts w:ascii="Calibri" w:eastAsia="Calibri" w:hAnsi="Calibri"/>
          <w:sz w:val="26"/>
          <w:szCs w:val="26"/>
          <w:lang w:eastAsia="en-US"/>
        </w:rPr>
        <w:t xml:space="preserve"> 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lastRenderedPageBreak/>
        <w:t>телефон для справок 8(3846) 63-13-30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Режим работы: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пн-чт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 с 8.00 до 17.00, обед с 12.00 до 13.00,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пт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 с 8.00 до 14.30, обед с 12.00 до 13.00, с 01.09.2026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пт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 с 8.00 до 16.00, обед с 12.00 до 13.00.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66943">
        <w:rPr>
          <w:rFonts w:eastAsia="Calibri"/>
          <w:sz w:val="26"/>
          <w:szCs w:val="26"/>
          <w:lang w:eastAsia="en-US"/>
        </w:rPr>
        <w:t>- В здании Большеталдинского  территориального отдела  администрации Прокопьевского муниципального округа по адресу: 653208, Кемеровская область – Кузбасс, Прокопьевский муниципальный округ, с. Большая Талда, ул. Центральная, д. 72; телефон для справок 8(3853) 64-84-44</w:t>
      </w:r>
      <w:proofErr w:type="gramEnd"/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Режим работы: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пн-чт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 с 8.00 до 17.00, обед с 12.00 до 13.00,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пт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 с 8.00 до 14.30, обед с 12.00 до 13.00, с 01.09.2026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пт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 с 8.00 до 16.00, обед с 12.00 до 13.00.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-    В здании АБК АО «Салек»</w:t>
      </w:r>
      <w:r w:rsidR="00130CC1">
        <w:rPr>
          <w:rFonts w:eastAsia="Calibri"/>
          <w:sz w:val="26"/>
          <w:szCs w:val="26"/>
          <w:lang w:eastAsia="en-US"/>
        </w:rPr>
        <w:t>:</w:t>
      </w:r>
      <w:r w:rsidRPr="00E66943">
        <w:rPr>
          <w:rFonts w:eastAsia="Calibri"/>
          <w:sz w:val="26"/>
          <w:szCs w:val="26"/>
          <w:lang w:eastAsia="en-US"/>
        </w:rPr>
        <w:t xml:space="preserve"> </w:t>
      </w:r>
      <w:r w:rsidR="00130CC1" w:rsidRPr="00130CC1">
        <w:rPr>
          <w:rFonts w:eastAsia="Calibri"/>
          <w:sz w:val="26"/>
          <w:szCs w:val="26"/>
          <w:lang w:eastAsia="en-US"/>
        </w:rPr>
        <w:t xml:space="preserve">Кемеровская область-Кузбасс, Прокопьевский муниципальный округ, село Большая Талда, территория Салек, здание 4 </w:t>
      </w:r>
      <w:r w:rsidRPr="00E66943">
        <w:rPr>
          <w:rFonts w:eastAsia="Calibri"/>
          <w:sz w:val="26"/>
          <w:szCs w:val="26"/>
          <w:lang w:eastAsia="en-US"/>
        </w:rPr>
        <w:t xml:space="preserve">Режим работы: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пн-пт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 с 8.00 до 16.30. телефон для справок 8(3846) 44-07-36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>Дата открытия доступа: 2</w:t>
      </w:r>
      <w:r w:rsidR="00D62F72">
        <w:rPr>
          <w:rFonts w:eastAsia="Calibri"/>
          <w:b/>
          <w:sz w:val="26"/>
          <w:szCs w:val="26"/>
          <w:lang w:eastAsia="en-US"/>
        </w:rPr>
        <w:t>8</w:t>
      </w:r>
      <w:r w:rsidRPr="00E66943">
        <w:rPr>
          <w:rFonts w:eastAsia="Calibri"/>
          <w:b/>
          <w:sz w:val="26"/>
          <w:szCs w:val="26"/>
          <w:lang w:eastAsia="en-US"/>
        </w:rPr>
        <w:t>.08.2026 года.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Срок доступности объекта обсуждений: 30 календарных дней с 2</w:t>
      </w:r>
      <w:r w:rsidR="00D62F72">
        <w:rPr>
          <w:rFonts w:eastAsia="Calibri"/>
          <w:sz w:val="26"/>
          <w:szCs w:val="26"/>
          <w:lang w:eastAsia="en-US"/>
        </w:rPr>
        <w:t>8</w:t>
      </w:r>
      <w:r w:rsidRPr="00E66943">
        <w:rPr>
          <w:rFonts w:eastAsia="Calibri"/>
          <w:sz w:val="26"/>
          <w:szCs w:val="26"/>
          <w:lang w:eastAsia="en-US"/>
        </w:rPr>
        <w:t>.08.2026г. по 2</w:t>
      </w:r>
      <w:r w:rsidR="00D62F72">
        <w:rPr>
          <w:rFonts w:eastAsia="Calibri"/>
          <w:sz w:val="26"/>
          <w:szCs w:val="26"/>
          <w:lang w:eastAsia="en-US"/>
        </w:rPr>
        <w:t>6</w:t>
      </w:r>
      <w:r w:rsidRPr="00E66943">
        <w:rPr>
          <w:rFonts w:eastAsia="Calibri"/>
          <w:sz w:val="26"/>
          <w:szCs w:val="26"/>
          <w:lang w:eastAsia="en-US"/>
        </w:rPr>
        <w:t>.09.2026г. включительно.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>Информация о размещении объекта обсуждений в сети «Интернет», содержащая электронную ссылку на место размещения указанных материалов в сети «Интернет», о дате и сроке их размещения: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 xml:space="preserve"> Электронная ссылка на место размещения объекта обсуждений в сети «Интернет»: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на официальном сайте ООО «СИГД» https://sigd42.ru/ в разделе «Новости».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Дата размещения объекта обсуждений: 2</w:t>
      </w:r>
      <w:r w:rsidR="00D62F72">
        <w:rPr>
          <w:rFonts w:eastAsia="Calibri"/>
          <w:sz w:val="26"/>
          <w:szCs w:val="26"/>
          <w:lang w:eastAsia="en-US"/>
        </w:rPr>
        <w:t>7</w:t>
      </w:r>
      <w:r w:rsidRPr="00E66943">
        <w:rPr>
          <w:rFonts w:eastAsia="Calibri"/>
          <w:sz w:val="26"/>
          <w:szCs w:val="26"/>
          <w:lang w:eastAsia="en-US"/>
        </w:rPr>
        <w:t>.08.2026г.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 xml:space="preserve"> </w:t>
      </w:r>
      <w:r w:rsidRPr="00E66943">
        <w:rPr>
          <w:rFonts w:eastAsia="Calibri"/>
          <w:sz w:val="26"/>
          <w:szCs w:val="26"/>
          <w:lang w:eastAsia="en-US"/>
        </w:rPr>
        <w:t>Срок размещения объекта обсу</w:t>
      </w:r>
      <w:r w:rsidR="00D62F72">
        <w:rPr>
          <w:rFonts w:eastAsia="Calibri"/>
          <w:sz w:val="26"/>
          <w:szCs w:val="26"/>
          <w:lang w:eastAsia="en-US"/>
        </w:rPr>
        <w:t>ждений: 30 календарных дней с 28.08.2026г. по 26</w:t>
      </w:r>
      <w:r w:rsidRPr="00E66943">
        <w:rPr>
          <w:rFonts w:eastAsia="Calibri"/>
          <w:sz w:val="26"/>
          <w:szCs w:val="26"/>
          <w:lang w:eastAsia="en-US"/>
        </w:rPr>
        <w:t>.09.2026г. включительно.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 xml:space="preserve"> </w:t>
      </w:r>
      <w:r w:rsidRPr="00E66943">
        <w:rPr>
          <w:rFonts w:eastAsia="Calibri"/>
          <w:sz w:val="26"/>
          <w:szCs w:val="26"/>
          <w:lang w:eastAsia="en-US"/>
        </w:rPr>
        <w:t>Информация о возможности проведения по инициативе граждан слушаний: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В соответствии с п. 23 Правил по инициативе граждан в рамках общественных обсуждений, за исключением общественных обсуждений по проекту технического задания, могут быть проведены слушания в соответствии с пунктом 33 Правил.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 xml:space="preserve"> Адрес места нахождения уполномоченного органа: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Кемеровской область – Кузбасс, 653039, г. Прокопьевск,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пр-кт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 Гагарина, д.1Б, 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val="en-US" w:eastAsia="en-US"/>
        </w:rPr>
      </w:pPr>
      <w:r w:rsidRPr="00E66943">
        <w:rPr>
          <w:rFonts w:eastAsia="Calibri"/>
          <w:sz w:val="26"/>
          <w:szCs w:val="26"/>
          <w:lang w:eastAsia="en-US"/>
        </w:rPr>
        <w:t>Тел</w:t>
      </w:r>
      <w:r w:rsidRPr="00E66943">
        <w:rPr>
          <w:rFonts w:eastAsia="Calibri"/>
          <w:sz w:val="26"/>
          <w:szCs w:val="26"/>
          <w:lang w:val="en-US" w:eastAsia="en-US"/>
        </w:rPr>
        <w:t>.8 (3846) 62-14-80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val="en-US" w:eastAsia="en-US"/>
        </w:rPr>
      </w:pPr>
      <w:proofErr w:type="gramStart"/>
      <w:r w:rsidRPr="00E66943">
        <w:rPr>
          <w:rFonts w:eastAsia="Calibri"/>
          <w:sz w:val="26"/>
          <w:szCs w:val="26"/>
          <w:lang w:val="en-US" w:eastAsia="en-US"/>
        </w:rPr>
        <w:t>e-mail</w:t>
      </w:r>
      <w:proofErr w:type="gramEnd"/>
      <w:r w:rsidRPr="00E66943">
        <w:rPr>
          <w:rFonts w:eastAsia="Calibri"/>
          <w:sz w:val="26"/>
          <w:szCs w:val="26"/>
          <w:lang w:val="en-US" w:eastAsia="en-US"/>
        </w:rPr>
        <w:t xml:space="preserve">: </w:t>
      </w:r>
      <w:hyperlink r:id="rId9" w:history="1"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adm-prokop-rn@ako.ru</w:t>
        </w:r>
      </w:hyperlink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val="en-US"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val="en-US" w:eastAsia="en-US"/>
        </w:rPr>
        <w:t xml:space="preserve"> </w:t>
      </w:r>
      <w:r w:rsidRPr="00E66943">
        <w:rPr>
          <w:rFonts w:eastAsia="Calibri"/>
          <w:b/>
          <w:sz w:val="26"/>
          <w:szCs w:val="26"/>
          <w:lang w:eastAsia="en-US"/>
        </w:rPr>
        <w:t>Контактные данные ответственного лица со стороны уполномоченного органа:</w:t>
      </w:r>
    </w:p>
    <w:p w:rsidR="00E66943" w:rsidRPr="00E66943" w:rsidRDefault="00E66943" w:rsidP="00E66943">
      <w:pPr>
        <w:numPr>
          <w:ilvl w:val="0"/>
          <w:numId w:val="3"/>
        </w:numPr>
        <w:spacing w:before="120" w:after="120" w:line="259" w:lineRule="auto"/>
        <w:contextualSpacing/>
        <w:jc w:val="both"/>
        <w:rPr>
          <w:rFonts w:eastAsia="Calibri"/>
          <w:sz w:val="26"/>
          <w:szCs w:val="26"/>
          <w:lang w:eastAsia="en-US"/>
          <w14:ligatures w14:val="standardContextual"/>
        </w:rPr>
      </w:pPr>
      <w:r w:rsidRPr="00E66943">
        <w:rPr>
          <w:rFonts w:eastAsia="Calibri"/>
          <w:sz w:val="26"/>
          <w:szCs w:val="26"/>
          <w:lang w:eastAsia="en-US"/>
          <w14:ligatures w14:val="standardContextual"/>
        </w:rPr>
        <w:t xml:space="preserve">Морозова Анна Евгеньевна, тел. +7 (3846) 62-14-80, </w:t>
      </w:r>
      <w:r w:rsidRPr="00E66943">
        <w:rPr>
          <w:rFonts w:eastAsia="Calibri"/>
          <w:sz w:val="26"/>
          <w:szCs w:val="26"/>
          <w:lang w:val="en-US" w:eastAsia="en-US"/>
          <w14:ligatures w14:val="standardContextual"/>
        </w:rPr>
        <w:t>e</w:t>
      </w:r>
      <w:r w:rsidRPr="00E66943">
        <w:rPr>
          <w:rFonts w:eastAsia="Calibri"/>
          <w:sz w:val="26"/>
          <w:szCs w:val="26"/>
          <w:lang w:eastAsia="en-US"/>
          <w14:ligatures w14:val="standardContextual"/>
        </w:rPr>
        <w:t>-</w:t>
      </w:r>
      <w:r w:rsidRPr="00E66943">
        <w:rPr>
          <w:rFonts w:eastAsia="Calibri"/>
          <w:sz w:val="26"/>
          <w:szCs w:val="26"/>
          <w:lang w:val="en-US" w:eastAsia="en-US"/>
          <w14:ligatures w14:val="standardContextual"/>
        </w:rPr>
        <w:t>mail</w:t>
      </w:r>
      <w:r w:rsidRPr="00E66943">
        <w:rPr>
          <w:rFonts w:eastAsia="Calibri"/>
          <w:sz w:val="26"/>
          <w:szCs w:val="26"/>
          <w:lang w:eastAsia="en-US"/>
          <w14:ligatures w14:val="standardContextual"/>
        </w:rPr>
        <w:t xml:space="preserve">: </w:t>
      </w:r>
      <w:hyperlink r:id="rId10" w:history="1"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  <w14:ligatures w14:val="standardContextual"/>
          </w:rPr>
          <w:t>kums</w:t>
        </w:r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  <w14:ligatures w14:val="standardContextual"/>
          </w:rPr>
          <w:t>.</w:t>
        </w:r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  <w14:ligatures w14:val="standardContextual"/>
          </w:rPr>
          <w:t>rajon</w:t>
        </w:r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  <w14:ligatures w14:val="standardContextual"/>
          </w:rPr>
          <w:t>@</w:t>
        </w:r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  <w14:ligatures w14:val="standardContextual"/>
          </w:rPr>
          <w:t>yandex</w:t>
        </w:r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  <w14:ligatures w14:val="standardContextual"/>
          </w:rPr>
          <w:t>.</w:t>
        </w:r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  <w14:ligatures w14:val="standardContextual"/>
          </w:rPr>
          <w:t>ru</w:t>
        </w:r>
      </w:hyperlink>
      <w:r w:rsidRPr="00E66943">
        <w:rPr>
          <w:rFonts w:eastAsia="Calibri"/>
          <w:sz w:val="26"/>
          <w:szCs w:val="26"/>
          <w:lang w:eastAsia="en-US"/>
          <w14:ligatures w14:val="standardContextual"/>
        </w:rPr>
        <w:t xml:space="preserve">. 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 xml:space="preserve"> </w:t>
      </w:r>
      <w:r w:rsidRPr="00E66943">
        <w:rPr>
          <w:rFonts w:eastAsia="Calibri"/>
          <w:sz w:val="26"/>
          <w:szCs w:val="26"/>
          <w:lang w:eastAsia="en-US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Замечания и предложения от участников общественных обсуждений принимаются в период 2</w:t>
      </w:r>
      <w:r w:rsidR="00D62F72">
        <w:rPr>
          <w:rFonts w:eastAsia="Calibri"/>
          <w:sz w:val="26"/>
          <w:szCs w:val="26"/>
          <w:lang w:eastAsia="en-US"/>
        </w:rPr>
        <w:t>8</w:t>
      </w:r>
      <w:r w:rsidRPr="00E66943">
        <w:rPr>
          <w:rFonts w:eastAsia="Calibri"/>
          <w:sz w:val="26"/>
          <w:szCs w:val="26"/>
          <w:lang w:eastAsia="en-US"/>
        </w:rPr>
        <w:t>.08.2026г. по 2</w:t>
      </w:r>
      <w:r w:rsidR="00D62F72">
        <w:rPr>
          <w:rFonts w:eastAsia="Calibri"/>
          <w:sz w:val="26"/>
          <w:szCs w:val="26"/>
          <w:lang w:eastAsia="en-US"/>
        </w:rPr>
        <w:t>6</w:t>
      </w:r>
      <w:bookmarkStart w:id="0" w:name="_GoBack"/>
      <w:bookmarkEnd w:id="0"/>
      <w:r w:rsidRPr="00E66943">
        <w:rPr>
          <w:rFonts w:eastAsia="Calibri"/>
          <w:sz w:val="26"/>
          <w:szCs w:val="26"/>
          <w:lang w:eastAsia="en-US"/>
        </w:rPr>
        <w:t>.09.2026г. (включительно) следующим образом: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lastRenderedPageBreak/>
        <w:t xml:space="preserve">- письменно по адресу: 653039, Кемеровской область – Кузбасс, г. Прокопьевск, </w:t>
      </w:r>
      <w:proofErr w:type="spellStart"/>
      <w:r w:rsidRPr="00E66943">
        <w:rPr>
          <w:rFonts w:eastAsia="Calibri"/>
          <w:sz w:val="26"/>
          <w:szCs w:val="26"/>
          <w:lang w:eastAsia="en-US"/>
        </w:rPr>
        <w:t>пр-кт</w:t>
      </w:r>
      <w:proofErr w:type="spellEnd"/>
      <w:r w:rsidRPr="00E66943">
        <w:rPr>
          <w:rFonts w:eastAsia="Calibri"/>
          <w:sz w:val="26"/>
          <w:szCs w:val="26"/>
          <w:lang w:eastAsia="en-US"/>
        </w:rPr>
        <w:t xml:space="preserve"> Гагарина, д.1В, администрация Прокопьевского муниципального округа;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- в форме электронного документа по адресу электронной почты </w:t>
      </w:r>
      <w:hyperlink r:id="rId11" w:history="1"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adm</w:t>
        </w:r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</w:rPr>
          <w:t>-</w:t>
        </w:r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prokop</w:t>
        </w:r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</w:rPr>
          <w:t>-</w:t>
        </w:r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rn</w:t>
        </w:r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</w:rPr>
          <w:t>@</w:t>
        </w:r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ako</w:t>
        </w:r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</w:rPr>
          <w:t>.</w:t>
        </w:r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ru</w:t>
        </w:r>
      </w:hyperlink>
      <w:r w:rsidRPr="00E66943">
        <w:rPr>
          <w:rFonts w:eastAsia="Calibri"/>
          <w:sz w:val="26"/>
          <w:szCs w:val="26"/>
          <w:lang w:eastAsia="en-US"/>
        </w:rPr>
        <w:t xml:space="preserve"> с пометкой «К общественным обсуждениям».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- посредством записи в журнале учета участников общественных обсуждений, очно ознакомляющихся с объектом обсуждений, и их замечаний и предложений (в местах размещения и доступности объекта обсуждений для очного ознакомления).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- 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- 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-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- согласие на участие в подписании протокола общественных обсуждений.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after="160" w:line="259" w:lineRule="auto"/>
        <w:ind w:firstLine="426"/>
        <w:contextualSpacing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 xml:space="preserve">Типовые формы согласия на обработку персональных данных и согласия на участие в подписании протокола общественных обсуждений размещены в сети «Интернет» </w:t>
      </w:r>
      <w:r w:rsidRPr="00E66943">
        <w:rPr>
          <w:rFonts w:eastAsia="Calibri"/>
          <w:sz w:val="26"/>
          <w:szCs w:val="26"/>
          <w:lang w:eastAsia="en-US"/>
        </w:rPr>
        <w:t xml:space="preserve">на официальном сайте администрации Прокопьевского муниципального округа </w:t>
      </w:r>
      <w:hyperlink r:id="rId12" w:history="1"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</w:rPr>
          <w:t>https://prokopmo.ru/</w:t>
        </w:r>
      </w:hyperlink>
      <w:r w:rsidRPr="00E66943">
        <w:rPr>
          <w:rFonts w:eastAsia="Calibri"/>
          <w:sz w:val="26"/>
          <w:szCs w:val="26"/>
          <w:lang w:eastAsia="en-US"/>
        </w:rPr>
        <w:t xml:space="preserve"> в разделе «Экология» - «Оценка воздействия на окружающую среду».</w:t>
      </w:r>
    </w:p>
    <w:p w:rsidR="00E66943" w:rsidRPr="00E66943" w:rsidRDefault="00E66943" w:rsidP="00E66943">
      <w:pPr>
        <w:spacing w:after="160" w:line="259" w:lineRule="auto"/>
        <w:ind w:firstLine="426"/>
        <w:contextualSpacing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В случае непредставления гражданином указанных сведений инициатива о проведении слушаний администрацией Прокопьевского муниципального округа может быть не принята.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 xml:space="preserve"> Порядок инициирования гражданами проведения слушаний: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Проведение слушаний может быть инициировано гражданами в течение 7 календарных дней (а в случаях, предусмотренных абзацами третьим - пятым подпункта «а» пункта 31 Правил, - в течение 1 рабочего дня) с даты размещения заказчиком (исполнителем) для ознакомления общественности объекта обсуждений путем направления в указанный срок в администрацию Прокопьевского муниципального округа соответствующей инициативы в произвольной форме: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 xml:space="preserve">- в электронной форме на адрес электронной почты </w:t>
      </w:r>
      <w:hyperlink r:id="rId13" w:history="1"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adm</w:t>
        </w:r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</w:rPr>
          <w:t>-</w:t>
        </w:r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prokop</w:t>
        </w:r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</w:rPr>
          <w:t>-</w:t>
        </w:r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rn</w:t>
        </w:r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</w:rPr>
          <w:t>@</w:t>
        </w:r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ako</w:t>
        </w:r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</w:rPr>
          <w:t>.</w:t>
        </w:r>
        <w:r w:rsidRPr="00E66943">
          <w:rPr>
            <w:rFonts w:eastAsia="Calibri"/>
            <w:color w:val="0563C1"/>
            <w:sz w:val="26"/>
            <w:szCs w:val="26"/>
            <w:u w:val="single"/>
            <w:lang w:val="en-US" w:eastAsia="en-US"/>
          </w:rPr>
          <w:t>ru</w:t>
        </w:r>
      </w:hyperlink>
      <w:r w:rsidRPr="00E66943">
        <w:rPr>
          <w:rFonts w:eastAsia="Calibri"/>
          <w:sz w:val="26"/>
          <w:szCs w:val="26"/>
          <w:lang w:eastAsia="en-US"/>
        </w:rPr>
        <w:t xml:space="preserve"> с пометкой «Общественные слушания».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E66943">
        <w:rPr>
          <w:rFonts w:eastAsia="Calibri"/>
          <w:b/>
          <w:sz w:val="26"/>
          <w:szCs w:val="26"/>
          <w:lang w:eastAsia="en-US"/>
        </w:rPr>
        <w:t>При внесении инициативы о проведении слушаний гражданином указываются следующие сведения: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-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66943" w:rsidRPr="00E66943" w:rsidRDefault="00E66943" w:rsidP="00E66943">
      <w:pPr>
        <w:spacing w:after="160" w:line="259" w:lineRule="auto"/>
        <w:ind w:firstLine="426"/>
        <w:contextualSpacing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lastRenderedPageBreak/>
        <w:t xml:space="preserve">Типовая форма согласия на обработку персональных данных размещена в сети «Интернет» на официальном сайте администрации Прокопьевского муниципального  округа на официальном сайте администрации Прокопьевского муниципального округа </w:t>
      </w:r>
      <w:hyperlink r:id="rId14" w:history="1">
        <w:r w:rsidRPr="00E66943">
          <w:rPr>
            <w:rFonts w:eastAsia="Calibri"/>
            <w:color w:val="0563C1"/>
            <w:sz w:val="26"/>
            <w:szCs w:val="26"/>
            <w:u w:val="single"/>
            <w:lang w:eastAsia="en-US"/>
          </w:rPr>
          <w:t>https://prokopmo.ru/</w:t>
        </w:r>
      </w:hyperlink>
      <w:r w:rsidRPr="00E66943">
        <w:rPr>
          <w:rFonts w:eastAsia="Calibri"/>
          <w:sz w:val="26"/>
          <w:szCs w:val="26"/>
          <w:lang w:eastAsia="en-US"/>
        </w:rPr>
        <w:t xml:space="preserve"> в разделе «Экология» – «Оценка воздействия на окружающую среду».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E66943" w:rsidRPr="00E66943" w:rsidRDefault="00E66943" w:rsidP="00E66943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E66943">
        <w:rPr>
          <w:rFonts w:eastAsia="Calibri"/>
          <w:sz w:val="26"/>
          <w:szCs w:val="26"/>
          <w:lang w:eastAsia="en-US"/>
        </w:rPr>
        <w:t>В случае непредставления гражданином указанных сведений инициатива о проведении слушаний администрацией Прокопьевского муниципального округа может быть не принята.</w:t>
      </w:r>
    </w:p>
    <w:p w:rsidR="00E66943" w:rsidRPr="00E66943" w:rsidRDefault="00E66943" w:rsidP="00E66943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917DD0" w:rsidRPr="00E16F89" w:rsidRDefault="00917DD0" w:rsidP="00917DD0">
      <w:pPr>
        <w:rPr>
          <w:rFonts w:eastAsia="Calibri"/>
          <w:iCs/>
          <w:sz w:val="20"/>
          <w:szCs w:val="20"/>
        </w:rPr>
      </w:pPr>
    </w:p>
    <w:sectPr w:rsidR="00917DD0" w:rsidRPr="00E16F89" w:rsidSect="00C807A5">
      <w:pgSz w:w="11906" w:h="16838"/>
      <w:pgMar w:top="567" w:right="566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D6F23"/>
    <w:multiLevelType w:val="hybridMultilevel"/>
    <w:tmpl w:val="4FDAE25C"/>
    <w:lvl w:ilvl="0" w:tplc="0622C350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>
    <w:nsid w:val="21240B8F"/>
    <w:multiLevelType w:val="hybridMultilevel"/>
    <w:tmpl w:val="2F5E8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D73AF"/>
    <w:multiLevelType w:val="hybridMultilevel"/>
    <w:tmpl w:val="A0206D02"/>
    <w:lvl w:ilvl="0" w:tplc="C9042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03"/>
    <w:rsid w:val="00000373"/>
    <w:rsid w:val="000107EA"/>
    <w:rsid w:val="00010856"/>
    <w:rsid w:val="0001484F"/>
    <w:rsid w:val="0002090A"/>
    <w:rsid w:val="00027192"/>
    <w:rsid w:val="00040064"/>
    <w:rsid w:val="00045894"/>
    <w:rsid w:val="000474B0"/>
    <w:rsid w:val="000522C9"/>
    <w:rsid w:val="0005299B"/>
    <w:rsid w:val="00057B34"/>
    <w:rsid w:val="00062433"/>
    <w:rsid w:val="0006390D"/>
    <w:rsid w:val="00070F47"/>
    <w:rsid w:val="00080B5C"/>
    <w:rsid w:val="00081A5A"/>
    <w:rsid w:val="00090E33"/>
    <w:rsid w:val="00092A46"/>
    <w:rsid w:val="000C1C33"/>
    <w:rsid w:val="000D7C05"/>
    <w:rsid w:val="000E20E3"/>
    <w:rsid w:val="000F19BA"/>
    <w:rsid w:val="000F7FF8"/>
    <w:rsid w:val="00101755"/>
    <w:rsid w:val="0010365B"/>
    <w:rsid w:val="00113C5D"/>
    <w:rsid w:val="00116E33"/>
    <w:rsid w:val="00123FB9"/>
    <w:rsid w:val="0012589D"/>
    <w:rsid w:val="00130CC1"/>
    <w:rsid w:val="00132B71"/>
    <w:rsid w:val="00187EFB"/>
    <w:rsid w:val="00191DD9"/>
    <w:rsid w:val="001B355E"/>
    <w:rsid w:val="001C120F"/>
    <w:rsid w:val="001C2358"/>
    <w:rsid w:val="001C2532"/>
    <w:rsid w:val="001D0F4D"/>
    <w:rsid w:val="001E5011"/>
    <w:rsid w:val="0020709E"/>
    <w:rsid w:val="00211DC8"/>
    <w:rsid w:val="0021379A"/>
    <w:rsid w:val="00214860"/>
    <w:rsid w:val="00216F16"/>
    <w:rsid w:val="002253D6"/>
    <w:rsid w:val="00226DFC"/>
    <w:rsid w:val="0025420A"/>
    <w:rsid w:val="00271411"/>
    <w:rsid w:val="00272498"/>
    <w:rsid w:val="002A18D3"/>
    <w:rsid w:val="002B0CF0"/>
    <w:rsid w:val="002B76A4"/>
    <w:rsid w:val="002C0E9A"/>
    <w:rsid w:val="002C1F0B"/>
    <w:rsid w:val="002D5B15"/>
    <w:rsid w:val="002D74EA"/>
    <w:rsid w:val="00320883"/>
    <w:rsid w:val="00326A1E"/>
    <w:rsid w:val="0033279B"/>
    <w:rsid w:val="003441C3"/>
    <w:rsid w:val="00360924"/>
    <w:rsid w:val="00373C03"/>
    <w:rsid w:val="003877F3"/>
    <w:rsid w:val="00397A44"/>
    <w:rsid w:val="003A0B01"/>
    <w:rsid w:val="003A2DFB"/>
    <w:rsid w:val="003A6642"/>
    <w:rsid w:val="003B23DA"/>
    <w:rsid w:val="003B59A9"/>
    <w:rsid w:val="003C535D"/>
    <w:rsid w:val="003D0732"/>
    <w:rsid w:val="003E7316"/>
    <w:rsid w:val="003F57BC"/>
    <w:rsid w:val="003F75FC"/>
    <w:rsid w:val="004040AA"/>
    <w:rsid w:val="004051F3"/>
    <w:rsid w:val="00406421"/>
    <w:rsid w:val="00410616"/>
    <w:rsid w:val="00413A55"/>
    <w:rsid w:val="00414677"/>
    <w:rsid w:val="00414C91"/>
    <w:rsid w:val="0042117F"/>
    <w:rsid w:val="00422628"/>
    <w:rsid w:val="00433BE7"/>
    <w:rsid w:val="00455A3C"/>
    <w:rsid w:val="00466639"/>
    <w:rsid w:val="00483CED"/>
    <w:rsid w:val="00484D04"/>
    <w:rsid w:val="00485D7C"/>
    <w:rsid w:val="00491629"/>
    <w:rsid w:val="004944DF"/>
    <w:rsid w:val="00496182"/>
    <w:rsid w:val="00496ED0"/>
    <w:rsid w:val="004A37A2"/>
    <w:rsid w:val="004A784C"/>
    <w:rsid w:val="004C372B"/>
    <w:rsid w:val="004E7ABE"/>
    <w:rsid w:val="004F0D70"/>
    <w:rsid w:val="0053650E"/>
    <w:rsid w:val="0055120B"/>
    <w:rsid w:val="00551C68"/>
    <w:rsid w:val="00554D71"/>
    <w:rsid w:val="005704AA"/>
    <w:rsid w:val="00576B55"/>
    <w:rsid w:val="00576FAC"/>
    <w:rsid w:val="005819CA"/>
    <w:rsid w:val="0058272A"/>
    <w:rsid w:val="005828AD"/>
    <w:rsid w:val="00592C31"/>
    <w:rsid w:val="005A27C1"/>
    <w:rsid w:val="005A6BFF"/>
    <w:rsid w:val="005C04E6"/>
    <w:rsid w:val="005C2E0A"/>
    <w:rsid w:val="005D0EBA"/>
    <w:rsid w:val="005D2A71"/>
    <w:rsid w:val="005E19A2"/>
    <w:rsid w:val="005F7D0A"/>
    <w:rsid w:val="005F7ED3"/>
    <w:rsid w:val="006609BD"/>
    <w:rsid w:val="00665A5B"/>
    <w:rsid w:val="00666CDA"/>
    <w:rsid w:val="0067241F"/>
    <w:rsid w:val="0067386E"/>
    <w:rsid w:val="0067436C"/>
    <w:rsid w:val="006770E6"/>
    <w:rsid w:val="00686F64"/>
    <w:rsid w:val="0069343C"/>
    <w:rsid w:val="006C3100"/>
    <w:rsid w:val="006C6DDB"/>
    <w:rsid w:val="006D280C"/>
    <w:rsid w:val="006D4252"/>
    <w:rsid w:val="006D6D6A"/>
    <w:rsid w:val="006E5838"/>
    <w:rsid w:val="006E7D5F"/>
    <w:rsid w:val="006F64B8"/>
    <w:rsid w:val="0073401D"/>
    <w:rsid w:val="0074046E"/>
    <w:rsid w:val="0074052E"/>
    <w:rsid w:val="007441C8"/>
    <w:rsid w:val="00761258"/>
    <w:rsid w:val="007750B3"/>
    <w:rsid w:val="00780FD5"/>
    <w:rsid w:val="007812C1"/>
    <w:rsid w:val="0078720A"/>
    <w:rsid w:val="007A04BF"/>
    <w:rsid w:val="007A6778"/>
    <w:rsid w:val="007C0614"/>
    <w:rsid w:val="007C7284"/>
    <w:rsid w:val="007D0F6F"/>
    <w:rsid w:val="007D6B0F"/>
    <w:rsid w:val="007E27C9"/>
    <w:rsid w:val="007E4000"/>
    <w:rsid w:val="007E6D66"/>
    <w:rsid w:val="007F1475"/>
    <w:rsid w:val="00807C0D"/>
    <w:rsid w:val="008257A1"/>
    <w:rsid w:val="0083563F"/>
    <w:rsid w:val="0083567D"/>
    <w:rsid w:val="008362BA"/>
    <w:rsid w:val="008370D5"/>
    <w:rsid w:val="008445DE"/>
    <w:rsid w:val="00851D1A"/>
    <w:rsid w:val="00861C75"/>
    <w:rsid w:val="008934F9"/>
    <w:rsid w:val="008974A2"/>
    <w:rsid w:val="00897C9D"/>
    <w:rsid w:val="008C0229"/>
    <w:rsid w:val="008C1944"/>
    <w:rsid w:val="008D2934"/>
    <w:rsid w:val="008D76C6"/>
    <w:rsid w:val="008E16B6"/>
    <w:rsid w:val="008F1DDE"/>
    <w:rsid w:val="008F33B9"/>
    <w:rsid w:val="008F4A1E"/>
    <w:rsid w:val="00913213"/>
    <w:rsid w:val="0091797B"/>
    <w:rsid w:val="00917DD0"/>
    <w:rsid w:val="00925056"/>
    <w:rsid w:val="009319B5"/>
    <w:rsid w:val="00935292"/>
    <w:rsid w:val="00936D95"/>
    <w:rsid w:val="00954027"/>
    <w:rsid w:val="00954C36"/>
    <w:rsid w:val="00973474"/>
    <w:rsid w:val="00982958"/>
    <w:rsid w:val="00983393"/>
    <w:rsid w:val="009A1C2E"/>
    <w:rsid w:val="009B116B"/>
    <w:rsid w:val="009B689D"/>
    <w:rsid w:val="009C1D43"/>
    <w:rsid w:val="009D1A81"/>
    <w:rsid w:val="009D336C"/>
    <w:rsid w:val="009D38DD"/>
    <w:rsid w:val="009E637C"/>
    <w:rsid w:val="009F5C11"/>
    <w:rsid w:val="00A10E35"/>
    <w:rsid w:val="00A15524"/>
    <w:rsid w:val="00A15903"/>
    <w:rsid w:val="00A21428"/>
    <w:rsid w:val="00A33C5E"/>
    <w:rsid w:val="00A34E60"/>
    <w:rsid w:val="00A56848"/>
    <w:rsid w:val="00A57FB5"/>
    <w:rsid w:val="00A73F5A"/>
    <w:rsid w:val="00A83328"/>
    <w:rsid w:val="00A87C09"/>
    <w:rsid w:val="00A91E34"/>
    <w:rsid w:val="00A9240F"/>
    <w:rsid w:val="00A963D5"/>
    <w:rsid w:val="00AA03BA"/>
    <w:rsid w:val="00AA7D2A"/>
    <w:rsid w:val="00AB10DA"/>
    <w:rsid w:val="00AB3F4C"/>
    <w:rsid w:val="00AB7C65"/>
    <w:rsid w:val="00AC3D6F"/>
    <w:rsid w:val="00AF12C6"/>
    <w:rsid w:val="00AF3A52"/>
    <w:rsid w:val="00B0132E"/>
    <w:rsid w:val="00B33980"/>
    <w:rsid w:val="00B3469B"/>
    <w:rsid w:val="00B348E1"/>
    <w:rsid w:val="00B430A8"/>
    <w:rsid w:val="00B43448"/>
    <w:rsid w:val="00B5453C"/>
    <w:rsid w:val="00B72330"/>
    <w:rsid w:val="00B75F5A"/>
    <w:rsid w:val="00BA3692"/>
    <w:rsid w:val="00BA46B8"/>
    <w:rsid w:val="00BA7537"/>
    <w:rsid w:val="00BC18D9"/>
    <w:rsid w:val="00BC2EAB"/>
    <w:rsid w:val="00BD57AD"/>
    <w:rsid w:val="00BE6D73"/>
    <w:rsid w:val="00C03020"/>
    <w:rsid w:val="00C0510D"/>
    <w:rsid w:val="00C066DD"/>
    <w:rsid w:val="00C141E9"/>
    <w:rsid w:val="00C41652"/>
    <w:rsid w:val="00C45C2B"/>
    <w:rsid w:val="00C55A56"/>
    <w:rsid w:val="00C640F6"/>
    <w:rsid w:val="00C67D6A"/>
    <w:rsid w:val="00C807A5"/>
    <w:rsid w:val="00CA5E40"/>
    <w:rsid w:val="00CB0A97"/>
    <w:rsid w:val="00CB1E53"/>
    <w:rsid w:val="00CB4F98"/>
    <w:rsid w:val="00CB6C76"/>
    <w:rsid w:val="00CC0A1C"/>
    <w:rsid w:val="00CE660C"/>
    <w:rsid w:val="00CE749A"/>
    <w:rsid w:val="00D0025B"/>
    <w:rsid w:val="00D02181"/>
    <w:rsid w:val="00D31393"/>
    <w:rsid w:val="00D373B5"/>
    <w:rsid w:val="00D425BD"/>
    <w:rsid w:val="00D43128"/>
    <w:rsid w:val="00D459CA"/>
    <w:rsid w:val="00D55D7F"/>
    <w:rsid w:val="00D62F72"/>
    <w:rsid w:val="00D642CB"/>
    <w:rsid w:val="00D807CF"/>
    <w:rsid w:val="00D84442"/>
    <w:rsid w:val="00DA1FC5"/>
    <w:rsid w:val="00DC083B"/>
    <w:rsid w:val="00DD03BB"/>
    <w:rsid w:val="00DD4903"/>
    <w:rsid w:val="00DF0103"/>
    <w:rsid w:val="00DF2641"/>
    <w:rsid w:val="00E03315"/>
    <w:rsid w:val="00E16F89"/>
    <w:rsid w:val="00E32841"/>
    <w:rsid w:val="00E33DC3"/>
    <w:rsid w:val="00E375B8"/>
    <w:rsid w:val="00E530B0"/>
    <w:rsid w:val="00E66943"/>
    <w:rsid w:val="00E70207"/>
    <w:rsid w:val="00E706EB"/>
    <w:rsid w:val="00E74CE7"/>
    <w:rsid w:val="00E7542A"/>
    <w:rsid w:val="00E90B4D"/>
    <w:rsid w:val="00EA08DB"/>
    <w:rsid w:val="00ED2685"/>
    <w:rsid w:val="00ED5078"/>
    <w:rsid w:val="00EF3D3B"/>
    <w:rsid w:val="00F010D6"/>
    <w:rsid w:val="00F07675"/>
    <w:rsid w:val="00F108CC"/>
    <w:rsid w:val="00F11041"/>
    <w:rsid w:val="00F16450"/>
    <w:rsid w:val="00F32243"/>
    <w:rsid w:val="00F57A24"/>
    <w:rsid w:val="00F73D02"/>
    <w:rsid w:val="00F752B6"/>
    <w:rsid w:val="00F8252C"/>
    <w:rsid w:val="00F91A77"/>
    <w:rsid w:val="00F92798"/>
    <w:rsid w:val="00F97F74"/>
    <w:rsid w:val="00FA01B1"/>
    <w:rsid w:val="00FA2608"/>
    <w:rsid w:val="00FA78C3"/>
    <w:rsid w:val="00FC48A8"/>
    <w:rsid w:val="00FC53C7"/>
    <w:rsid w:val="00FD0AC2"/>
    <w:rsid w:val="00FD25D4"/>
    <w:rsid w:val="00FE0AD8"/>
    <w:rsid w:val="00FE2FEF"/>
    <w:rsid w:val="00FF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46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BA46B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6F64B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6F64B8"/>
  </w:style>
  <w:style w:type="character" w:styleId="a5">
    <w:name w:val="Hyperlink"/>
    <w:basedOn w:val="a0"/>
    <w:uiPriority w:val="99"/>
    <w:rsid w:val="006F64B8"/>
    <w:rPr>
      <w:color w:val="0000FF"/>
      <w:u w:val="single"/>
    </w:rPr>
  </w:style>
  <w:style w:type="table" w:styleId="a6">
    <w:name w:val="Table Grid"/>
    <w:basedOn w:val="a1"/>
    <w:uiPriority w:val="59"/>
    <w:rsid w:val="007E40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um">
    <w:name w:val="menum"/>
    <w:basedOn w:val="a0"/>
    <w:rsid w:val="002C0E9A"/>
  </w:style>
  <w:style w:type="paragraph" w:styleId="a7">
    <w:name w:val="Body Text"/>
    <w:basedOn w:val="a"/>
    <w:link w:val="a8"/>
    <w:uiPriority w:val="99"/>
    <w:unhideWhenUsed/>
    <w:rsid w:val="005E19A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E19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46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BA46B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6F64B8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6F64B8"/>
  </w:style>
  <w:style w:type="character" w:styleId="a5">
    <w:name w:val="Hyperlink"/>
    <w:basedOn w:val="a0"/>
    <w:uiPriority w:val="99"/>
    <w:rsid w:val="006F64B8"/>
    <w:rPr>
      <w:color w:val="0000FF"/>
      <w:u w:val="single"/>
    </w:rPr>
  </w:style>
  <w:style w:type="table" w:styleId="a6">
    <w:name w:val="Table Grid"/>
    <w:basedOn w:val="a1"/>
    <w:uiPriority w:val="59"/>
    <w:rsid w:val="007E40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um">
    <w:name w:val="menum"/>
    <w:basedOn w:val="a0"/>
    <w:rsid w:val="002C0E9A"/>
  </w:style>
  <w:style w:type="paragraph" w:styleId="a7">
    <w:name w:val="Body Text"/>
    <w:basedOn w:val="a"/>
    <w:link w:val="a8"/>
    <w:uiPriority w:val="99"/>
    <w:unhideWhenUsed/>
    <w:rsid w:val="005E19A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5E19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1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urkov@salek42.ru" TargetMode="External"/><Relationship Id="rId13" Type="http://schemas.openxmlformats.org/officeDocument/2006/relationships/hyperlink" Target="mailto:adm-prokop-rn@ak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dm-prokop-rn@ako.ru" TargetMode="External"/><Relationship Id="rId12" Type="http://schemas.openxmlformats.org/officeDocument/2006/relationships/hyperlink" Target="https://prokopmo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-prokop-rn@ako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ums.rajon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-prokop-rn@ako.ru" TargetMode="External"/><Relationship Id="rId14" Type="http://schemas.openxmlformats.org/officeDocument/2006/relationships/hyperlink" Target="https://prokopm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593DC-7D36-4437-9737-28EC78063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1149</Words>
  <Characters>8688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e.morozov</dc:creator>
  <cp:lastModifiedBy>ZEMLJA13</cp:lastModifiedBy>
  <cp:revision>15</cp:revision>
  <cp:lastPrinted>2025-06-10T07:14:00Z</cp:lastPrinted>
  <dcterms:created xsi:type="dcterms:W3CDTF">2025-09-22T05:47:00Z</dcterms:created>
  <dcterms:modified xsi:type="dcterms:W3CDTF">2026-08-25T09:08:00Z</dcterms:modified>
</cp:coreProperties>
</file>