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E97" w:rsidRPr="00B91E97" w:rsidRDefault="00B91E97" w:rsidP="00B91E97">
      <w:pPr>
        <w:shd w:val="clear" w:color="auto" w:fill="FFFFFF"/>
        <w:jc w:val="center"/>
        <w:rPr>
          <w:color w:val="323232"/>
        </w:rPr>
      </w:pPr>
      <w:r w:rsidRPr="00B91E97">
        <w:rPr>
          <w:b/>
          <w:bCs/>
          <w:color w:val="323232"/>
        </w:rPr>
        <w:t>АУКЦИОННАЯ ДОКУМЕНТАЦИЯ</w:t>
      </w:r>
    </w:p>
    <w:p w:rsidR="00B91E97" w:rsidRPr="00B91E97" w:rsidRDefault="00B91E97" w:rsidP="00B91E97">
      <w:pPr>
        <w:shd w:val="clear" w:color="auto" w:fill="FFFFFF"/>
        <w:jc w:val="center"/>
        <w:rPr>
          <w:b/>
          <w:bCs/>
          <w:color w:val="323232"/>
        </w:rPr>
      </w:pPr>
      <w:r w:rsidRPr="00B91E97">
        <w:rPr>
          <w:b/>
          <w:bCs/>
          <w:color w:val="323232"/>
        </w:rPr>
        <w:t xml:space="preserve">ПО ПЕРЕДАЧЕ В АРЕНДУ  </w:t>
      </w:r>
    </w:p>
    <w:p w:rsidR="00F34639" w:rsidRPr="00B91E97" w:rsidRDefault="00B91E97" w:rsidP="00B91E97">
      <w:pPr>
        <w:shd w:val="clear" w:color="auto" w:fill="FFFFFF"/>
        <w:jc w:val="center"/>
        <w:rPr>
          <w:b/>
          <w:bCs/>
          <w:color w:val="323232"/>
        </w:rPr>
      </w:pPr>
      <w:r w:rsidRPr="00B91E97">
        <w:rPr>
          <w:b/>
          <w:bCs/>
          <w:color w:val="323232"/>
        </w:rPr>
        <w:t>ЗЕМЕЛЬНОГО УЧАСТКА</w:t>
      </w:r>
    </w:p>
    <w:p w:rsidR="00F34639" w:rsidRPr="00B91E97" w:rsidRDefault="00F34639" w:rsidP="00F34639">
      <w:pPr>
        <w:shd w:val="clear" w:color="auto" w:fill="FFFFFF"/>
        <w:jc w:val="center"/>
        <w:rPr>
          <w:b/>
          <w:bCs/>
          <w:color w:val="323232"/>
        </w:rPr>
      </w:pPr>
    </w:p>
    <w:p w:rsidR="00B91E97" w:rsidRPr="00B91E97" w:rsidRDefault="00B91E97" w:rsidP="00B91E97">
      <w:pPr>
        <w:autoSpaceDE w:val="0"/>
        <w:autoSpaceDN w:val="0"/>
        <w:adjustRightInd w:val="0"/>
        <w:ind w:firstLine="709"/>
        <w:jc w:val="both"/>
      </w:pPr>
      <w:r w:rsidRPr="00B91E97">
        <w:rPr>
          <w:b/>
          <w:u w:val="single"/>
        </w:rPr>
        <w:t>Лот № 1</w:t>
      </w:r>
      <w:r w:rsidRPr="00B91E97">
        <w:t xml:space="preserve"> земельный участок с кадастровым номером 42:10:0205010:726, общей площадью 2 600 кв. м., расположенный по адресу: Российская Федерация, Кемеровская область – Кузбасс, </w:t>
      </w:r>
      <w:proofErr w:type="spellStart"/>
      <w:r w:rsidRPr="00B91E97">
        <w:t>Прокопьевский</w:t>
      </w:r>
      <w:proofErr w:type="spellEnd"/>
      <w:r w:rsidRPr="00B91E97">
        <w:t xml:space="preserve"> муниципальный </w:t>
      </w:r>
      <w:r w:rsidRPr="00B91E97">
        <w:rPr>
          <w:shd w:val="clear" w:color="auto" w:fill="FFFFFF"/>
        </w:rPr>
        <w:t xml:space="preserve">округ, п. </w:t>
      </w:r>
      <w:proofErr w:type="spellStart"/>
      <w:r w:rsidRPr="00B91E97">
        <w:rPr>
          <w:shd w:val="clear" w:color="auto" w:fill="FFFFFF"/>
        </w:rPr>
        <w:t>Калачево</w:t>
      </w:r>
      <w:proofErr w:type="spellEnd"/>
      <w:r w:rsidRPr="00B91E97">
        <w:t xml:space="preserve">, категория земель: </w:t>
      </w:r>
      <w:r w:rsidRPr="00B91E97">
        <w:rPr>
          <w:shd w:val="clear" w:color="auto" w:fill="FFFFFF"/>
        </w:rPr>
        <w:t>Земли населенных пунктов</w:t>
      </w:r>
      <w:r w:rsidRPr="00B91E97">
        <w:t xml:space="preserve">, разрешенное использование: </w:t>
      </w:r>
      <w:r w:rsidRPr="00B91E97">
        <w:rPr>
          <w:shd w:val="clear" w:color="auto" w:fill="FFFFFF"/>
        </w:rPr>
        <w:t>Гостиничное обслуживание</w:t>
      </w:r>
      <w:r w:rsidRPr="00B91E97">
        <w:t xml:space="preserve">. </w:t>
      </w:r>
    </w:p>
    <w:p w:rsidR="00B91E97" w:rsidRPr="00B91E97" w:rsidRDefault="00B91E97" w:rsidP="00B91E97">
      <w:pPr>
        <w:autoSpaceDE w:val="0"/>
        <w:autoSpaceDN w:val="0"/>
        <w:adjustRightInd w:val="0"/>
        <w:ind w:firstLine="709"/>
        <w:jc w:val="both"/>
      </w:pPr>
      <w:r w:rsidRPr="00B91E97">
        <w:rPr>
          <w:b/>
        </w:rPr>
        <w:t>Начальная цена договора аренды</w:t>
      </w:r>
      <w:r w:rsidRPr="00B91E97">
        <w:t xml:space="preserve"> –</w:t>
      </w:r>
      <w:r w:rsidRPr="00B91E97">
        <w:rPr>
          <w:bCs/>
        </w:rPr>
        <w:t xml:space="preserve"> 550 940 (</w:t>
      </w:r>
      <w:r w:rsidRPr="00B91E97">
        <w:rPr>
          <w:shd w:val="clear" w:color="auto" w:fill="FFFFFF"/>
        </w:rPr>
        <w:t>пятьсот пятьдесят тысяч девятьсот сорок рублей</w:t>
      </w:r>
      <w:r w:rsidRPr="00B91E97">
        <w:rPr>
          <w:bCs/>
        </w:rPr>
        <w:t xml:space="preserve">) рублей 00 копеек, </w:t>
      </w:r>
      <w:proofErr w:type="gramStart"/>
      <w:r w:rsidRPr="00B91E97">
        <w:rPr>
          <w:bCs/>
        </w:rPr>
        <w:t>согласно отчета</w:t>
      </w:r>
      <w:proofErr w:type="gramEnd"/>
      <w:r w:rsidRPr="00B91E97">
        <w:rPr>
          <w:bCs/>
        </w:rPr>
        <w:t xml:space="preserve"> об оценке рыночной стоимости годовой арендной платы земельного участка за один календарный год</w:t>
      </w:r>
      <w:r w:rsidRPr="00B91E97">
        <w:t xml:space="preserve">. </w:t>
      </w:r>
    </w:p>
    <w:p w:rsidR="00B91E97" w:rsidRPr="00B91E97" w:rsidRDefault="00B91E97" w:rsidP="00B91E97">
      <w:pPr>
        <w:autoSpaceDE w:val="0"/>
        <w:autoSpaceDN w:val="0"/>
        <w:adjustRightInd w:val="0"/>
        <w:ind w:firstLine="709"/>
        <w:jc w:val="both"/>
      </w:pPr>
      <w:r w:rsidRPr="00B91E97">
        <w:rPr>
          <w:b/>
        </w:rPr>
        <w:t>Сумма задатка (20%)</w:t>
      </w:r>
      <w:r w:rsidRPr="00B91E97">
        <w:t xml:space="preserve">  – 110 188</w:t>
      </w:r>
      <w:r w:rsidRPr="00B91E97">
        <w:rPr>
          <w:bCs/>
          <w:color w:val="FF0000"/>
        </w:rPr>
        <w:t xml:space="preserve"> </w:t>
      </w:r>
      <w:r w:rsidRPr="00B91E97">
        <w:rPr>
          <w:bCs/>
        </w:rPr>
        <w:t>(</w:t>
      </w:r>
      <w:r w:rsidRPr="00B91E97">
        <w:rPr>
          <w:color w:val="222222"/>
          <w:shd w:val="clear" w:color="auto" w:fill="FFFFFF"/>
        </w:rPr>
        <w:t>сто десять тысяч сто восемьдесят восемь</w:t>
      </w:r>
      <w:r w:rsidRPr="00B91E97">
        <w:rPr>
          <w:bCs/>
        </w:rPr>
        <w:t>) рублей 00 копеек</w:t>
      </w:r>
      <w:r w:rsidRPr="00B91E97">
        <w:t>.</w:t>
      </w:r>
    </w:p>
    <w:p w:rsidR="00B91E97" w:rsidRPr="00B91E97" w:rsidRDefault="00B91E97" w:rsidP="00B91E97">
      <w:pPr>
        <w:autoSpaceDE w:val="0"/>
        <w:autoSpaceDN w:val="0"/>
        <w:adjustRightInd w:val="0"/>
        <w:ind w:firstLine="709"/>
        <w:jc w:val="both"/>
      </w:pPr>
      <w:r w:rsidRPr="00B91E97">
        <w:rPr>
          <w:b/>
        </w:rPr>
        <w:t xml:space="preserve">Шаг аукциона (3%) </w:t>
      </w:r>
      <w:r w:rsidRPr="00B91E97">
        <w:t xml:space="preserve">– </w:t>
      </w:r>
      <w:r w:rsidRPr="00B91E97">
        <w:rPr>
          <w:bCs/>
        </w:rPr>
        <w:t>16 528,20 (</w:t>
      </w:r>
      <w:r w:rsidRPr="00B91E97">
        <w:rPr>
          <w:shd w:val="clear" w:color="auto" w:fill="FFFFFF"/>
        </w:rPr>
        <w:t>шестнадцать тысяч пятьсот двадцать восемь) рублей</w:t>
      </w:r>
      <w:r w:rsidRPr="00B91E97">
        <w:rPr>
          <w:rFonts w:ascii="Arial" w:hAnsi="Arial" w:cs="Arial"/>
          <w:color w:val="222222"/>
          <w:shd w:val="clear" w:color="auto" w:fill="FFFFFF"/>
        </w:rPr>
        <w:t xml:space="preserve"> </w:t>
      </w:r>
      <w:r w:rsidRPr="00B91E97">
        <w:rPr>
          <w:bCs/>
        </w:rPr>
        <w:t>20 копеек</w:t>
      </w:r>
      <w:r w:rsidRPr="00B91E97">
        <w:t>.</w:t>
      </w:r>
    </w:p>
    <w:p w:rsidR="00F34639" w:rsidRPr="00AB72FB" w:rsidRDefault="00F34639" w:rsidP="00F34639">
      <w:pPr>
        <w:autoSpaceDE w:val="0"/>
        <w:autoSpaceDN w:val="0"/>
        <w:adjustRightInd w:val="0"/>
        <w:ind w:firstLine="709"/>
        <w:jc w:val="both"/>
        <w:rPr>
          <w:sz w:val="22"/>
          <w:szCs w:val="22"/>
        </w:rPr>
      </w:pPr>
    </w:p>
    <w:p w:rsidR="00F34639" w:rsidRPr="00F34639" w:rsidRDefault="00F34639" w:rsidP="00F34639">
      <w:pPr>
        <w:autoSpaceDE w:val="0"/>
        <w:autoSpaceDN w:val="0"/>
        <w:adjustRightInd w:val="0"/>
        <w:ind w:firstLine="709"/>
        <w:jc w:val="both"/>
        <w:rPr>
          <w:b/>
          <w:sz w:val="22"/>
          <w:szCs w:val="22"/>
          <w:u w:val="single"/>
        </w:rPr>
      </w:pPr>
    </w:p>
    <w:p w:rsidR="00F34639" w:rsidRPr="00F34639" w:rsidRDefault="00F34639" w:rsidP="00F34639">
      <w:pPr>
        <w:shd w:val="clear" w:color="auto" w:fill="FFFFFF"/>
        <w:autoSpaceDN w:val="0"/>
        <w:ind w:firstLine="709"/>
        <w:jc w:val="both"/>
        <w:rPr>
          <w:color w:val="323232"/>
          <w:sz w:val="22"/>
          <w:szCs w:val="22"/>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b/>
          <w:color w:val="323232"/>
          <w:sz w:val="22"/>
          <w:szCs w:val="22"/>
          <w:u w:val="single"/>
        </w:rPr>
      </w:pPr>
    </w:p>
    <w:p w:rsidR="00F34639" w:rsidRPr="00F34639" w:rsidRDefault="00F34639" w:rsidP="00F34639">
      <w:pPr>
        <w:shd w:val="clear" w:color="auto" w:fill="FFFFFF"/>
        <w:ind w:firstLine="709"/>
        <w:jc w:val="both"/>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F34639" w:rsidRPr="00F34639" w:rsidRDefault="00F34639" w:rsidP="00F34639">
      <w:pPr>
        <w:shd w:val="clear" w:color="auto" w:fill="FFFFFF"/>
        <w:jc w:val="center"/>
        <w:rPr>
          <w:color w:val="323232"/>
          <w:sz w:val="22"/>
          <w:szCs w:val="22"/>
        </w:rPr>
      </w:pPr>
    </w:p>
    <w:p w:rsidR="00B91E97" w:rsidRDefault="00B91E97" w:rsidP="00F34639">
      <w:pPr>
        <w:shd w:val="clear" w:color="auto" w:fill="FFFFFF"/>
        <w:jc w:val="center"/>
        <w:rPr>
          <w:color w:val="323232"/>
        </w:rPr>
      </w:pPr>
      <w:bookmarkStart w:id="0" w:name="Лот"/>
      <w:bookmarkEnd w:id="0"/>
    </w:p>
    <w:p w:rsidR="00B91E97" w:rsidRDefault="00B91E97" w:rsidP="00F34639">
      <w:pPr>
        <w:shd w:val="clear" w:color="auto" w:fill="FFFFFF"/>
        <w:jc w:val="center"/>
        <w:rPr>
          <w:color w:val="323232"/>
        </w:rPr>
      </w:pPr>
    </w:p>
    <w:p w:rsidR="00B91E97" w:rsidRDefault="00B91E97" w:rsidP="00F34639">
      <w:pPr>
        <w:shd w:val="clear" w:color="auto" w:fill="FFFFFF"/>
        <w:jc w:val="center"/>
        <w:rPr>
          <w:color w:val="323232"/>
        </w:rPr>
      </w:pPr>
    </w:p>
    <w:p w:rsidR="00B91E97" w:rsidRDefault="00B91E97" w:rsidP="00F34639">
      <w:pPr>
        <w:shd w:val="clear" w:color="auto" w:fill="FFFFFF"/>
        <w:jc w:val="center"/>
        <w:rPr>
          <w:color w:val="323232"/>
        </w:rPr>
      </w:pPr>
    </w:p>
    <w:p w:rsidR="00F34639" w:rsidRPr="00F34639" w:rsidRDefault="00B91E97" w:rsidP="00F34639">
      <w:pPr>
        <w:shd w:val="clear" w:color="auto" w:fill="FFFFFF"/>
        <w:jc w:val="center"/>
        <w:rPr>
          <w:color w:val="323232"/>
        </w:rPr>
      </w:pPr>
      <w:r>
        <w:rPr>
          <w:color w:val="323232"/>
        </w:rPr>
        <w:t>г. Прокопьевск, 2026</w:t>
      </w:r>
      <w:r w:rsidR="00F34639" w:rsidRPr="00F34639">
        <w:rPr>
          <w:color w:val="323232"/>
        </w:rPr>
        <w:t xml:space="preserve"> г.</w:t>
      </w:r>
    </w:p>
    <w:p w:rsidR="00CF59C3" w:rsidRPr="004E1D04" w:rsidRDefault="00CF59C3" w:rsidP="00CF59C3">
      <w:pPr>
        <w:shd w:val="clear" w:color="auto" w:fill="FFFFFF"/>
        <w:ind w:firstLine="567"/>
        <w:jc w:val="both"/>
        <w:rPr>
          <w:bCs/>
        </w:rPr>
      </w:pPr>
      <w:proofErr w:type="gramStart"/>
      <w:r w:rsidRPr="00CF59C3">
        <w:rPr>
          <w:b/>
          <w:lang w:eastAsia="en-US"/>
        </w:rPr>
        <w:lastRenderedPageBreak/>
        <w:t>Комитет по управлению муниципальной собственностью</w:t>
      </w:r>
      <w:r w:rsidRPr="00CF59C3">
        <w:rPr>
          <w:b/>
        </w:rPr>
        <w:t xml:space="preserve"> администрации Прокопьевского муниципального округа проводит открытый по форме подачи предложений электронный аукцион на право заключения договора </w:t>
      </w:r>
      <w:r w:rsidRPr="004E1D04">
        <w:rPr>
          <w:b/>
        </w:rPr>
        <w:t>аренды</w:t>
      </w:r>
      <w:r w:rsidRPr="00CF59C3">
        <w:rPr>
          <w:b/>
        </w:rPr>
        <w:t xml:space="preserve"> земельного участка </w:t>
      </w:r>
      <w:r w:rsidRPr="00CF59C3">
        <w:rPr>
          <w:bCs/>
        </w:rPr>
        <w:t>в соответствии с Земельным кодексом РФ, Федеральным законом от 06.10.2003 №</w:t>
      </w:r>
      <w:r w:rsidR="004E1D04">
        <w:rPr>
          <w:bCs/>
        </w:rPr>
        <w:t xml:space="preserve"> </w:t>
      </w:r>
      <w:r w:rsidRPr="00CF59C3">
        <w:rPr>
          <w:bCs/>
        </w:rPr>
        <w:t xml:space="preserve">131-ФЗ «Об общих принципах организации местного самоуправления в Российской Федерации», Федеральным законом от 26.07.2006 № 135-ФЗ «О защите конкуренции», Постановлением администрации Прокопьевского муниципального округа </w:t>
      </w:r>
      <w:r w:rsidRPr="004E1D04">
        <w:rPr>
          <w:bCs/>
        </w:rPr>
        <w:t>«О проведении электронного</w:t>
      </w:r>
      <w:proofErr w:type="gramEnd"/>
      <w:r w:rsidRPr="004E1D04">
        <w:rPr>
          <w:bCs/>
        </w:rPr>
        <w:t xml:space="preserve"> аукциона на право заключения договор</w:t>
      </w:r>
      <w:r w:rsidR="004E1D04">
        <w:rPr>
          <w:bCs/>
        </w:rPr>
        <w:t xml:space="preserve">а аренды земельного участка», </w:t>
      </w:r>
      <w:r w:rsidR="00733C24" w:rsidRPr="004E1D04">
        <w:rPr>
          <w:bCs/>
        </w:rPr>
        <w:t xml:space="preserve">от </w:t>
      </w:r>
      <w:r w:rsidR="004E1D04">
        <w:rPr>
          <w:bCs/>
        </w:rPr>
        <w:t>28</w:t>
      </w:r>
      <w:r w:rsidR="00F80047" w:rsidRPr="004E1D04">
        <w:rPr>
          <w:bCs/>
        </w:rPr>
        <w:t>.0</w:t>
      </w:r>
      <w:r w:rsidR="004E1D04">
        <w:rPr>
          <w:bCs/>
        </w:rPr>
        <w:t>5</w:t>
      </w:r>
      <w:r w:rsidR="00F80047" w:rsidRPr="004E1D04">
        <w:rPr>
          <w:bCs/>
        </w:rPr>
        <w:t>.202</w:t>
      </w:r>
      <w:r w:rsidR="004E1D04">
        <w:rPr>
          <w:bCs/>
        </w:rPr>
        <w:t>6</w:t>
      </w:r>
      <w:r w:rsidRPr="004E1D04">
        <w:rPr>
          <w:bCs/>
        </w:rPr>
        <w:t xml:space="preserve">  №</w:t>
      </w:r>
      <w:r w:rsidR="00733C24" w:rsidRPr="004E1D04">
        <w:rPr>
          <w:bCs/>
        </w:rPr>
        <w:t xml:space="preserve"> </w:t>
      </w:r>
      <w:r w:rsidR="004E1D04">
        <w:rPr>
          <w:bCs/>
        </w:rPr>
        <w:t>1116</w:t>
      </w:r>
      <w:r w:rsidRPr="004E1D04">
        <w:rPr>
          <w:bCs/>
        </w:rPr>
        <w:t>– п.</w:t>
      </w:r>
    </w:p>
    <w:p w:rsidR="00CF59C3" w:rsidRPr="00CF59C3" w:rsidRDefault="00CF59C3" w:rsidP="00CF59C3">
      <w:pPr>
        <w:autoSpaceDE w:val="0"/>
        <w:autoSpaceDN w:val="0"/>
        <w:adjustRightInd w:val="0"/>
        <w:ind w:firstLine="567"/>
        <w:jc w:val="both"/>
      </w:pPr>
      <w:r w:rsidRPr="00CF59C3">
        <w:rPr>
          <w:b/>
        </w:rPr>
        <w:t>Форма подачи предложений о цене:</w:t>
      </w:r>
      <w:r w:rsidRPr="00CF59C3">
        <w:t xml:space="preserve"> открытый по форме подачи предложений электронный аукцион.</w:t>
      </w:r>
    </w:p>
    <w:p w:rsidR="00CF59C3" w:rsidRPr="00CF59C3" w:rsidRDefault="00CF59C3" w:rsidP="00CF59C3">
      <w:pPr>
        <w:shd w:val="clear" w:color="auto" w:fill="FFFFFF"/>
        <w:ind w:firstLine="567"/>
        <w:jc w:val="both"/>
      </w:pPr>
      <w:r w:rsidRPr="00CF59C3">
        <w:rPr>
          <w:b/>
          <w:bCs/>
        </w:rPr>
        <w:t>1. Организация и проведение аукциона</w:t>
      </w:r>
    </w:p>
    <w:p w:rsidR="00CF59C3" w:rsidRPr="00CF59C3" w:rsidRDefault="00CF59C3" w:rsidP="00CF59C3">
      <w:pPr>
        <w:shd w:val="clear" w:color="auto" w:fill="FFFFFF"/>
        <w:ind w:firstLine="567"/>
        <w:jc w:val="both"/>
      </w:pPr>
      <w:r w:rsidRPr="00CF59C3">
        <w:t>Организатор аукциона: Комитет по управлению муниципальной собственностью администрации Прокопьевского муниципального округа (далее – Организатор)</w:t>
      </w:r>
    </w:p>
    <w:p w:rsidR="00CF59C3" w:rsidRPr="00CF59C3" w:rsidRDefault="00CF59C3" w:rsidP="00CF59C3">
      <w:pPr>
        <w:shd w:val="clear" w:color="auto" w:fill="FFFFFF"/>
        <w:ind w:firstLine="567"/>
        <w:jc w:val="both"/>
      </w:pPr>
      <w:r w:rsidRPr="00CF59C3">
        <w:t xml:space="preserve">Прием заявок на участие в аукционе (далее — Заявки) осуществляется по адресу: электронная площадка </w:t>
      </w:r>
      <w:hyperlink r:id="rId9" w:history="1">
        <w:r w:rsidRPr="00CF59C3">
          <w:rPr>
            <w:color w:val="0000FF"/>
            <w:u w:val="single"/>
            <w:lang w:val="en-US"/>
          </w:rPr>
          <w:t>www</w:t>
        </w:r>
        <w:r w:rsidRPr="00CF59C3">
          <w:rPr>
            <w:color w:val="0000FF"/>
            <w:u w:val="single"/>
          </w:rPr>
          <w:t>.</w:t>
        </w:r>
        <w:proofErr w:type="spellStart"/>
        <w:r w:rsidRPr="00CF59C3">
          <w:rPr>
            <w:color w:val="0000FF"/>
            <w:u w:val="single"/>
            <w:lang w:val="en-US"/>
          </w:rPr>
          <w:t>rts</w:t>
        </w:r>
        <w:proofErr w:type="spellEnd"/>
        <w:r w:rsidRPr="00CF59C3">
          <w:rPr>
            <w:color w:val="0000FF"/>
            <w:u w:val="single"/>
          </w:rPr>
          <w:t>-</w:t>
        </w:r>
        <w:r w:rsidRPr="00CF59C3">
          <w:rPr>
            <w:color w:val="0000FF"/>
            <w:u w:val="single"/>
            <w:lang w:val="en-US"/>
          </w:rPr>
          <w:t>tender</w:t>
        </w:r>
        <w:r w:rsidRPr="00CF59C3">
          <w:rPr>
            <w:color w:val="0000FF"/>
            <w:u w:val="single"/>
          </w:rPr>
          <w:t>.</w:t>
        </w:r>
        <w:proofErr w:type="spellStart"/>
        <w:r w:rsidRPr="00CF59C3">
          <w:rPr>
            <w:color w:val="0000FF"/>
            <w:u w:val="single"/>
            <w:lang w:val="en-US"/>
          </w:rPr>
          <w:t>ru</w:t>
        </w:r>
        <w:proofErr w:type="spellEnd"/>
      </w:hyperlink>
      <w:r w:rsidRPr="00CF59C3">
        <w:t xml:space="preserve"> (ООО «РТС-тендер»).</w:t>
      </w:r>
    </w:p>
    <w:p w:rsidR="00CF59C3" w:rsidRPr="00CF59C3" w:rsidRDefault="00CF59C3" w:rsidP="00CF59C3">
      <w:pPr>
        <w:shd w:val="clear" w:color="auto" w:fill="FFFFFF"/>
        <w:ind w:firstLine="567"/>
        <w:jc w:val="both"/>
      </w:pPr>
      <w:r w:rsidRPr="00CF59C3">
        <w:t xml:space="preserve">Для подачи заявки и обеспечения доступа к участию в электронном аукционе претенденту необходимо пройти процедуру регистрации в соответствии с Регламентом электронной площадки «РТС-тендер» Имущественные торги» на официальном сайте в информационно – телекоммуникационной сети «Интернет» по адресу: </w:t>
      </w:r>
      <w:hyperlink r:id="rId10" w:history="1">
        <w:r w:rsidRPr="00CF59C3">
          <w:rPr>
            <w:color w:val="0000FF"/>
            <w:u w:val="single"/>
            <w:lang w:val="en-US"/>
          </w:rPr>
          <w:t>https</w:t>
        </w:r>
        <w:r w:rsidRPr="00CF59C3">
          <w:rPr>
            <w:color w:val="0000FF"/>
            <w:u w:val="single"/>
          </w:rPr>
          <w:t>://</w:t>
        </w:r>
        <w:r w:rsidRPr="00CF59C3">
          <w:rPr>
            <w:color w:val="0000FF"/>
            <w:u w:val="single"/>
            <w:lang w:val="en-US"/>
          </w:rPr>
          <w:t>www</w:t>
        </w:r>
        <w:r w:rsidRPr="00CF59C3">
          <w:rPr>
            <w:color w:val="0000FF"/>
            <w:u w:val="single"/>
          </w:rPr>
          <w:t>.</w:t>
        </w:r>
        <w:proofErr w:type="spellStart"/>
        <w:r w:rsidRPr="00CF59C3">
          <w:rPr>
            <w:color w:val="0000FF"/>
            <w:u w:val="single"/>
            <w:lang w:val="en-US"/>
          </w:rPr>
          <w:t>rts</w:t>
        </w:r>
        <w:proofErr w:type="spellEnd"/>
        <w:r w:rsidRPr="00CF59C3">
          <w:rPr>
            <w:color w:val="0000FF"/>
            <w:u w:val="single"/>
          </w:rPr>
          <w:t>-</w:t>
        </w:r>
        <w:r w:rsidRPr="00CF59C3">
          <w:rPr>
            <w:color w:val="0000FF"/>
            <w:u w:val="single"/>
            <w:lang w:val="en-US"/>
          </w:rPr>
          <w:t>tender</w:t>
        </w:r>
        <w:r w:rsidRPr="00CF59C3">
          <w:rPr>
            <w:color w:val="0000FF"/>
            <w:u w:val="single"/>
          </w:rPr>
          <w:t>.</w:t>
        </w:r>
        <w:proofErr w:type="spellStart"/>
        <w:r w:rsidRPr="00CF59C3">
          <w:rPr>
            <w:color w:val="0000FF"/>
            <w:u w:val="single"/>
            <w:lang w:val="en-US"/>
          </w:rPr>
          <w:t>ru</w:t>
        </w:r>
        <w:proofErr w:type="spellEnd"/>
        <w:r w:rsidRPr="00CF59C3">
          <w:rPr>
            <w:color w:val="0000FF"/>
            <w:u w:val="single"/>
          </w:rPr>
          <w:t>/</w:t>
        </w:r>
        <w:r w:rsidRPr="00CF59C3">
          <w:rPr>
            <w:color w:val="0000FF"/>
            <w:u w:val="single"/>
            <w:lang w:val="en-US"/>
          </w:rPr>
          <w:t>property</w:t>
        </w:r>
        <w:r w:rsidRPr="00CF59C3">
          <w:rPr>
            <w:color w:val="0000FF"/>
            <w:u w:val="single"/>
          </w:rPr>
          <w:t>-</w:t>
        </w:r>
        <w:r w:rsidRPr="00CF59C3">
          <w:rPr>
            <w:color w:val="0000FF"/>
            <w:u w:val="single"/>
            <w:lang w:val="en-US"/>
          </w:rPr>
          <w:t>sales</w:t>
        </w:r>
      </w:hyperlink>
      <w:r w:rsidRPr="00CF59C3">
        <w:t xml:space="preserve"> (далее - Регламент электронной площадки).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 </w:t>
      </w:r>
    </w:p>
    <w:p w:rsidR="00CF59C3" w:rsidRPr="00CF59C3" w:rsidRDefault="00CF59C3" w:rsidP="00CF59C3">
      <w:pPr>
        <w:shd w:val="clear" w:color="auto" w:fill="FFFFFF"/>
        <w:ind w:firstLine="567"/>
        <w:jc w:val="both"/>
      </w:pPr>
      <w:r w:rsidRPr="00CF59C3">
        <w:t>Оператором электронной площадки взимается плата за участие в электронном аукционе.</w:t>
      </w:r>
    </w:p>
    <w:p w:rsidR="00BC5FA8" w:rsidRPr="00422E0A" w:rsidRDefault="00BC5FA8" w:rsidP="00BC5FA8">
      <w:pPr>
        <w:ind w:firstLine="567"/>
        <w:jc w:val="both"/>
        <w:rPr>
          <w:b/>
        </w:rPr>
      </w:pPr>
      <w:r w:rsidRPr="00CF59C3">
        <w:rPr>
          <w:b/>
          <w:bCs/>
          <w:color w:val="323232"/>
          <w:highlight w:val="yellow"/>
        </w:rPr>
        <w:t>Дата опубликования извещения (н</w:t>
      </w:r>
      <w:r w:rsidRPr="00CF59C3">
        <w:rPr>
          <w:b/>
          <w:bCs/>
          <w:highlight w:val="yellow"/>
        </w:rPr>
        <w:t xml:space="preserve">ачало приема </w:t>
      </w:r>
      <w:r w:rsidRPr="00CF59C3">
        <w:rPr>
          <w:b/>
          <w:highlight w:val="yellow"/>
        </w:rPr>
        <w:t>документов)</w:t>
      </w:r>
      <w:r w:rsidRPr="00CF59C3">
        <w:rPr>
          <w:b/>
        </w:rPr>
        <w:t xml:space="preserve"> на участие в аукционе начинается с:</w:t>
      </w:r>
      <w:r w:rsidRPr="00CF59C3">
        <w:t xml:space="preserve"> </w:t>
      </w:r>
      <w:r w:rsidR="0016691E" w:rsidRPr="00422E0A">
        <w:rPr>
          <w:b/>
          <w:bCs/>
        </w:rPr>
        <w:t>04</w:t>
      </w:r>
      <w:r w:rsidR="00EA0D42" w:rsidRPr="00422E0A">
        <w:rPr>
          <w:b/>
          <w:bCs/>
        </w:rPr>
        <w:t>.0</w:t>
      </w:r>
      <w:r w:rsidR="0016691E" w:rsidRPr="00422E0A">
        <w:rPr>
          <w:b/>
          <w:bCs/>
        </w:rPr>
        <w:t>6</w:t>
      </w:r>
      <w:r w:rsidR="00EA0D42" w:rsidRPr="00422E0A">
        <w:rPr>
          <w:b/>
          <w:bCs/>
        </w:rPr>
        <w:t>.202</w:t>
      </w:r>
      <w:r w:rsidR="0016691E" w:rsidRPr="00422E0A">
        <w:rPr>
          <w:b/>
          <w:bCs/>
        </w:rPr>
        <w:t>6</w:t>
      </w:r>
      <w:r w:rsidR="00EA0D42" w:rsidRPr="00422E0A">
        <w:rPr>
          <w:b/>
          <w:bCs/>
        </w:rPr>
        <w:t xml:space="preserve">  </w:t>
      </w:r>
      <w:r w:rsidRPr="00422E0A">
        <w:rPr>
          <w:b/>
        </w:rPr>
        <w:t>года с 10-00 часов (время местное).</w:t>
      </w:r>
    </w:p>
    <w:p w:rsidR="00BC5FA8" w:rsidRPr="00422E0A" w:rsidRDefault="00BC5FA8" w:rsidP="00BC5FA8">
      <w:pPr>
        <w:ind w:firstLine="567"/>
        <w:jc w:val="both"/>
        <w:rPr>
          <w:b/>
        </w:rPr>
      </w:pPr>
      <w:r w:rsidRPr="00CF59C3">
        <w:rPr>
          <w:b/>
          <w:bCs/>
        </w:rPr>
        <w:t xml:space="preserve">Дата окончания приема </w:t>
      </w:r>
      <w:r w:rsidRPr="00CF59C3">
        <w:rPr>
          <w:b/>
        </w:rPr>
        <w:t>документов на участие в аукционе</w:t>
      </w:r>
      <w:r w:rsidR="0016691E">
        <w:rPr>
          <w:b/>
          <w:bCs/>
        </w:rPr>
        <w:t>:</w:t>
      </w:r>
      <w:r w:rsidR="007C51C0" w:rsidRPr="007C51C0">
        <w:rPr>
          <w:b/>
          <w:bCs/>
        </w:rPr>
        <w:t xml:space="preserve"> </w:t>
      </w:r>
      <w:r w:rsidR="00EA0D42" w:rsidRPr="00422E0A">
        <w:rPr>
          <w:b/>
          <w:bCs/>
        </w:rPr>
        <w:t>1</w:t>
      </w:r>
      <w:r w:rsidR="0016691E" w:rsidRPr="00422E0A">
        <w:rPr>
          <w:b/>
          <w:bCs/>
        </w:rPr>
        <w:t>8.06.2026</w:t>
      </w:r>
      <w:r w:rsidR="00043581" w:rsidRPr="00422E0A">
        <w:rPr>
          <w:b/>
          <w:bCs/>
        </w:rPr>
        <w:t xml:space="preserve">           </w:t>
      </w:r>
      <w:r w:rsidRPr="00422E0A">
        <w:rPr>
          <w:b/>
          <w:bCs/>
        </w:rPr>
        <w:t xml:space="preserve"> </w:t>
      </w:r>
      <w:r w:rsidR="00AB7DB9" w:rsidRPr="00422E0A">
        <w:rPr>
          <w:b/>
        </w:rPr>
        <w:t>года до 10</w:t>
      </w:r>
      <w:r w:rsidRPr="00422E0A">
        <w:rPr>
          <w:b/>
        </w:rPr>
        <w:t>-00 часов (время местное).</w:t>
      </w:r>
    </w:p>
    <w:p w:rsidR="00BC5FA8" w:rsidRPr="00CF59C3" w:rsidRDefault="00BC5FA8" w:rsidP="00BC5FA8">
      <w:pPr>
        <w:ind w:firstLine="567"/>
        <w:jc w:val="both"/>
        <w:rPr>
          <w:color w:val="FF0000"/>
        </w:rPr>
      </w:pPr>
      <w:r w:rsidRPr="00CF59C3">
        <w:t xml:space="preserve">Место проведения аукциона: площадка </w:t>
      </w:r>
      <w:hyperlink r:id="rId11" w:history="1">
        <w:r w:rsidRPr="00CF59C3">
          <w:rPr>
            <w:color w:val="0000FF"/>
            <w:u w:val="single"/>
          </w:rPr>
          <w:t>www.rts-tender.ru</w:t>
        </w:r>
      </w:hyperlink>
      <w:r w:rsidRPr="00CF59C3">
        <w:t xml:space="preserve">  </w:t>
      </w:r>
      <w:bookmarkStart w:id="1" w:name="_GoBack"/>
      <w:bookmarkEnd w:id="1"/>
      <w:r w:rsidRPr="00CF59C3">
        <w:t>(ООО «РТС-тендер»).</w:t>
      </w:r>
    </w:p>
    <w:p w:rsidR="00BC5FA8" w:rsidRPr="00422E0A" w:rsidRDefault="00BC5FA8" w:rsidP="00BC5FA8">
      <w:pPr>
        <w:shd w:val="clear" w:color="auto" w:fill="FFFFFF"/>
        <w:ind w:firstLine="567"/>
        <w:jc w:val="both"/>
        <w:rPr>
          <w:bCs/>
        </w:rPr>
      </w:pPr>
      <w:r w:rsidRPr="00422E0A">
        <w:rPr>
          <w:b/>
        </w:rPr>
        <w:t>День определения участников аукциона</w:t>
      </w:r>
      <w:r w:rsidRPr="00422E0A">
        <w:rPr>
          <w:b/>
          <w:bCs/>
        </w:rPr>
        <w:t xml:space="preserve">: </w:t>
      </w:r>
      <w:r w:rsidR="0016691E" w:rsidRPr="00422E0A">
        <w:rPr>
          <w:b/>
          <w:bCs/>
        </w:rPr>
        <w:t>19</w:t>
      </w:r>
      <w:r w:rsidR="00EA0D42" w:rsidRPr="00422E0A">
        <w:rPr>
          <w:b/>
          <w:bCs/>
        </w:rPr>
        <w:t>.0</w:t>
      </w:r>
      <w:r w:rsidR="0016691E" w:rsidRPr="00422E0A">
        <w:rPr>
          <w:b/>
          <w:bCs/>
        </w:rPr>
        <w:t>6</w:t>
      </w:r>
      <w:r w:rsidR="00EA0D42" w:rsidRPr="00422E0A">
        <w:rPr>
          <w:b/>
          <w:bCs/>
        </w:rPr>
        <w:t>.202</w:t>
      </w:r>
      <w:r w:rsidR="0016691E" w:rsidRPr="00422E0A">
        <w:rPr>
          <w:b/>
          <w:bCs/>
        </w:rPr>
        <w:t>6</w:t>
      </w:r>
      <w:r w:rsidR="00EA0D42" w:rsidRPr="00422E0A">
        <w:rPr>
          <w:b/>
          <w:bCs/>
        </w:rPr>
        <w:t xml:space="preserve"> </w:t>
      </w:r>
      <w:r w:rsidRPr="00422E0A">
        <w:rPr>
          <w:b/>
          <w:bCs/>
        </w:rPr>
        <w:t>года с 08:00 до 09:00 часов (время местное).</w:t>
      </w:r>
    </w:p>
    <w:p w:rsidR="00BC5FA8" w:rsidRPr="00422E0A" w:rsidRDefault="00BC5FA8" w:rsidP="00BC5FA8">
      <w:pPr>
        <w:shd w:val="clear" w:color="auto" w:fill="FFFFFF"/>
        <w:ind w:firstLine="567"/>
        <w:jc w:val="both"/>
        <w:rPr>
          <w:b/>
          <w:bCs/>
        </w:rPr>
      </w:pPr>
      <w:r w:rsidRPr="00422E0A">
        <w:rPr>
          <w:b/>
          <w:bCs/>
        </w:rPr>
        <w:t>Да</w:t>
      </w:r>
      <w:r w:rsidR="007C51C0" w:rsidRPr="00422E0A">
        <w:rPr>
          <w:b/>
          <w:bCs/>
        </w:rPr>
        <w:t xml:space="preserve">та и время проведения аукциона: </w:t>
      </w:r>
      <w:r w:rsidR="0016691E" w:rsidRPr="00422E0A">
        <w:rPr>
          <w:b/>
          <w:bCs/>
        </w:rPr>
        <w:t>22</w:t>
      </w:r>
      <w:r w:rsidR="00EA0D42" w:rsidRPr="00422E0A">
        <w:rPr>
          <w:b/>
          <w:bCs/>
        </w:rPr>
        <w:t>.0</w:t>
      </w:r>
      <w:r w:rsidR="0016691E" w:rsidRPr="00422E0A">
        <w:rPr>
          <w:b/>
          <w:bCs/>
        </w:rPr>
        <w:t>6</w:t>
      </w:r>
      <w:r w:rsidR="00EA0D42" w:rsidRPr="00422E0A">
        <w:rPr>
          <w:b/>
          <w:bCs/>
        </w:rPr>
        <w:t>.202</w:t>
      </w:r>
      <w:r w:rsidR="0016691E" w:rsidRPr="00422E0A">
        <w:rPr>
          <w:b/>
          <w:bCs/>
        </w:rPr>
        <w:t>6</w:t>
      </w:r>
      <w:r w:rsidR="007C51C0" w:rsidRPr="00422E0A">
        <w:rPr>
          <w:b/>
          <w:bCs/>
        </w:rPr>
        <w:t xml:space="preserve"> </w:t>
      </w:r>
      <w:r w:rsidRPr="00422E0A">
        <w:rPr>
          <w:b/>
          <w:bCs/>
        </w:rPr>
        <w:t>года, в 0</w:t>
      </w:r>
      <w:r w:rsidR="00EA0D42" w:rsidRPr="00422E0A">
        <w:rPr>
          <w:b/>
          <w:bCs/>
        </w:rPr>
        <w:t>9</w:t>
      </w:r>
      <w:r w:rsidRPr="00422E0A">
        <w:rPr>
          <w:b/>
          <w:bCs/>
        </w:rPr>
        <w:t>:00 часов (время местное).</w:t>
      </w:r>
    </w:p>
    <w:p w:rsidR="00F34639" w:rsidRPr="00CF59C3" w:rsidRDefault="00F34639" w:rsidP="00F34639">
      <w:pPr>
        <w:shd w:val="clear" w:color="auto" w:fill="FFFFFF"/>
        <w:ind w:firstLine="567"/>
        <w:jc w:val="both"/>
        <w:rPr>
          <w:b/>
        </w:rPr>
      </w:pPr>
      <w:r w:rsidRPr="00CF59C3">
        <w:rPr>
          <w:b/>
          <w:bCs/>
          <w:color w:val="333333"/>
          <w:shd w:val="clear" w:color="auto" w:fill="FFFFFF"/>
        </w:rPr>
        <w:t>С формами заявки на участие в аукционе, проектом договора, можно ознакомиться на сайте </w:t>
      </w:r>
      <w:r w:rsidRPr="00CF59C3">
        <w:rPr>
          <w:b/>
          <w:bCs/>
          <w:color w:val="333333"/>
          <w:u w:val="single"/>
        </w:rPr>
        <w:t>https://torgi.gov.ru</w:t>
      </w:r>
      <w:r w:rsidRPr="00CF59C3">
        <w:rPr>
          <w:b/>
          <w:bCs/>
          <w:color w:val="333333"/>
          <w:shd w:val="clear" w:color="auto" w:fill="FFFFFF"/>
        </w:rPr>
        <w:t> </w:t>
      </w:r>
      <w:r w:rsidR="0063718E" w:rsidRPr="00CF59C3">
        <w:rPr>
          <w:b/>
          <w:bCs/>
          <w:color w:val="333333"/>
          <w:shd w:val="clear" w:color="auto" w:fill="FFFFFF"/>
        </w:rPr>
        <w:t xml:space="preserve"> </w:t>
      </w:r>
      <w:r w:rsidRPr="00CF59C3">
        <w:rPr>
          <w:b/>
          <w:bCs/>
          <w:color w:val="333333"/>
          <w:shd w:val="clear" w:color="auto" w:fill="FFFFFF"/>
        </w:rPr>
        <w:t>и</w:t>
      </w:r>
      <w:r w:rsidR="0063718E" w:rsidRPr="00CF59C3">
        <w:rPr>
          <w:b/>
          <w:bCs/>
          <w:color w:val="333333"/>
          <w:shd w:val="clear" w:color="auto" w:fill="FFFFFF"/>
        </w:rPr>
        <w:t xml:space="preserve"> </w:t>
      </w:r>
      <w:r w:rsidRPr="00CF59C3">
        <w:rPr>
          <w:b/>
          <w:bCs/>
          <w:color w:val="333333"/>
          <w:shd w:val="clear" w:color="auto" w:fill="FFFFFF"/>
        </w:rPr>
        <w:t>на</w:t>
      </w:r>
      <w:r w:rsidR="0063718E" w:rsidRPr="00CF59C3">
        <w:rPr>
          <w:b/>
          <w:bCs/>
          <w:color w:val="333333"/>
          <w:shd w:val="clear" w:color="auto" w:fill="FFFFFF"/>
        </w:rPr>
        <w:t xml:space="preserve"> </w:t>
      </w:r>
      <w:r w:rsidRPr="00CF59C3">
        <w:rPr>
          <w:b/>
          <w:bCs/>
          <w:color w:val="333333"/>
          <w:shd w:val="clear" w:color="auto" w:fill="FFFFFF"/>
        </w:rPr>
        <w:t>электронной площадке </w:t>
      </w:r>
      <w:hyperlink r:id="rId12" w:history="1">
        <w:r w:rsidRPr="00CF59C3">
          <w:rPr>
            <w:b/>
            <w:bCs/>
            <w:color w:val="0067A1"/>
            <w:u w:val="single"/>
          </w:rPr>
          <w:t>https://www.rts-tender.ru</w:t>
        </w:r>
      </w:hyperlink>
      <w:r w:rsidRPr="00CF59C3">
        <w:rPr>
          <w:b/>
          <w:bCs/>
          <w:color w:val="333333"/>
          <w:shd w:val="clear" w:color="auto" w:fill="FFFFFF"/>
        </w:rPr>
        <w:t> </w:t>
      </w:r>
      <w:r w:rsidR="0063718E" w:rsidRPr="00CF59C3">
        <w:rPr>
          <w:b/>
          <w:bCs/>
          <w:color w:val="333333"/>
          <w:shd w:val="clear" w:color="auto" w:fill="FFFFFF"/>
        </w:rPr>
        <w:t xml:space="preserve"> </w:t>
      </w:r>
      <w:r w:rsidR="008D0739" w:rsidRPr="00CF59C3">
        <w:rPr>
          <w:b/>
          <w:bCs/>
          <w:color w:val="333333"/>
          <w:shd w:val="clear" w:color="auto" w:fill="FFFFFF"/>
        </w:rPr>
        <w:t>в сети интернет. Т</w:t>
      </w:r>
      <w:r w:rsidR="0063718E" w:rsidRPr="00CF59C3">
        <w:rPr>
          <w:b/>
          <w:bCs/>
          <w:color w:val="333333"/>
          <w:shd w:val="clear" w:color="auto" w:fill="FFFFFF"/>
        </w:rPr>
        <w:t>елефон для справок:  8 (3846) 62</w:t>
      </w:r>
      <w:r w:rsidRPr="00CF59C3">
        <w:rPr>
          <w:b/>
          <w:bCs/>
          <w:color w:val="333333"/>
          <w:shd w:val="clear" w:color="auto" w:fill="FFFFFF"/>
        </w:rPr>
        <w:t>-</w:t>
      </w:r>
      <w:r w:rsidR="0063718E" w:rsidRPr="00CF59C3">
        <w:rPr>
          <w:b/>
          <w:bCs/>
          <w:color w:val="333333"/>
          <w:shd w:val="clear" w:color="auto" w:fill="FFFFFF"/>
        </w:rPr>
        <w:t>22</w:t>
      </w:r>
      <w:r w:rsidRPr="00CF59C3">
        <w:rPr>
          <w:b/>
          <w:bCs/>
          <w:color w:val="333333"/>
          <w:shd w:val="clear" w:color="auto" w:fill="FFFFFF"/>
        </w:rPr>
        <w:t>-</w:t>
      </w:r>
      <w:r w:rsidR="0063718E" w:rsidRPr="00CF59C3">
        <w:rPr>
          <w:b/>
          <w:bCs/>
          <w:color w:val="333333"/>
          <w:shd w:val="clear" w:color="auto" w:fill="FFFFFF"/>
        </w:rPr>
        <w:t>98</w:t>
      </w:r>
      <w:r w:rsidRPr="00CF59C3">
        <w:rPr>
          <w:b/>
          <w:bCs/>
          <w:color w:val="333333"/>
          <w:shd w:val="clear" w:color="auto" w:fill="FFFFFF"/>
        </w:rPr>
        <w:t>.</w:t>
      </w:r>
    </w:p>
    <w:p w:rsidR="00F34639" w:rsidRPr="00CF59C3" w:rsidRDefault="00F34639" w:rsidP="00F34639">
      <w:pPr>
        <w:shd w:val="clear" w:color="auto" w:fill="FFFFFF"/>
        <w:ind w:firstLine="567"/>
        <w:jc w:val="both"/>
      </w:pPr>
      <w:r w:rsidRPr="00CF59C3">
        <w:rPr>
          <w:b/>
        </w:rPr>
        <w:t xml:space="preserve">Место определения участников аукциона – </w:t>
      </w:r>
      <w:r w:rsidRPr="00CF59C3">
        <w:t>электронная площадка www.rts-tender.ru (ООО «РТС-тендер»).</w:t>
      </w:r>
    </w:p>
    <w:p w:rsidR="00F34639" w:rsidRPr="00CF59C3" w:rsidRDefault="00F34639" w:rsidP="00F34639">
      <w:pPr>
        <w:shd w:val="clear" w:color="auto" w:fill="FFFFFF"/>
        <w:ind w:firstLine="567"/>
        <w:jc w:val="both"/>
        <w:rPr>
          <w:b/>
        </w:rPr>
      </w:pPr>
      <w:r w:rsidRPr="00CF59C3">
        <w:t xml:space="preserve">Подведение итогов аукциона осуществляется по адресу: электронная площадка </w:t>
      </w:r>
      <w:r w:rsidRPr="00CF59C3">
        <w:rPr>
          <w:b/>
        </w:rPr>
        <w:t>www.rts-tender.ru (ООО «РТС-тендер»).</w:t>
      </w:r>
    </w:p>
    <w:p w:rsidR="00F34639" w:rsidRPr="00CF59C3" w:rsidRDefault="00F34639" w:rsidP="00F34639">
      <w:pPr>
        <w:shd w:val="clear" w:color="auto" w:fill="FFFFFF"/>
        <w:ind w:firstLine="567"/>
        <w:jc w:val="both"/>
      </w:pPr>
      <w:r w:rsidRPr="00CF59C3">
        <w:t>Документация об электронном аукционе на бумажном носителе предоставляется бесплатно по адресу: Кемеровская область-Кузбасс, г. Прокопьевск</w:t>
      </w:r>
      <w:r w:rsidR="00B65BA5" w:rsidRPr="00CF59C3">
        <w:t>, пр. Гагарина, 1В, кабинет № 410</w:t>
      </w:r>
      <w:r w:rsidRPr="00CF59C3">
        <w:t xml:space="preserve">, в дни и часы, установленные для приема заявок, в течение 1 (одного) рабочего дня после подачи заявки любым заинтересованным лицом или на сайтах </w:t>
      </w:r>
      <w:r w:rsidRPr="00CF59C3">
        <w:rPr>
          <w:b/>
        </w:rPr>
        <w:t>www.torgi.gov.ru и www.rts-tender.</w:t>
      </w:r>
    </w:p>
    <w:p w:rsidR="00F34639" w:rsidRPr="00CF59C3" w:rsidRDefault="00F34639" w:rsidP="00F34639">
      <w:pPr>
        <w:autoSpaceDN w:val="0"/>
        <w:ind w:firstLine="567"/>
        <w:jc w:val="both"/>
      </w:pPr>
      <w:r w:rsidRPr="00CF59C3">
        <w:t xml:space="preserve">Заявители, получившие документацию об аукционе с официального сайта и не направившие Организатору заявление на получение документации на бумажном носителе, должны самостоятельно отслеживать появление на официальном сайте разъяснений, </w:t>
      </w:r>
      <w:r w:rsidRPr="00CF59C3">
        <w:lastRenderedPageBreak/>
        <w:t>изменений аукционной документации, а также уведомлений об отказе от проведения электронного аукциона в открытой форме.</w:t>
      </w:r>
    </w:p>
    <w:p w:rsidR="00F34639" w:rsidRPr="00CF59C3" w:rsidRDefault="00F34639" w:rsidP="00F34639">
      <w:pPr>
        <w:autoSpaceDN w:val="0"/>
        <w:ind w:firstLine="567"/>
        <w:jc w:val="both"/>
      </w:pPr>
      <w:r w:rsidRPr="00CF59C3">
        <w:t>Организатор не несет обязательств или ответственности в случае неполучения такими заявителями разъяснений или изменений аукционной документации.</w:t>
      </w:r>
    </w:p>
    <w:p w:rsidR="00F34639" w:rsidRPr="00CF59C3" w:rsidRDefault="00F34639" w:rsidP="00F34639">
      <w:pPr>
        <w:shd w:val="clear" w:color="auto" w:fill="FFFFFF"/>
        <w:ind w:firstLine="567"/>
        <w:jc w:val="both"/>
      </w:pPr>
      <w:r w:rsidRPr="00CF59C3">
        <w:t>Осмотр земельных участков на местности производится самостоятельно. Копии необходимых документов и дополнительные ориентиры - по месту приема заявок.</w:t>
      </w:r>
    </w:p>
    <w:p w:rsidR="00F34639" w:rsidRPr="00CF59C3" w:rsidRDefault="00F34639" w:rsidP="00F34639">
      <w:pPr>
        <w:widowControl w:val="0"/>
        <w:autoSpaceDE w:val="0"/>
        <w:autoSpaceDN w:val="0"/>
        <w:adjustRightInd w:val="0"/>
        <w:ind w:firstLine="567"/>
        <w:jc w:val="both"/>
        <w:rPr>
          <w:b/>
          <w:bCs/>
        </w:rPr>
      </w:pPr>
      <w:r w:rsidRPr="00CF59C3">
        <w:rPr>
          <w:b/>
          <w:bCs/>
        </w:rPr>
        <w:t>Т</w:t>
      </w:r>
      <w:r w:rsidR="00B65BA5" w:rsidRPr="00CF59C3">
        <w:rPr>
          <w:b/>
          <w:bCs/>
        </w:rPr>
        <w:t>елефон для справок: 8 (3846) 62</w:t>
      </w:r>
      <w:r w:rsidRPr="00CF59C3">
        <w:rPr>
          <w:b/>
          <w:bCs/>
        </w:rPr>
        <w:t>-</w:t>
      </w:r>
      <w:r w:rsidR="00B65BA5" w:rsidRPr="00CF59C3">
        <w:rPr>
          <w:b/>
          <w:bCs/>
        </w:rPr>
        <w:t>22</w:t>
      </w:r>
      <w:r w:rsidRPr="00CF59C3">
        <w:rPr>
          <w:b/>
          <w:bCs/>
        </w:rPr>
        <w:t>-</w:t>
      </w:r>
      <w:r w:rsidR="00B65BA5" w:rsidRPr="00CF59C3">
        <w:rPr>
          <w:b/>
          <w:bCs/>
        </w:rPr>
        <w:t>98.</w:t>
      </w:r>
    </w:p>
    <w:p w:rsidR="00F34639" w:rsidRPr="00CF59C3" w:rsidRDefault="00F34639" w:rsidP="00F34639">
      <w:pPr>
        <w:shd w:val="clear" w:color="auto" w:fill="FFFFFF"/>
        <w:ind w:firstLine="567"/>
        <w:jc w:val="both"/>
        <w:rPr>
          <w:b/>
        </w:rPr>
      </w:pPr>
      <w:r w:rsidRPr="00CF59C3">
        <w:rPr>
          <w:b/>
        </w:rPr>
        <w:t>Срок действия договор</w:t>
      </w:r>
      <w:r w:rsidR="00C369F4">
        <w:rPr>
          <w:b/>
        </w:rPr>
        <w:t>а аренды земельного участка – 3</w:t>
      </w:r>
      <w:r w:rsidRPr="00CF59C3">
        <w:rPr>
          <w:b/>
        </w:rPr>
        <w:t xml:space="preserve"> (</w:t>
      </w:r>
      <w:r w:rsidR="00C369F4">
        <w:rPr>
          <w:b/>
        </w:rPr>
        <w:t>три</w:t>
      </w:r>
      <w:r w:rsidRPr="00CF59C3">
        <w:rPr>
          <w:b/>
        </w:rPr>
        <w:t xml:space="preserve">) </w:t>
      </w:r>
      <w:r w:rsidR="00C369F4">
        <w:rPr>
          <w:b/>
        </w:rPr>
        <w:t>года</w:t>
      </w:r>
      <w:r w:rsidRPr="00CF59C3">
        <w:rPr>
          <w:b/>
        </w:rPr>
        <w:t>.</w:t>
      </w:r>
    </w:p>
    <w:p w:rsidR="00F34639" w:rsidRPr="00CF59C3" w:rsidRDefault="00F34639" w:rsidP="00F34639">
      <w:pPr>
        <w:shd w:val="clear" w:color="auto" w:fill="FFFFFF"/>
        <w:ind w:firstLine="567"/>
        <w:jc w:val="both"/>
      </w:pPr>
      <w:r w:rsidRPr="00CF59C3">
        <w:t>Плата за подключение объектов капитального строительства к сетям инженерно-технического обеспечения не входит в начальную стоимость выставляемого на аукционе земельного участка. Все затраты за подключение в полном объеме несет победитель аукциона. Информация о параметрах разрешенного строительства объекта капитального строительства, размере платы за подключение, о технических условиях подключения объектов капитального строительства к сетям инженерно-технического обеспечения выдается специализированными организациями в соответствии с действующим законодательством.</w:t>
      </w:r>
    </w:p>
    <w:p w:rsidR="00F34639" w:rsidRPr="00CF59C3" w:rsidRDefault="00F34639" w:rsidP="00F34639">
      <w:pPr>
        <w:ind w:firstLine="567"/>
        <w:jc w:val="both"/>
        <w:rPr>
          <w:b/>
        </w:rPr>
      </w:pPr>
      <w:r w:rsidRPr="00CF59C3">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34639" w:rsidRPr="00C369F4" w:rsidRDefault="00F34639" w:rsidP="00F34639">
      <w:pPr>
        <w:ind w:firstLine="567"/>
        <w:jc w:val="both"/>
      </w:pPr>
      <w:r w:rsidRPr="00C369F4">
        <w:t xml:space="preserve">Наименование вида разрешенного использования земельного участка: </w:t>
      </w:r>
      <w:r w:rsidR="00015E0E" w:rsidRPr="00C369F4">
        <w:rPr>
          <w:shd w:val="clear" w:color="auto" w:fill="FFFFFF"/>
        </w:rPr>
        <w:t>гостиничное обслуживание</w:t>
      </w:r>
      <w:r w:rsidRPr="00C369F4">
        <w:t>, в соответствии с Правилами землепользования и застройки Прокопьевского муниципального округа.</w:t>
      </w:r>
    </w:p>
    <w:p w:rsidR="00F34639" w:rsidRPr="00CF59C3" w:rsidRDefault="00F34639" w:rsidP="00F34639">
      <w:pPr>
        <w:ind w:firstLine="567"/>
        <w:jc w:val="both"/>
        <w:rPr>
          <w:b/>
        </w:rPr>
      </w:pPr>
      <w:r w:rsidRPr="00CF59C3">
        <w:rPr>
          <w:b/>
        </w:rPr>
        <w:t>Предельные размеры земельных участков, в том числе их площадь:</w:t>
      </w:r>
    </w:p>
    <w:p w:rsidR="00115484" w:rsidRPr="00115484" w:rsidRDefault="00115484" w:rsidP="00115484">
      <w:pPr>
        <w:jc w:val="both"/>
        <w:rPr>
          <w:szCs w:val="22"/>
        </w:rPr>
      </w:pPr>
      <w:r w:rsidRPr="00115484">
        <w:rPr>
          <w:szCs w:val="22"/>
        </w:rPr>
        <w:t>Минимальные – 500 кв. м.</w:t>
      </w:r>
    </w:p>
    <w:p w:rsidR="00115484" w:rsidRPr="00115484" w:rsidRDefault="00115484" w:rsidP="00115484">
      <w:pPr>
        <w:jc w:val="both"/>
        <w:rPr>
          <w:szCs w:val="22"/>
        </w:rPr>
      </w:pPr>
      <w:r w:rsidRPr="00115484">
        <w:rPr>
          <w:szCs w:val="22"/>
        </w:rPr>
        <w:t xml:space="preserve">Максимальные – 5 000 кв. м. </w:t>
      </w:r>
    </w:p>
    <w:p w:rsidR="00115484" w:rsidRPr="00115484" w:rsidRDefault="00115484" w:rsidP="00115484">
      <w:pPr>
        <w:jc w:val="both"/>
        <w:rPr>
          <w:szCs w:val="22"/>
        </w:rPr>
      </w:pPr>
      <w:r w:rsidRPr="00115484">
        <w:rPr>
          <w:szCs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w:t>
      </w:r>
    </w:p>
    <w:p w:rsidR="00115484" w:rsidRPr="00115484" w:rsidRDefault="00115484" w:rsidP="00115484">
      <w:pPr>
        <w:jc w:val="both"/>
        <w:rPr>
          <w:szCs w:val="22"/>
        </w:rPr>
      </w:pPr>
      <w:r w:rsidRPr="00115484">
        <w:rPr>
          <w:szCs w:val="22"/>
        </w:rPr>
        <w:t>Предельное количество этажей или предельная высота зданий, строений, сооружений – 5 этажей.</w:t>
      </w:r>
    </w:p>
    <w:p w:rsidR="00115484" w:rsidRPr="00115484" w:rsidRDefault="00115484" w:rsidP="00115484">
      <w:pPr>
        <w:jc w:val="both"/>
        <w:rPr>
          <w:szCs w:val="22"/>
        </w:rPr>
      </w:pPr>
      <w:r w:rsidRPr="00115484">
        <w:rPr>
          <w:szCs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w:t>
      </w:r>
      <w:r>
        <w:rPr>
          <w:szCs w:val="22"/>
        </w:rPr>
        <w:t>0 %</w:t>
      </w:r>
    </w:p>
    <w:p w:rsidR="00F34639" w:rsidRPr="00CF59C3" w:rsidRDefault="00F34639" w:rsidP="00F34639">
      <w:pPr>
        <w:ind w:firstLine="567"/>
        <w:jc w:val="both"/>
        <w:rPr>
          <w:b/>
        </w:rPr>
      </w:pPr>
      <w:r w:rsidRPr="00CF59C3">
        <w:rPr>
          <w:b/>
        </w:rPr>
        <w:t>Технические условия подключения (технологического присоединения) объекта к сетям инженерно-технического обеспечения и информация о плате за подключение.</w:t>
      </w:r>
    </w:p>
    <w:p w:rsidR="00F34639" w:rsidRPr="007F4570" w:rsidRDefault="00F34639" w:rsidP="00F34639">
      <w:pPr>
        <w:ind w:firstLine="567"/>
        <w:jc w:val="both"/>
      </w:pPr>
      <w:proofErr w:type="gramStart"/>
      <w:r w:rsidRPr="007F4570">
        <w:t xml:space="preserve">Технические условия для подключения к сетям инженерно-технического обеспечения: сети теплоснабжения – отсутствуют, сети </w:t>
      </w:r>
      <w:r w:rsidR="007F4570" w:rsidRPr="007F4570">
        <w:t xml:space="preserve">холодного </w:t>
      </w:r>
      <w:r w:rsidRPr="007F4570">
        <w:t>водо</w:t>
      </w:r>
      <w:r w:rsidR="008F0BD2" w:rsidRPr="007F4570">
        <w:t>снабжения –</w:t>
      </w:r>
      <w:r w:rsidRPr="007F4570">
        <w:t xml:space="preserve"> </w:t>
      </w:r>
      <w:r w:rsidR="008D60D7" w:rsidRPr="007F4570">
        <w:t>имеются</w:t>
      </w:r>
      <w:r w:rsidRPr="007F4570">
        <w:t xml:space="preserve">, сети газоснабжения – отсутствуют, центральная канализация – отсутствует, имеется возможность подключения к электрическим сетям – необходимо заключить договор об осуществлении технологического присоединения, получение их осуществляется победителем аукциона самостоятельно в порядке и на условиях, установленных «Правилами технологического присоединения </w:t>
      </w:r>
      <w:proofErr w:type="spellStart"/>
      <w:r w:rsidRPr="007F4570">
        <w:t>энергопринимающих</w:t>
      </w:r>
      <w:proofErr w:type="spellEnd"/>
      <w:r w:rsidRPr="007F4570">
        <w:t xml:space="preserve"> устройств (энергетических установок) юридических и физических лиц к электрическим сетям</w:t>
      </w:r>
      <w:proofErr w:type="gramEnd"/>
      <w:r w:rsidRPr="007F4570">
        <w:t>», утвержденных Постановлением Правительства РФ от 27.12.2004 г. № 861.</w:t>
      </w:r>
    </w:p>
    <w:p w:rsidR="00AF0318" w:rsidRPr="00CF59C3" w:rsidRDefault="00AF0318" w:rsidP="00115484">
      <w:pPr>
        <w:shd w:val="clear" w:color="auto" w:fill="FFFFFF"/>
        <w:ind w:firstLine="567"/>
        <w:jc w:val="both"/>
      </w:pPr>
      <w:r w:rsidRPr="00CF59C3">
        <w:rPr>
          <w:b/>
          <w:bCs/>
        </w:rPr>
        <w:t>2. Порядок подачи заявок на участие в аукционе, внесения и возврата задатка</w:t>
      </w:r>
    </w:p>
    <w:p w:rsidR="00AF0318" w:rsidRPr="00CF59C3" w:rsidRDefault="00AF0318" w:rsidP="00AF0318">
      <w:pPr>
        <w:shd w:val="clear" w:color="auto" w:fill="FFFFFF"/>
        <w:ind w:firstLine="567"/>
        <w:jc w:val="both"/>
      </w:pPr>
      <w:proofErr w:type="gramStart"/>
      <w:r w:rsidRPr="00CF59C3">
        <w:t>Заявка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документов либо электронных образцов документов, то есть документов на бумажном носителе, преобразованных в электронно-цифровую форму путем сканирования с сохранением их реквизитов.</w:t>
      </w:r>
      <w:proofErr w:type="gramEnd"/>
    </w:p>
    <w:p w:rsidR="00AF0318" w:rsidRPr="00CF59C3" w:rsidRDefault="00AF0318" w:rsidP="00AF0318">
      <w:pPr>
        <w:shd w:val="clear" w:color="auto" w:fill="FFFFFF"/>
        <w:ind w:firstLine="567"/>
        <w:jc w:val="both"/>
      </w:pPr>
      <w:r w:rsidRPr="00CF59C3">
        <w:t>Одно лицо может подать только одну заявку по одному лоту.</w:t>
      </w:r>
    </w:p>
    <w:p w:rsidR="00AF0318" w:rsidRPr="00CF59C3" w:rsidRDefault="00AF0318" w:rsidP="00AF0318">
      <w:pPr>
        <w:shd w:val="clear" w:color="auto" w:fill="FFFFFF"/>
        <w:ind w:firstLine="567"/>
        <w:jc w:val="both"/>
      </w:pPr>
      <w:r w:rsidRPr="00CF59C3">
        <w:lastRenderedPageBreak/>
        <w:t xml:space="preserve">Заявки подаются на электронную площадку начиная </w:t>
      </w:r>
      <w:proofErr w:type="gramStart"/>
      <w:r w:rsidRPr="00CF59C3">
        <w:t>с даты начала</w:t>
      </w:r>
      <w:proofErr w:type="gramEnd"/>
      <w:r w:rsidRPr="00CF59C3">
        <w:t xml:space="preserve"> приема заявок до времени и даты окончания приема заявок, указанных в извещении.</w:t>
      </w:r>
    </w:p>
    <w:p w:rsidR="00AF0318" w:rsidRPr="00CF59C3" w:rsidRDefault="00AF0318" w:rsidP="00AF0318">
      <w:pPr>
        <w:shd w:val="clear" w:color="auto" w:fill="FFFFFF"/>
        <w:ind w:firstLine="567"/>
        <w:jc w:val="both"/>
      </w:pPr>
      <w:r w:rsidRPr="00CF59C3">
        <w:t>Заявки с прилагаемыми к ним документами, поданные с нарушением установленного срока, на электронной площадке не регистрируются.</w:t>
      </w:r>
    </w:p>
    <w:p w:rsidR="00AF0318" w:rsidRPr="00CF59C3" w:rsidRDefault="00AF0318" w:rsidP="00AF0318">
      <w:pPr>
        <w:shd w:val="clear" w:color="auto" w:fill="FFFFFF"/>
        <w:ind w:firstLine="567"/>
        <w:jc w:val="both"/>
      </w:pPr>
      <w:r w:rsidRPr="00CF59C3">
        <w:t>Заявка и прилагаемые к ней документы подаются единовременно. Не допускается раздельная подача заявки и прилагаемых к ней документов, представление дополнительных документов после подачи заявки или замена ранее поданных документов без отзыва заявки.</w:t>
      </w:r>
    </w:p>
    <w:p w:rsidR="00AF0318" w:rsidRPr="00CF59C3" w:rsidRDefault="00AF0318" w:rsidP="00AF0318">
      <w:pPr>
        <w:shd w:val="clear" w:color="auto" w:fill="FFFFFF"/>
        <w:ind w:firstLine="567"/>
        <w:jc w:val="both"/>
      </w:pPr>
      <w:r w:rsidRPr="00CF59C3">
        <w:t>В случае если от имени претендента действует его представитель,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CF59C3">
        <w:t>,</w:t>
      </w:r>
      <w:proofErr w:type="gramEnd"/>
      <w:r w:rsidRPr="00CF59C3">
        <w:t xml:space="preserve"> если доверенность на осуществления действий от имени претендента подписана лицом, уполномоченным руководителем юридического лица, заявка должна также содержать документ, подтверждающий полномочия этого лица.</w:t>
      </w:r>
    </w:p>
    <w:p w:rsidR="00AF0318" w:rsidRPr="00CF59C3" w:rsidRDefault="00AF0318" w:rsidP="00AF0318">
      <w:pPr>
        <w:shd w:val="clear" w:color="auto" w:fill="FFFFFF"/>
        <w:ind w:firstLine="567"/>
        <w:jc w:val="both"/>
      </w:pPr>
      <w:r w:rsidRPr="00CF59C3">
        <w:t>В случае отзыва претендентом заявки, уведомление об отзыве заявки вместе с заявкой в течение одного часа поступает в "личный кабинет" организатора, о чем претенденту направляется соответствующее уведомление.</w:t>
      </w:r>
    </w:p>
    <w:p w:rsidR="00AF0318" w:rsidRPr="00CF59C3" w:rsidRDefault="00AF0318" w:rsidP="00AF0318">
      <w:pPr>
        <w:shd w:val="clear" w:color="auto" w:fill="FFFFFF"/>
        <w:ind w:firstLine="567"/>
        <w:jc w:val="both"/>
      </w:pPr>
      <w:r w:rsidRPr="00CF59C3">
        <w:t>Заявки, поступившие после истечения срока приема заявок, указанного в информационном сообщении, организатором торгов не рассматриваются.</w:t>
      </w:r>
    </w:p>
    <w:p w:rsidR="00AF0318" w:rsidRPr="00CF59C3" w:rsidRDefault="00AF0318" w:rsidP="00AF0318">
      <w:pPr>
        <w:shd w:val="clear" w:color="auto" w:fill="FFFFFF"/>
        <w:ind w:firstLine="567"/>
        <w:jc w:val="both"/>
      </w:pPr>
      <w:r w:rsidRPr="00CF59C3">
        <w:t>Претендент вправе повторно подать заявку в порядке, установленном в извещении, при условии отзыва ранее поданной  заявки.</w:t>
      </w:r>
    </w:p>
    <w:p w:rsidR="00AF0318" w:rsidRPr="00CF59C3" w:rsidRDefault="00AF0318" w:rsidP="00AF0318">
      <w:pPr>
        <w:shd w:val="clear" w:color="auto" w:fill="FFFFFF"/>
        <w:ind w:firstLine="567"/>
        <w:jc w:val="both"/>
      </w:pPr>
      <w:r w:rsidRPr="00CF59C3">
        <w:t>Подавая заявку на участие, претендент принимает и соглашается с условиями настоящей аукционной документации.</w:t>
      </w:r>
    </w:p>
    <w:p w:rsidR="00AF0318" w:rsidRPr="00CF59C3" w:rsidRDefault="00AF0318" w:rsidP="00AF0318">
      <w:pPr>
        <w:shd w:val="clear" w:color="auto" w:fill="FFFFFF"/>
        <w:ind w:firstLine="567"/>
        <w:jc w:val="both"/>
      </w:pPr>
      <w:r w:rsidRPr="00CF59C3">
        <w:t xml:space="preserve">Заявка на участие в электронном аукционе, а также прилагаемые к ней документы </w:t>
      </w:r>
      <w:r w:rsidRPr="00CF59C3">
        <w:rPr>
          <w:u w:val="single"/>
        </w:rPr>
        <w:t>подписываются усиленной электронной подписью претендента</w:t>
      </w:r>
      <w:r w:rsidRPr="00CF59C3">
        <w:t>.</w:t>
      </w:r>
    </w:p>
    <w:p w:rsidR="00AF0318" w:rsidRPr="00CF59C3" w:rsidRDefault="00AF0318" w:rsidP="00AF0318">
      <w:pPr>
        <w:shd w:val="clear" w:color="auto" w:fill="FFFFFF"/>
        <w:ind w:firstLine="567"/>
        <w:jc w:val="both"/>
        <w:rPr>
          <w:b/>
        </w:rPr>
      </w:pPr>
      <w:r w:rsidRPr="00CF59C3">
        <w:rPr>
          <w:b/>
        </w:rPr>
        <w:t>Перечень документов, представляемых для участия в аукционе:</w:t>
      </w:r>
    </w:p>
    <w:p w:rsidR="00AF0318" w:rsidRPr="00CF59C3" w:rsidRDefault="00AF0318" w:rsidP="00AF0318">
      <w:pPr>
        <w:shd w:val="clear" w:color="auto" w:fill="FFFFFF"/>
        <w:ind w:firstLine="567"/>
        <w:jc w:val="both"/>
      </w:pPr>
      <w:r w:rsidRPr="00CF59C3">
        <w:t>1) заявка на участие в аукционе по установленной в извещении о проведен</w:t>
      </w:r>
      <w:proofErr w:type="gramStart"/>
      <w:r w:rsidRPr="00CF59C3">
        <w:t>ии ау</w:t>
      </w:r>
      <w:proofErr w:type="gramEnd"/>
      <w:r w:rsidRPr="00CF59C3">
        <w:t>кциона форме с указанием банковских реквизитов для возврата задатка;</w:t>
      </w:r>
    </w:p>
    <w:p w:rsidR="00AF0318" w:rsidRPr="00CF59C3" w:rsidRDefault="00AF0318" w:rsidP="00AF0318">
      <w:pPr>
        <w:shd w:val="clear" w:color="auto" w:fill="FFFFFF"/>
        <w:ind w:firstLine="567"/>
        <w:jc w:val="both"/>
      </w:pPr>
      <w:r w:rsidRPr="00CF59C3">
        <w:t>2) копии документов удостоверяющих личность заявителя (для граждан) (копии всех страниц паспорта гражданина Российской Федерации).</w:t>
      </w:r>
    </w:p>
    <w:p w:rsidR="00AF0318" w:rsidRPr="00CF59C3" w:rsidRDefault="00AF0318" w:rsidP="00AF0318">
      <w:pPr>
        <w:shd w:val="clear" w:color="auto" w:fill="FFFFFF"/>
        <w:ind w:firstLine="567"/>
        <w:jc w:val="both"/>
      </w:pPr>
      <w:r w:rsidRPr="00CF59C3">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F0318" w:rsidRPr="00CF59C3" w:rsidRDefault="00AF0318" w:rsidP="00AF0318">
      <w:pPr>
        <w:shd w:val="clear" w:color="auto" w:fill="FFFFFF"/>
        <w:ind w:firstLine="567"/>
        <w:jc w:val="both"/>
      </w:pPr>
      <w:r w:rsidRPr="00CF59C3">
        <w:t>4) документ, подтверждающий внесение задатка;</w:t>
      </w:r>
    </w:p>
    <w:p w:rsidR="00AF0318" w:rsidRPr="00CF59C3" w:rsidRDefault="00AF0318" w:rsidP="00AF0318">
      <w:pPr>
        <w:shd w:val="clear" w:color="auto" w:fill="FFFFFF"/>
        <w:ind w:firstLine="567"/>
        <w:jc w:val="both"/>
      </w:pPr>
      <w:r w:rsidRPr="00CF59C3">
        <w:t>5) доверенность, оформленная надлежащим образом (в случае подачи заявки представителем заявителя).</w:t>
      </w:r>
    </w:p>
    <w:p w:rsidR="00AF0318" w:rsidRPr="00CF59C3" w:rsidRDefault="00AF0318" w:rsidP="00AF0318">
      <w:pPr>
        <w:shd w:val="clear" w:color="auto" w:fill="FFFFFF"/>
        <w:ind w:firstLine="567"/>
        <w:jc w:val="both"/>
      </w:pPr>
      <w:r w:rsidRPr="00CF59C3">
        <w:t xml:space="preserve"> Указанные документы в части их оформления и содержания должны соответствовать требованиям действующего законодательства РФ.</w:t>
      </w:r>
    </w:p>
    <w:p w:rsidR="00AF0318" w:rsidRPr="00CF59C3" w:rsidRDefault="00AF0318" w:rsidP="00AF0318">
      <w:pPr>
        <w:shd w:val="clear" w:color="auto" w:fill="FFFFFF"/>
        <w:ind w:firstLine="567"/>
        <w:jc w:val="both"/>
        <w:rPr>
          <w:b/>
        </w:rPr>
      </w:pPr>
      <w:r w:rsidRPr="00CF59C3">
        <w:rPr>
          <w:b/>
        </w:rPr>
        <w:t xml:space="preserve">Порядок внесения и возврата задатка: </w:t>
      </w:r>
    </w:p>
    <w:p w:rsidR="00AF0318" w:rsidRPr="00CF59C3" w:rsidRDefault="00AF0318" w:rsidP="00AF0318">
      <w:pPr>
        <w:shd w:val="clear" w:color="auto" w:fill="FFFFFF"/>
        <w:ind w:firstLine="567"/>
        <w:jc w:val="both"/>
      </w:pPr>
      <w:r w:rsidRPr="00CF59C3">
        <w:t>Внесение задатка осуществляется непосредственно претендентом, путём перечисления денежных средств не позднее окончание срока приема заявок.</w:t>
      </w:r>
    </w:p>
    <w:p w:rsidR="00AF0318" w:rsidRPr="00CF59C3" w:rsidRDefault="00AF0318" w:rsidP="00AF0318">
      <w:pPr>
        <w:shd w:val="clear" w:color="auto" w:fill="FFFFFF"/>
        <w:ind w:firstLine="567"/>
        <w:jc w:val="both"/>
      </w:pPr>
      <w:r w:rsidRPr="00CF59C3">
        <w:t xml:space="preserve">Претенденты перечисляют задаток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торгов. </w:t>
      </w:r>
    </w:p>
    <w:p w:rsidR="00AF0318" w:rsidRPr="00CF59C3" w:rsidRDefault="00AF0318" w:rsidP="00AF0318">
      <w:pPr>
        <w:shd w:val="clear" w:color="auto" w:fill="FFFFFF"/>
        <w:ind w:firstLine="567"/>
        <w:jc w:val="both"/>
      </w:pPr>
      <w:r w:rsidRPr="00CF59C3">
        <w:t>Плательщиком задатка может быть исключительно претендент.</w:t>
      </w:r>
    </w:p>
    <w:p w:rsidR="00AF0318" w:rsidRPr="00CF59C3" w:rsidRDefault="00AF0318" w:rsidP="00AF0318">
      <w:pPr>
        <w:shd w:val="clear" w:color="auto" w:fill="FFFFFF"/>
        <w:ind w:firstLine="567"/>
        <w:jc w:val="both"/>
      </w:pPr>
      <w:r w:rsidRPr="00CF59C3">
        <w:t>Не допускается перечисление задатка иными лицами.</w:t>
      </w:r>
    </w:p>
    <w:p w:rsidR="00AF0318" w:rsidRPr="00CF59C3" w:rsidRDefault="00AF0318" w:rsidP="00AF0318">
      <w:pPr>
        <w:shd w:val="clear" w:color="auto" w:fill="FFFFFF"/>
        <w:ind w:firstLine="567"/>
        <w:jc w:val="both"/>
      </w:pPr>
      <w:r w:rsidRPr="00CF59C3">
        <w:t>Перечисленные денежные средства иными лицами, кроме претендента, будут считаться ошибочно перечисленными денежными средствами, возвращены на счет плательщика.</w:t>
      </w:r>
    </w:p>
    <w:p w:rsidR="00AF0318" w:rsidRPr="00CF59C3" w:rsidRDefault="00AF0318" w:rsidP="00AF0318">
      <w:pPr>
        <w:shd w:val="clear" w:color="auto" w:fill="FFFFFF"/>
        <w:ind w:firstLine="567"/>
        <w:jc w:val="both"/>
      </w:pPr>
      <w:r w:rsidRPr="00CF59C3">
        <w:lastRenderedPageBreak/>
        <w:t>Документом, подтверждающим поступление задатка на счет, является выписка с этого счета.</w:t>
      </w:r>
    </w:p>
    <w:p w:rsidR="00AF0318" w:rsidRPr="00CF59C3" w:rsidRDefault="00AF0318" w:rsidP="00AF0318">
      <w:pPr>
        <w:shd w:val="clear" w:color="auto" w:fill="FFFFFF"/>
        <w:ind w:firstLine="567"/>
        <w:jc w:val="both"/>
      </w:pPr>
      <w:r w:rsidRPr="00CF59C3">
        <w:t>Денежные средства, перечисленные по платежным поручениям (квитанциям) об оплате задатка, оформленным не в соответствии с указанными требованиями, будут считаться ошибочно перечисленными.</w:t>
      </w:r>
    </w:p>
    <w:p w:rsidR="00AF0318" w:rsidRPr="00CF59C3" w:rsidRDefault="00AF0318" w:rsidP="00AF0318">
      <w:pPr>
        <w:shd w:val="clear" w:color="auto" w:fill="FFFFFF"/>
        <w:ind w:firstLine="567"/>
        <w:jc w:val="both"/>
      </w:pPr>
      <w:r w:rsidRPr="00CF59C3">
        <w:t>Задаток, внесенный лицом, признанным победителем торгов засчитывается в счет оплаты арендной платы за земельный участок. При этом заключение договора аренды земельного участка для победителя аукциона является обязательным.</w:t>
      </w:r>
    </w:p>
    <w:p w:rsidR="00AF0318" w:rsidRPr="00CF59C3" w:rsidRDefault="00AF0318" w:rsidP="00AF0318">
      <w:pPr>
        <w:shd w:val="clear" w:color="auto" w:fill="FFFFFF"/>
        <w:ind w:firstLine="567"/>
        <w:jc w:val="both"/>
      </w:pPr>
      <w:r w:rsidRPr="00CF59C3">
        <w:t xml:space="preserve"> Задатки, внесенные этими лицами, не заключившими в установленном действующим законодательством порядке </w:t>
      </w:r>
      <w:r w:rsidRPr="008C347A">
        <w:t xml:space="preserve">договора аренды </w:t>
      </w:r>
      <w:r w:rsidRPr="00CF59C3">
        <w:t xml:space="preserve">(или купли-продажи) земельного участка вследствие уклонения от заключения указанных договоров, не возвращаются.                                                                                                                                                                                                                                                                                                                                                                                                                                                                                                             </w:t>
      </w:r>
    </w:p>
    <w:p w:rsidR="00AF0318" w:rsidRPr="00CF59C3" w:rsidRDefault="00AF0318" w:rsidP="00AF0318">
      <w:pPr>
        <w:shd w:val="clear" w:color="auto" w:fill="FFFFFF"/>
        <w:ind w:firstLine="567"/>
        <w:jc w:val="both"/>
        <w:rPr>
          <w:b/>
        </w:rPr>
      </w:pPr>
      <w:r w:rsidRPr="00CF59C3">
        <w:rPr>
          <w:b/>
        </w:rPr>
        <w:t>Лицам, перечислившим задаток для участия в аукционе, денежные средства возвращаются в следующем порядке:</w:t>
      </w:r>
    </w:p>
    <w:p w:rsidR="00AF0318" w:rsidRPr="00CF59C3" w:rsidRDefault="00AF0318" w:rsidP="00AF0318">
      <w:pPr>
        <w:shd w:val="clear" w:color="auto" w:fill="FFFFFF"/>
        <w:ind w:firstLine="567"/>
        <w:jc w:val="both"/>
      </w:pPr>
      <w:r w:rsidRPr="00CF59C3">
        <w:t>а) в течение 3 (трех) рабочих дней со дня подписания протокола о результатах аукциона лицам, участвовавшим в аукционе, но не победившим в нем;</w:t>
      </w:r>
    </w:p>
    <w:p w:rsidR="00AF0318" w:rsidRPr="00CF59C3" w:rsidRDefault="00AF0318" w:rsidP="00AF0318">
      <w:pPr>
        <w:shd w:val="clear" w:color="auto" w:fill="FFFFFF"/>
        <w:ind w:firstLine="567"/>
        <w:jc w:val="both"/>
      </w:pPr>
      <w:r w:rsidRPr="00CF59C3">
        <w:t xml:space="preserve">б) в течение 3 (трех) рабочих дней со дня оформления протокола приема заявок на участие в аукционе претендентам, не допущенным к  участию в аукционе. </w:t>
      </w:r>
    </w:p>
    <w:p w:rsidR="00AF0318" w:rsidRPr="00CF59C3" w:rsidRDefault="00AF0318" w:rsidP="00AF0318">
      <w:pPr>
        <w:shd w:val="clear" w:color="auto" w:fill="FFFFFF"/>
        <w:ind w:firstLine="567"/>
        <w:jc w:val="both"/>
      </w:pPr>
      <w:r w:rsidRPr="00CF59C3">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торгов с указанием оснований отказа. </w:t>
      </w:r>
    </w:p>
    <w:p w:rsidR="00AF0318" w:rsidRPr="00CF59C3" w:rsidRDefault="00AF0318" w:rsidP="00AF0318">
      <w:pPr>
        <w:shd w:val="clear" w:color="auto" w:fill="FFFFFF"/>
        <w:ind w:firstLine="567"/>
        <w:jc w:val="both"/>
      </w:pPr>
      <w:r w:rsidRPr="00CF59C3">
        <w:t>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3" w:history="1">
        <w:r w:rsidRPr="00CF59C3">
          <w:rPr>
            <w:color w:val="0000FF"/>
            <w:u w:val="single"/>
          </w:rPr>
          <w:t>https://new.torgi.gov.ru</w:t>
        </w:r>
      </w:hyperlink>
      <w:r w:rsidRPr="00CF59C3">
        <w:t>). </w:t>
      </w:r>
    </w:p>
    <w:p w:rsidR="00AF0318" w:rsidRPr="00CF59C3" w:rsidRDefault="00AF0318" w:rsidP="00AF0318">
      <w:pPr>
        <w:shd w:val="clear" w:color="auto" w:fill="FFFFFF"/>
        <w:ind w:firstLine="567"/>
        <w:jc w:val="both"/>
      </w:pPr>
      <w:r w:rsidRPr="00CF59C3">
        <w:t>Для участия в аукционе необходимо перечислить задаток на реквизиты.</w:t>
      </w:r>
    </w:p>
    <w:p w:rsidR="00AF0318" w:rsidRPr="00CF59C3" w:rsidRDefault="00AF0318" w:rsidP="00AF0318">
      <w:pPr>
        <w:shd w:val="clear" w:color="auto" w:fill="FFFFFF"/>
        <w:ind w:firstLine="567"/>
        <w:jc w:val="both"/>
      </w:pPr>
      <w:r w:rsidRPr="00CF59C3">
        <w:rPr>
          <w:b/>
          <w:bCs/>
        </w:rPr>
        <w:t>Реквизиты для перечисления задатка</w:t>
      </w:r>
      <w:r w:rsidRPr="00CF59C3">
        <w:t>:</w:t>
      </w:r>
    </w:p>
    <w:p w:rsidR="00B91E97" w:rsidRPr="00B91E97" w:rsidRDefault="00B91E97" w:rsidP="00B91E97">
      <w:pPr>
        <w:shd w:val="clear" w:color="auto" w:fill="FFFFFF"/>
        <w:ind w:firstLine="567"/>
        <w:jc w:val="both"/>
        <w:rPr>
          <w:i/>
          <w:szCs w:val="28"/>
        </w:rPr>
      </w:pPr>
      <w:proofErr w:type="gramStart"/>
      <w:r w:rsidRPr="00B91E97">
        <w:rPr>
          <w:i/>
          <w:szCs w:val="28"/>
        </w:rPr>
        <w:t>Р</w:t>
      </w:r>
      <w:proofErr w:type="gramEnd"/>
      <w:r w:rsidRPr="00B91E97">
        <w:rPr>
          <w:i/>
          <w:szCs w:val="28"/>
        </w:rPr>
        <w:t>/</w:t>
      </w:r>
      <w:proofErr w:type="spellStart"/>
      <w:r w:rsidRPr="00B91E97">
        <w:rPr>
          <w:i/>
          <w:szCs w:val="28"/>
        </w:rPr>
        <w:t>сч</w:t>
      </w:r>
      <w:proofErr w:type="spellEnd"/>
      <w:r w:rsidRPr="00B91E97">
        <w:rPr>
          <w:i/>
          <w:szCs w:val="28"/>
        </w:rPr>
        <w:t xml:space="preserve">. 03232643325220003901, </w:t>
      </w:r>
    </w:p>
    <w:p w:rsidR="00B91E97" w:rsidRPr="00B91E97" w:rsidRDefault="00B91E97" w:rsidP="00B91E97">
      <w:pPr>
        <w:shd w:val="clear" w:color="auto" w:fill="FFFFFF"/>
        <w:ind w:firstLine="567"/>
        <w:jc w:val="both"/>
        <w:rPr>
          <w:i/>
          <w:szCs w:val="28"/>
        </w:rPr>
      </w:pPr>
      <w:r w:rsidRPr="00B91E97">
        <w:rPr>
          <w:i/>
          <w:szCs w:val="28"/>
        </w:rPr>
        <w:t>ИНН 4239002580 КПП 422301001</w:t>
      </w:r>
    </w:p>
    <w:p w:rsidR="00B91E97" w:rsidRPr="00B91E97" w:rsidRDefault="00B91E97" w:rsidP="00B91E97">
      <w:pPr>
        <w:shd w:val="clear" w:color="auto" w:fill="FFFFFF"/>
        <w:ind w:firstLine="567"/>
        <w:jc w:val="both"/>
        <w:rPr>
          <w:i/>
          <w:szCs w:val="28"/>
        </w:rPr>
      </w:pPr>
      <w:r w:rsidRPr="00B91E97">
        <w:rPr>
          <w:i/>
          <w:szCs w:val="28"/>
        </w:rPr>
        <w:t xml:space="preserve">УФК по Кемеровской области - Кузбассу (Комитет по управлению муниципальной собственностью администрации  </w:t>
      </w:r>
      <w:proofErr w:type="spellStart"/>
      <w:r w:rsidRPr="00B91E97">
        <w:rPr>
          <w:i/>
          <w:szCs w:val="28"/>
        </w:rPr>
        <w:t>Прокопьевского</w:t>
      </w:r>
      <w:proofErr w:type="spellEnd"/>
      <w:r w:rsidRPr="00B91E97">
        <w:rPr>
          <w:i/>
          <w:szCs w:val="28"/>
        </w:rPr>
        <w:t xml:space="preserve"> муниципального округа)</w:t>
      </w:r>
    </w:p>
    <w:p w:rsidR="00B91E97" w:rsidRPr="00B91E97" w:rsidRDefault="00D31EAC" w:rsidP="00B91E97">
      <w:pPr>
        <w:shd w:val="clear" w:color="auto" w:fill="FFFFFF"/>
        <w:ind w:firstLine="567"/>
        <w:jc w:val="both"/>
        <w:rPr>
          <w:i/>
          <w:szCs w:val="28"/>
        </w:rPr>
      </w:pPr>
      <w:proofErr w:type="gramStart"/>
      <w:r>
        <w:rPr>
          <w:i/>
          <w:szCs w:val="28"/>
        </w:rPr>
        <w:t>л</w:t>
      </w:r>
      <w:proofErr w:type="gramEnd"/>
      <w:r>
        <w:rPr>
          <w:i/>
          <w:szCs w:val="28"/>
        </w:rPr>
        <w:t>/</w:t>
      </w:r>
      <w:proofErr w:type="spellStart"/>
      <w:r>
        <w:rPr>
          <w:i/>
          <w:szCs w:val="28"/>
        </w:rPr>
        <w:t>сч</w:t>
      </w:r>
      <w:proofErr w:type="spellEnd"/>
      <w:r>
        <w:rPr>
          <w:i/>
          <w:szCs w:val="28"/>
        </w:rPr>
        <w:t>. 053932</w:t>
      </w:r>
      <w:r w:rsidR="00B91E97" w:rsidRPr="00B91E97">
        <w:rPr>
          <w:i/>
          <w:szCs w:val="28"/>
        </w:rPr>
        <w:t>07480</w:t>
      </w:r>
    </w:p>
    <w:p w:rsidR="00B91E97" w:rsidRPr="00B91E97" w:rsidRDefault="00B91E97" w:rsidP="00B91E97">
      <w:pPr>
        <w:shd w:val="clear" w:color="auto" w:fill="FFFFFF"/>
        <w:ind w:firstLine="567"/>
        <w:jc w:val="both"/>
        <w:rPr>
          <w:i/>
          <w:szCs w:val="28"/>
        </w:rPr>
      </w:pPr>
      <w:r w:rsidRPr="00B91E97">
        <w:rPr>
          <w:i/>
          <w:szCs w:val="28"/>
        </w:rPr>
        <w:t xml:space="preserve">Банк: </w:t>
      </w:r>
      <w:r w:rsidRPr="00B91E97">
        <w:rPr>
          <w:rFonts w:eastAsia="Calibri"/>
          <w:i/>
          <w:szCs w:val="28"/>
          <w:lang w:eastAsia="en-US"/>
        </w:rPr>
        <w:t xml:space="preserve">ОКЦ №5 </w:t>
      </w:r>
      <w:proofErr w:type="spellStart"/>
      <w:r w:rsidRPr="00B91E97">
        <w:rPr>
          <w:rFonts w:eastAsia="Calibri"/>
          <w:i/>
          <w:szCs w:val="28"/>
          <w:lang w:eastAsia="en-US"/>
        </w:rPr>
        <w:t>СибГУ</w:t>
      </w:r>
      <w:proofErr w:type="spellEnd"/>
      <w:r w:rsidRPr="00B91E97">
        <w:rPr>
          <w:rFonts w:eastAsia="Calibri"/>
          <w:i/>
          <w:szCs w:val="28"/>
          <w:lang w:eastAsia="en-US"/>
        </w:rPr>
        <w:t xml:space="preserve"> Банка России//УФК по Кемеровской области-Кузбассу, г. Кемерово</w:t>
      </w:r>
    </w:p>
    <w:p w:rsidR="00D31EAC" w:rsidRPr="0016691E" w:rsidRDefault="00D31EAC" w:rsidP="00B91E97">
      <w:pPr>
        <w:shd w:val="clear" w:color="auto" w:fill="FFFFFF"/>
        <w:ind w:firstLine="567"/>
        <w:jc w:val="both"/>
        <w:rPr>
          <w:i/>
          <w:szCs w:val="28"/>
        </w:rPr>
      </w:pPr>
      <w:r>
        <w:rPr>
          <w:i/>
          <w:szCs w:val="28"/>
        </w:rPr>
        <w:t xml:space="preserve">БИК 013207212 </w:t>
      </w:r>
    </w:p>
    <w:p w:rsidR="00B91E97" w:rsidRPr="00B91E97" w:rsidRDefault="00D31EAC" w:rsidP="00B91E97">
      <w:pPr>
        <w:shd w:val="clear" w:color="auto" w:fill="FFFFFF"/>
        <w:ind w:firstLine="567"/>
        <w:jc w:val="both"/>
        <w:rPr>
          <w:i/>
          <w:szCs w:val="28"/>
        </w:rPr>
      </w:pPr>
      <w:r>
        <w:rPr>
          <w:i/>
          <w:szCs w:val="28"/>
        </w:rPr>
        <w:t>ОКТМО 325</w:t>
      </w:r>
      <w:r w:rsidR="00B91E97" w:rsidRPr="00B91E97">
        <w:rPr>
          <w:i/>
          <w:szCs w:val="28"/>
        </w:rPr>
        <w:t xml:space="preserve">22000 </w:t>
      </w:r>
    </w:p>
    <w:p w:rsidR="00B91E97" w:rsidRPr="00B91E97" w:rsidRDefault="00B91E97" w:rsidP="00B91E97">
      <w:pPr>
        <w:shd w:val="clear" w:color="auto" w:fill="FFFFFF"/>
        <w:ind w:firstLine="567"/>
        <w:jc w:val="both"/>
        <w:rPr>
          <w:i/>
          <w:szCs w:val="28"/>
        </w:rPr>
      </w:pPr>
      <w:r w:rsidRPr="00B91E97">
        <w:rPr>
          <w:szCs w:val="28"/>
        </w:rPr>
        <w:t xml:space="preserve">Назначение платежа </w:t>
      </w:r>
      <w:r w:rsidRPr="00B91E97">
        <w:rPr>
          <w:i/>
          <w:szCs w:val="28"/>
        </w:rPr>
        <w:t>- «задаток для участия в аукционе на право заключения договора аренды земельного участка»</w:t>
      </w:r>
      <w:r w:rsidRPr="00B91E97">
        <w:rPr>
          <w:szCs w:val="28"/>
        </w:rPr>
        <w:t>.</w:t>
      </w:r>
    </w:p>
    <w:p w:rsidR="00AF0318" w:rsidRPr="00CF59C3" w:rsidRDefault="00AF0318" w:rsidP="00AF0318">
      <w:pPr>
        <w:shd w:val="clear" w:color="auto" w:fill="FFFFFF"/>
        <w:ind w:firstLine="567"/>
        <w:jc w:val="both"/>
        <w:rPr>
          <w:i/>
        </w:rPr>
      </w:pPr>
      <w:r w:rsidRPr="00CF59C3">
        <w:t xml:space="preserve">Назначение платежа </w:t>
      </w:r>
      <w:r w:rsidRPr="00CF59C3">
        <w:rPr>
          <w:i/>
        </w:rPr>
        <w:t xml:space="preserve">- «задаток для участия в аукционе на право заключения договора </w:t>
      </w:r>
      <w:r w:rsidRPr="008C347A">
        <w:rPr>
          <w:i/>
        </w:rPr>
        <w:t xml:space="preserve">аренды </w:t>
      </w:r>
      <w:r w:rsidRPr="00CF59C3">
        <w:rPr>
          <w:i/>
        </w:rPr>
        <w:t>земельного участка»</w:t>
      </w:r>
      <w:r w:rsidRPr="00CF59C3">
        <w:t>.</w:t>
      </w:r>
    </w:p>
    <w:p w:rsidR="00AF0318" w:rsidRPr="00CF59C3" w:rsidRDefault="00AF0318" w:rsidP="00AF0318">
      <w:pPr>
        <w:shd w:val="clear" w:color="auto" w:fill="FFFFFF"/>
        <w:ind w:firstLine="567"/>
        <w:jc w:val="both"/>
      </w:pPr>
      <w:proofErr w:type="gramStart"/>
      <w:r w:rsidRPr="00CF59C3">
        <w:t>На основании соглашения о гарантийном обеспечении на электронной площадке «РТС-тендер» Имущественные торги утвержденным Приказом Генерального директора ООО «РТС-тендер» № 30-П/23 от 08.06.2023 при проведении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электронной форме (далее - аукцион), установить обеспечение комиссионного сбора за</w:t>
      </w:r>
      <w:proofErr w:type="gramEnd"/>
      <w:r w:rsidRPr="00CF59C3">
        <w:t xml:space="preserve"> услуги Оператора в размере 1% начальной цены предмета аукциона, но не более 5 000 рублей без учета НДС.</w:t>
      </w:r>
    </w:p>
    <w:p w:rsidR="00F34639" w:rsidRPr="00CF59C3" w:rsidRDefault="00F34639" w:rsidP="00F34639">
      <w:pPr>
        <w:shd w:val="clear" w:color="auto" w:fill="FFFFFF"/>
        <w:ind w:firstLine="567"/>
        <w:jc w:val="both"/>
      </w:pPr>
      <w:r w:rsidRPr="00CF59C3">
        <w:rPr>
          <w:b/>
          <w:bCs/>
        </w:rPr>
        <w:t>3. Условия для отказа в допуске к участию в аукционе</w:t>
      </w:r>
    </w:p>
    <w:p w:rsidR="00F34639" w:rsidRPr="00CF59C3" w:rsidRDefault="00F34639" w:rsidP="00F34639">
      <w:pPr>
        <w:shd w:val="clear" w:color="auto" w:fill="FFFFFF"/>
        <w:ind w:firstLine="567"/>
        <w:jc w:val="both"/>
      </w:pPr>
      <w:r w:rsidRPr="00CF59C3">
        <w:t>- непредставление необходимых для участия в аукционе документов или представление недостоверных сведений;</w:t>
      </w:r>
    </w:p>
    <w:p w:rsidR="00F34639" w:rsidRPr="00CF59C3" w:rsidRDefault="00EC04EC" w:rsidP="00F34639">
      <w:pPr>
        <w:shd w:val="clear" w:color="auto" w:fill="FFFFFF"/>
        <w:ind w:firstLine="567"/>
        <w:jc w:val="both"/>
      </w:pPr>
      <w:r w:rsidRPr="00CF59C3">
        <w:t xml:space="preserve">- </w:t>
      </w:r>
      <w:proofErr w:type="gramStart"/>
      <w:r w:rsidRPr="00CF59C3">
        <w:t xml:space="preserve">не </w:t>
      </w:r>
      <w:r w:rsidR="00F34639" w:rsidRPr="00CF59C3">
        <w:t>поступление</w:t>
      </w:r>
      <w:proofErr w:type="gramEnd"/>
      <w:r w:rsidR="00F34639" w:rsidRPr="00CF59C3">
        <w:t xml:space="preserve"> задатка на дату рассмотрения заявок на участие в аукционе;</w:t>
      </w:r>
    </w:p>
    <w:p w:rsidR="00F34639" w:rsidRPr="00CF59C3" w:rsidRDefault="00F34639" w:rsidP="00F34639">
      <w:pPr>
        <w:shd w:val="clear" w:color="auto" w:fill="FFFFFF"/>
        <w:ind w:firstLine="567"/>
        <w:jc w:val="both"/>
      </w:pPr>
      <w:r w:rsidRPr="00CF59C3">
        <w:lastRenderedPageBreak/>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аукциона.</w:t>
      </w:r>
    </w:p>
    <w:p w:rsidR="00F34639" w:rsidRPr="00CF59C3" w:rsidRDefault="00F34639" w:rsidP="00F34639">
      <w:pPr>
        <w:shd w:val="clear" w:color="auto" w:fill="FFFFFF"/>
        <w:ind w:firstLine="567"/>
        <w:jc w:val="both"/>
      </w:pPr>
      <w:r w:rsidRPr="00CF59C3">
        <w:t xml:space="preserve">Отказ в допуске к участию в торгах по иным основаниям, </w:t>
      </w:r>
      <w:proofErr w:type="gramStart"/>
      <w:r w:rsidRPr="00CF59C3">
        <w:t>кроме</w:t>
      </w:r>
      <w:proofErr w:type="gramEnd"/>
      <w:r w:rsidRPr="00CF59C3">
        <w:t xml:space="preserve"> указанных в настоящем пункте, не допускается. Решение об отказе в допуске к участию в аукционе может быть обжаловано не допущенным к участию в аукционе лицом в порядке, предусмотренным действующим законодательством.</w:t>
      </w:r>
    </w:p>
    <w:p w:rsidR="00F34639" w:rsidRPr="00CF59C3" w:rsidRDefault="00F34639" w:rsidP="00F34639">
      <w:pPr>
        <w:shd w:val="clear" w:color="auto" w:fill="FFFFFF"/>
        <w:ind w:firstLine="567"/>
        <w:jc w:val="both"/>
        <w:rPr>
          <w:b/>
        </w:rPr>
      </w:pPr>
      <w:r w:rsidRPr="00CF59C3">
        <w:rPr>
          <w:b/>
        </w:rPr>
        <w:t>4. Аукционная комиссия</w:t>
      </w:r>
    </w:p>
    <w:p w:rsidR="00F34639" w:rsidRPr="00CF59C3" w:rsidRDefault="00F34639" w:rsidP="00F34639">
      <w:pPr>
        <w:shd w:val="clear" w:color="auto" w:fill="FFFFFF"/>
        <w:ind w:firstLine="567"/>
        <w:jc w:val="both"/>
      </w:pPr>
      <w:r w:rsidRPr="00CF59C3">
        <w:t>Аукционная комиссия формируется организатором аукциона и осуществляет следующие полномочия:</w:t>
      </w:r>
    </w:p>
    <w:p w:rsidR="00F34639" w:rsidRPr="00CF59C3" w:rsidRDefault="00F34639" w:rsidP="00F34639">
      <w:pPr>
        <w:shd w:val="clear" w:color="auto" w:fill="FFFFFF"/>
        <w:ind w:firstLine="567"/>
        <w:jc w:val="both"/>
      </w:pPr>
      <w:r w:rsidRPr="00CF59C3">
        <w:t>- рассматривает заявки и прилагаемые к ней документы на предмет соответствия требованиям, установленным аукционной документации;</w:t>
      </w:r>
    </w:p>
    <w:p w:rsidR="00F34639" w:rsidRPr="00CF59C3" w:rsidRDefault="00F34639" w:rsidP="00F34639">
      <w:pPr>
        <w:shd w:val="clear" w:color="auto" w:fill="FFFFFF"/>
        <w:ind w:firstLine="567"/>
        <w:jc w:val="both"/>
      </w:pPr>
      <w:r w:rsidRPr="00CF59C3">
        <w:t>- принимает решение о допуске к участию в аукционе и признании претендентов участниками или об отказе в допуске претендентов к участию в аукционе, которое оформляется протоколом рассмотрения заявок на участие в аукционе, подписанием всеми присутствующими членами аукционной комиссией;</w:t>
      </w:r>
    </w:p>
    <w:p w:rsidR="00F34639" w:rsidRPr="00CF59C3" w:rsidRDefault="00F34639" w:rsidP="00F34639">
      <w:pPr>
        <w:shd w:val="clear" w:color="auto" w:fill="FFFFFF"/>
        <w:ind w:firstLine="567"/>
        <w:jc w:val="both"/>
      </w:pPr>
      <w:r w:rsidRPr="00CF59C3">
        <w:t>- оформляет и подписывает протокол о результатах аукциона.</w:t>
      </w:r>
    </w:p>
    <w:p w:rsidR="00F34639" w:rsidRPr="00CF59C3" w:rsidRDefault="00F34639" w:rsidP="00F34639">
      <w:pPr>
        <w:shd w:val="clear" w:color="auto" w:fill="FFFFFF"/>
        <w:ind w:firstLine="567"/>
        <w:jc w:val="both"/>
      </w:pPr>
      <w:r w:rsidRPr="00CF59C3">
        <w:t xml:space="preserve">Аукционная комиссия правомочна осуществлять функции и полномочия, если на ее заседании присутствует не менее пятидесяти процентов общего числа ее членов, при этом общее число членов аукционной комиссии должно быть не менее </w:t>
      </w:r>
      <w:r w:rsidR="00FB05C7" w:rsidRPr="00CF59C3">
        <w:t>5 (</w:t>
      </w:r>
      <w:r w:rsidRPr="00CF59C3">
        <w:t>пяти</w:t>
      </w:r>
      <w:r w:rsidR="00FB05C7" w:rsidRPr="00CF59C3">
        <w:t>)</w:t>
      </w:r>
      <w:r w:rsidRPr="00CF59C3">
        <w:t xml:space="preserve"> человек.</w:t>
      </w:r>
    </w:p>
    <w:p w:rsidR="00F34639" w:rsidRPr="00CF59C3" w:rsidRDefault="00F34639" w:rsidP="00F34639">
      <w:pPr>
        <w:shd w:val="clear" w:color="auto" w:fill="FFFFFF"/>
        <w:ind w:firstLine="567"/>
        <w:jc w:val="both"/>
      </w:pPr>
      <w:r w:rsidRPr="00CF59C3">
        <w:rPr>
          <w:b/>
          <w:bCs/>
        </w:rPr>
        <w:t>5. Порядок рассмотрения заявок и проведения аукциона:</w:t>
      </w:r>
    </w:p>
    <w:p w:rsidR="00F34639" w:rsidRPr="00CF59C3" w:rsidRDefault="00F34639" w:rsidP="00F34639">
      <w:pPr>
        <w:shd w:val="clear" w:color="auto" w:fill="FFFFFF"/>
        <w:ind w:firstLine="567"/>
        <w:jc w:val="both"/>
      </w:pPr>
      <w:r w:rsidRPr="00CF59C3">
        <w:t xml:space="preserve">Рассмотрение заявок осуществляется аукционной комиссией в соответствии с требованиями, установленными законодательством, регулирующим земельные отношения, и настоящим извещением о проведение аукциона. </w:t>
      </w:r>
    </w:p>
    <w:p w:rsidR="00F34639" w:rsidRPr="00CF59C3" w:rsidRDefault="00F34639" w:rsidP="00F34639">
      <w:pPr>
        <w:shd w:val="clear" w:color="auto" w:fill="FFFFFF"/>
        <w:ind w:firstLine="567"/>
        <w:jc w:val="both"/>
      </w:pPr>
      <w:r w:rsidRPr="00CF59C3">
        <w:t xml:space="preserve">По результатам рассмотрения аукционной комиссией поданных заявок, в течение 1 (одного) часа после указания статусов для всех поданных заявок, оператор сообщает претендентам на участие в аукционе о статусах поданных ими заявок путем направления уведомлений, </w:t>
      </w:r>
      <w:proofErr w:type="gramStart"/>
      <w:r w:rsidRPr="00CF59C3">
        <w:t>содержащих</w:t>
      </w:r>
      <w:proofErr w:type="gramEnd"/>
      <w:r w:rsidRPr="00CF59C3">
        <w:t xml:space="preserve"> в том числе информацию о допуске к участию в аукционе либо отказе в допуске к участию в аукционе. </w:t>
      </w:r>
    </w:p>
    <w:p w:rsidR="00F34639" w:rsidRPr="00CF59C3" w:rsidRDefault="00F34639" w:rsidP="00F34639">
      <w:pPr>
        <w:shd w:val="clear" w:color="auto" w:fill="FFFFFF"/>
        <w:ind w:firstLine="567"/>
        <w:jc w:val="both"/>
      </w:pPr>
      <w:r w:rsidRPr="00CF59C3">
        <w:t>В аукционе могут участвовать только претенденты, признанные участниками аукциона.</w:t>
      </w:r>
    </w:p>
    <w:p w:rsidR="00F34639" w:rsidRPr="00CF59C3" w:rsidRDefault="00F34639" w:rsidP="00F34639">
      <w:pPr>
        <w:shd w:val="clear" w:color="auto" w:fill="FFFFFF"/>
        <w:ind w:firstLine="567"/>
        <w:jc w:val="both"/>
      </w:pPr>
      <w:r w:rsidRPr="00CF59C3">
        <w:t xml:space="preserve">Процесс проведения электронного аукциона осуществляется в порядке, установленном Регламентом электронной площадки «РТС-тендер». </w:t>
      </w:r>
    </w:p>
    <w:p w:rsidR="00F34639" w:rsidRPr="00CF59C3" w:rsidRDefault="00F34639" w:rsidP="00F34639">
      <w:pPr>
        <w:shd w:val="clear" w:color="auto" w:fill="FFFFFF"/>
        <w:ind w:firstLine="567"/>
        <w:jc w:val="both"/>
      </w:pPr>
      <w:r w:rsidRPr="00CF59C3">
        <w:t xml:space="preserve">Претендент на участие в аукционе, признанный участником аукциона в соответствии с полученным им уведомлением о допуске к участию в аукционе считается участвующим в аукционе с даты и времени начала проведения аукциона, </w:t>
      </w:r>
      <w:proofErr w:type="gramStart"/>
      <w:r w:rsidRPr="00CF59C3">
        <w:t>указанных</w:t>
      </w:r>
      <w:proofErr w:type="gramEnd"/>
      <w:r w:rsidRPr="00CF59C3">
        <w:t xml:space="preserve"> в извещении о проведении аукциона.</w:t>
      </w:r>
    </w:p>
    <w:p w:rsidR="00F34639" w:rsidRPr="00CF59C3" w:rsidRDefault="00F34639" w:rsidP="00F34639">
      <w:pPr>
        <w:shd w:val="clear" w:color="auto" w:fill="FFFFFF"/>
        <w:ind w:firstLine="567"/>
        <w:jc w:val="both"/>
      </w:pPr>
      <w:r w:rsidRPr="00CF59C3">
        <w:t xml:space="preserve">Процедура аукциона проводится в день и время, </w:t>
      </w:r>
      <w:proofErr w:type="gramStart"/>
      <w:r w:rsidRPr="00CF59C3">
        <w:t>указанные</w:t>
      </w:r>
      <w:proofErr w:type="gramEnd"/>
      <w:r w:rsidRPr="00CF59C3">
        <w:t xml:space="preserve"> в извещении о проведении аукциона. </w:t>
      </w:r>
    </w:p>
    <w:p w:rsidR="00F34639" w:rsidRPr="00CF59C3" w:rsidRDefault="00F34639" w:rsidP="00F34639">
      <w:pPr>
        <w:shd w:val="clear" w:color="auto" w:fill="FFFFFF"/>
        <w:ind w:firstLine="567"/>
        <w:jc w:val="both"/>
      </w:pPr>
      <w:r w:rsidRPr="00CF59C3">
        <w:t xml:space="preserve">Время проведения аукциона соответствует местному времени.  </w:t>
      </w:r>
    </w:p>
    <w:p w:rsidR="00F34639" w:rsidRPr="00CF59C3" w:rsidRDefault="00F34639" w:rsidP="00F34639">
      <w:pPr>
        <w:shd w:val="clear" w:color="auto" w:fill="FFFFFF"/>
        <w:ind w:firstLine="567"/>
        <w:jc w:val="both"/>
      </w:pPr>
      <w:r w:rsidRPr="00CF59C3">
        <w:t xml:space="preserve">Аукцион проводится путем повышения начальной цены на «шаг аукциона» в соответствии с требованиями, установленными законодательством, регулирующим земельные отношения, и извещением о проведение аукциона. </w:t>
      </w:r>
    </w:p>
    <w:p w:rsidR="00F34639" w:rsidRPr="00CF59C3" w:rsidRDefault="00F34639" w:rsidP="00F34639">
      <w:pPr>
        <w:shd w:val="clear" w:color="auto" w:fill="FFFFFF"/>
        <w:ind w:firstLine="567"/>
        <w:jc w:val="both"/>
      </w:pPr>
      <w:r w:rsidRPr="00CF59C3">
        <w:t>Если в течение 1 (одного) часа со времени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 аукцион завершается с помощью программно-аппаратных средств электронной площадки.</w:t>
      </w:r>
    </w:p>
    <w:p w:rsidR="00F34639" w:rsidRPr="00CF59C3" w:rsidRDefault="00F34639" w:rsidP="00F34639">
      <w:pPr>
        <w:shd w:val="clear" w:color="auto" w:fill="FFFFFF"/>
        <w:ind w:firstLine="567"/>
        <w:jc w:val="both"/>
      </w:pPr>
      <w:r w:rsidRPr="00CF59C3">
        <w:t xml:space="preserve">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 </w:t>
      </w:r>
    </w:p>
    <w:p w:rsidR="00F34639" w:rsidRPr="00CF59C3" w:rsidRDefault="00F34639" w:rsidP="00F34639">
      <w:pPr>
        <w:shd w:val="clear" w:color="auto" w:fill="FFFFFF"/>
        <w:ind w:firstLine="567"/>
        <w:jc w:val="both"/>
      </w:pPr>
      <w:r w:rsidRPr="00CF59C3">
        <w:t xml:space="preserve">Аукцион завершается с помощью программно-аппаратных средств электронной площадки, если в течение 10 (десяти) минут после поступления последнего предложения о </w:t>
      </w:r>
      <w:r w:rsidRPr="00CF59C3">
        <w:lastRenderedPageBreak/>
        <w:t>цене предмета аукциона ни один участник аукциона не сделал следующего предложения о цене предмета аукциона.</w:t>
      </w:r>
    </w:p>
    <w:p w:rsidR="00F34639" w:rsidRPr="00CF59C3" w:rsidRDefault="00F34639" w:rsidP="00F34639">
      <w:pPr>
        <w:shd w:val="clear" w:color="auto" w:fill="FFFFFF"/>
        <w:ind w:firstLine="567"/>
        <w:jc w:val="both"/>
      </w:pPr>
      <w:r w:rsidRPr="00CF59C3">
        <w:t>Ход проведения процедуры аукциона фиксируется оператором электронной площадки и сведения о проведен</w:t>
      </w:r>
      <w:proofErr w:type="gramStart"/>
      <w:r w:rsidRPr="00CF59C3">
        <w:t>ии ау</w:t>
      </w:r>
      <w:proofErr w:type="gramEnd"/>
      <w:r w:rsidRPr="00CF59C3">
        <w:t>кциона, направляются организатору аукциона в течение 1 (одного) часа со времени завершения аукциона для подведения аукционной комиссией результатов аукциона путем оформления протокола о результатах аукциона.</w:t>
      </w:r>
    </w:p>
    <w:p w:rsidR="00F34639" w:rsidRPr="00CF59C3" w:rsidRDefault="00F34639" w:rsidP="00F34639">
      <w:pPr>
        <w:shd w:val="clear" w:color="auto" w:fill="FFFFFF"/>
        <w:ind w:firstLine="567"/>
        <w:jc w:val="both"/>
      </w:pPr>
      <w:r w:rsidRPr="00CF59C3">
        <w:t xml:space="preserve"> После завершения процедуры аукциона и подведения организатором итогов аукциона оператор электронной площадки размещает протокол о результатах аукциона на электронной площадке и  направляет победителю аукциона уведомление, содержащее информацию о победителе. Организатор аукциона размещает протокол о результатах аукциона на официальном сайте торгов, в течение одного рабочего дня со дня его подписания.</w:t>
      </w:r>
    </w:p>
    <w:p w:rsidR="00F34639" w:rsidRPr="00CF59C3" w:rsidRDefault="00F34639" w:rsidP="00F34639">
      <w:pPr>
        <w:shd w:val="clear" w:color="auto" w:fill="FFFFFF"/>
        <w:ind w:firstLine="567"/>
        <w:jc w:val="both"/>
      </w:pPr>
      <w:r w:rsidRPr="00CF59C3">
        <w:t xml:space="preserve">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w:t>
      </w:r>
    </w:p>
    <w:p w:rsidR="00CF59C3" w:rsidRPr="00CF59C3" w:rsidRDefault="00CF59C3" w:rsidP="00CF59C3">
      <w:pPr>
        <w:shd w:val="clear" w:color="auto" w:fill="FFFFFF"/>
        <w:ind w:firstLine="567"/>
        <w:jc w:val="both"/>
      </w:pPr>
      <w:r w:rsidRPr="00CF59C3">
        <w:rPr>
          <w:b/>
          <w:bCs/>
        </w:rPr>
        <w:t>6. Оформление результатов аукциона</w:t>
      </w:r>
    </w:p>
    <w:p w:rsidR="00CF59C3" w:rsidRPr="00CF59C3" w:rsidRDefault="00CF59C3" w:rsidP="00CF59C3">
      <w:pPr>
        <w:shd w:val="clear" w:color="auto" w:fill="FFFFFF"/>
        <w:ind w:firstLine="567"/>
        <w:jc w:val="both"/>
      </w:pPr>
      <w:r w:rsidRPr="00CF59C3">
        <w:t xml:space="preserve">Результаты аукциона оформляют протоколом, который составляет организатор аукциона. </w:t>
      </w:r>
      <w:r w:rsidRPr="00CF59C3">
        <w:rPr>
          <w:i/>
        </w:rPr>
        <w:t>Результаты аукциона оформляются протоколом, который составляет организатор аукциона. Протокол о результатах аукциона размещается на официальном сайте в течение одного рабочего дня со дня подписания данного протокола</w:t>
      </w:r>
      <w:r w:rsidRPr="00CF59C3">
        <w:t>.</w:t>
      </w:r>
    </w:p>
    <w:p w:rsidR="00CF59C3" w:rsidRPr="00CF59C3" w:rsidRDefault="00CF59C3" w:rsidP="00CF59C3">
      <w:pPr>
        <w:shd w:val="clear" w:color="auto" w:fill="FFFFFF"/>
        <w:ind w:firstLine="567"/>
        <w:jc w:val="both"/>
      </w:pPr>
      <w:r w:rsidRPr="00CF59C3">
        <w:rPr>
          <w:i/>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r w:rsidRPr="00CF59C3">
        <w:t>.</w:t>
      </w:r>
    </w:p>
    <w:p w:rsidR="00CF59C3" w:rsidRPr="00CF59C3" w:rsidRDefault="00CF59C3" w:rsidP="00CF59C3">
      <w:pPr>
        <w:shd w:val="clear" w:color="auto" w:fill="FFFFFF"/>
        <w:ind w:firstLine="567"/>
        <w:jc w:val="both"/>
      </w:pPr>
      <w:r w:rsidRPr="00CF59C3">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F59C3" w:rsidRPr="00CF59C3" w:rsidRDefault="00CF59C3" w:rsidP="00CF59C3">
      <w:pPr>
        <w:shd w:val="clear" w:color="auto" w:fill="FFFFFF"/>
        <w:ind w:firstLine="567"/>
        <w:jc w:val="both"/>
      </w:pPr>
      <w:r w:rsidRPr="00CF59C3">
        <w:rPr>
          <w:i/>
        </w:rPr>
        <w:t xml:space="preserve">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w:t>
      </w:r>
      <w:r w:rsidRPr="008C347A">
        <w:rPr>
          <w:i/>
        </w:rPr>
        <w:t xml:space="preserve">договора аренды </w:t>
      </w:r>
      <w:r w:rsidRPr="00CF59C3">
        <w:rPr>
          <w:i/>
        </w:rPr>
        <w:t xml:space="preserve">(или купли-продажи) земельного участка </w:t>
      </w:r>
      <w:r w:rsidRPr="00CF59C3">
        <w:rPr>
          <w:i/>
          <w:u w:val="single"/>
        </w:rPr>
        <w:t>в пятидневный срок</w:t>
      </w:r>
      <w:r w:rsidRPr="00CF59C3">
        <w:rPr>
          <w:i/>
        </w:rPr>
        <w:t xml:space="preserve"> со дня составления протокола о результатах аукциона. </w:t>
      </w:r>
      <w:proofErr w:type="gramStart"/>
      <w:r w:rsidRPr="00CF59C3">
        <w:t xml:space="preserve">При этом договор </w:t>
      </w:r>
      <w:r w:rsidRPr="008C347A">
        <w:rPr>
          <w:i/>
        </w:rPr>
        <w:t xml:space="preserve">договора аренды </w:t>
      </w:r>
      <w:r w:rsidRPr="00CF59C3">
        <w:t>(или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w:t>
      </w:r>
      <w:proofErr w:type="gramEnd"/>
      <w:r w:rsidRPr="00CF59C3">
        <w:t xml:space="preserve"> договора с единственным принявшим участие в аукционе его участником устанавливается в размере, равном начальной цене предмета аукциона. </w:t>
      </w:r>
    </w:p>
    <w:p w:rsidR="00CF59C3" w:rsidRPr="00CF59C3" w:rsidRDefault="00CF59C3" w:rsidP="00CF59C3">
      <w:pPr>
        <w:shd w:val="clear" w:color="auto" w:fill="FFFFFF"/>
        <w:ind w:firstLine="567"/>
        <w:jc w:val="both"/>
      </w:pPr>
      <w:r w:rsidRPr="00CF59C3">
        <w:t>Не допускается заключение договора аренды земельного участка ранее чем,  через 10 (десять) дней со дня размещения информации о результатах аукциона на официальном сайте.</w:t>
      </w:r>
    </w:p>
    <w:p w:rsidR="00CF59C3" w:rsidRPr="00CF59C3" w:rsidRDefault="00CF59C3" w:rsidP="00CF59C3">
      <w:pPr>
        <w:shd w:val="clear" w:color="auto" w:fill="FFFFFF"/>
        <w:ind w:firstLine="567"/>
        <w:jc w:val="both"/>
      </w:pPr>
      <w:proofErr w:type="gramStart"/>
      <w:r w:rsidRPr="00CF59C3">
        <w:t>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или 20 ст. 39.12 ЗК РФ,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roofErr w:type="gramEnd"/>
    </w:p>
    <w:p w:rsidR="00CF59C3" w:rsidRPr="00CF59C3" w:rsidRDefault="00CF59C3" w:rsidP="00CF59C3">
      <w:pPr>
        <w:shd w:val="clear" w:color="auto" w:fill="FFFFFF"/>
        <w:ind w:firstLine="567"/>
        <w:jc w:val="both"/>
        <w:rPr>
          <w:i/>
        </w:rPr>
      </w:pPr>
      <w:r w:rsidRPr="00CF59C3">
        <w:rPr>
          <w:i/>
        </w:rPr>
        <w:t>Победитель аукциона или иное лицо, с которым заключается договор аренды земельного участка в соответствии с Земельным кодексом Российской Федерации, обязан подписать договор аренды земельного участка в течение 10 (десяти) дней со дня направления им такого договора.</w:t>
      </w:r>
    </w:p>
    <w:p w:rsidR="00CF59C3" w:rsidRPr="00CF59C3" w:rsidRDefault="00CF59C3" w:rsidP="00CF59C3">
      <w:pPr>
        <w:shd w:val="clear" w:color="auto" w:fill="FFFFFF"/>
        <w:ind w:firstLine="567"/>
        <w:jc w:val="both"/>
      </w:pPr>
      <w:proofErr w:type="gramStart"/>
      <w:r w:rsidRPr="00CF59C3">
        <w:t xml:space="preserve">Если договор купли-продажи или договор аренды земельного участка в течение 10 (десяти)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w:t>
      </w:r>
      <w:r w:rsidRPr="00CF59C3">
        <w:lastRenderedPageBreak/>
        <w:t>предпоследнее предложение о цене предмета аукциона, по цене, предложенной победителем аукциона.</w:t>
      </w:r>
      <w:proofErr w:type="gramEnd"/>
      <w:r w:rsidRPr="00CF59C3">
        <w:t xml:space="preserve"> Арендодатель предлагает заключить указанный договор иному участнику, который сделал предпоследнее предложение о цене предмета аукциона, по цене, предложенной победителем аукциона.</w:t>
      </w:r>
    </w:p>
    <w:p w:rsidR="00CF59C3" w:rsidRPr="00CF59C3" w:rsidRDefault="00CF59C3" w:rsidP="00CF59C3">
      <w:pPr>
        <w:shd w:val="clear" w:color="auto" w:fill="FFFFFF"/>
        <w:ind w:firstLine="567"/>
        <w:jc w:val="both"/>
      </w:pPr>
      <w:proofErr w:type="gramStart"/>
      <w:r w:rsidRPr="00CF59C3">
        <w:t>В случае если в течение 10 (десяти) рабочих дней со дня направления участнику,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w:t>
      </w:r>
      <w:proofErr w:type="gramEnd"/>
      <w:r w:rsidRPr="00CF59C3">
        <w:t xml:space="preserve"> Федерации. </w:t>
      </w:r>
    </w:p>
    <w:p w:rsidR="00CF59C3" w:rsidRPr="00CF59C3" w:rsidRDefault="00CF59C3" w:rsidP="00CF59C3">
      <w:pPr>
        <w:shd w:val="clear" w:color="auto" w:fill="FFFFFF"/>
        <w:ind w:firstLine="567"/>
        <w:jc w:val="both"/>
      </w:pPr>
      <w:proofErr w:type="gramStart"/>
      <w:r w:rsidRPr="00CF59C3">
        <w:t>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ст. 39.12 Земельного кодекса Российской Федерации и которые уклонились от их заключения, включаются в реестр недобросовестных участников аукциона.</w:t>
      </w:r>
      <w:proofErr w:type="gramEnd"/>
      <w:r w:rsidRPr="00CF59C3">
        <w:t xml:space="preserve"> Организатор торгов направляет сведения в Федеральную антимонопольную службу России (в соответствии с постановлением Правительства Российской Федерации от 02.03.2015 № 187 «О внесении изменений в Положение о Федеральной антимонопольной службе») для включения в реестр недобросовестных участников аукциона.</w:t>
      </w:r>
    </w:p>
    <w:p w:rsidR="00CF59C3" w:rsidRPr="00CF59C3" w:rsidRDefault="00CF59C3" w:rsidP="00CF59C3">
      <w:pPr>
        <w:shd w:val="clear" w:color="auto" w:fill="FFFFFF"/>
        <w:ind w:firstLine="567"/>
        <w:jc w:val="both"/>
      </w:pPr>
      <w:r w:rsidRPr="00CF59C3">
        <w:t xml:space="preserve"> В случае если победитель аукциона уклонился от подписания протокола о результатах аукциона и (или) заключения договора купли-продажи (аренды) земельного участка, внесенный победителем аукциона задаток ему не возвращается.</w:t>
      </w:r>
    </w:p>
    <w:p w:rsidR="00F34639" w:rsidRPr="00CF59C3" w:rsidRDefault="00F34639" w:rsidP="00F34639">
      <w:pPr>
        <w:shd w:val="clear" w:color="auto" w:fill="FFFFFF"/>
        <w:ind w:firstLine="567"/>
        <w:jc w:val="both"/>
        <w:rPr>
          <w:b/>
          <w:bCs/>
          <w:iCs/>
        </w:rPr>
      </w:pPr>
      <w:r w:rsidRPr="00CF59C3">
        <w:rPr>
          <w:b/>
          <w:bCs/>
          <w:iCs/>
        </w:rPr>
        <w:t>7.</w:t>
      </w:r>
      <w:r w:rsidR="00BE3C9B" w:rsidRPr="00CF59C3">
        <w:rPr>
          <w:b/>
          <w:bCs/>
          <w:iCs/>
        </w:rPr>
        <w:t xml:space="preserve"> Отказ от проведения аукциона</w:t>
      </w:r>
    </w:p>
    <w:p w:rsidR="00F34639" w:rsidRPr="00CF59C3" w:rsidRDefault="00F34639" w:rsidP="00F34639">
      <w:pPr>
        <w:shd w:val="clear" w:color="auto" w:fill="FFFFFF"/>
        <w:ind w:firstLine="567"/>
        <w:jc w:val="both"/>
        <w:rPr>
          <w:b/>
        </w:rPr>
      </w:pPr>
      <w:r w:rsidRPr="00CF59C3">
        <w:rPr>
          <w:bCs/>
        </w:rPr>
        <w:t>В соответствии с п. 24 ст. 39.11. Земельного кодекса Российской Федерации уполномоченный орган принимает решение об отказе в проведен</w:t>
      </w:r>
      <w:proofErr w:type="gramStart"/>
      <w:r w:rsidRPr="00CF59C3">
        <w:rPr>
          <w:bCs/>
        </w:rPr>
        <w:t>ии ау</w:t>
      </w:r>
      <w:proofErr w:type="gramEnd"/>
      <w:r w:rsidRPr="00CF59C3">
        <w:rPr>
          <w:bCs/>
        </w:rPr>
        <w:t xml:space="preserve">кциона в случае выявления обстоятельств, предусмотренных пунктом 8 настоящей статьи. </w:t>
      </w:r>
      <w:proofErr w:type="gramStart"/>
      <w:r w:rsidRPr="00CF59C3">
        <w:rPr>
          <w:bCs/>
        </w:rPr>
        <w:t>Извещение об отказе в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на электронной площадке России «РТС – тендер» www.rts-tender.ru и на официальном сайте администрации Прокопьевского муниципального округа в информационно-телекоммуникационной сети «Интернет» www.prokopmo.ru., путем публикации соответствующего сообщения в газете</w:t>
      </w:r>
      <w:proofErr w:type="gramEnd"/>
      <w:r w:rsidRPr="00CF59C3">
        <w:rPr>
          <w:bCs/>
        </w:rPr>
        <w:t xml:space="preserve"> «Сельская новь». Организатор аукциона в течение трех дней со дня принятия решения об отказе в проведен</w:t>
      </w:r>
      <w:proofErr w:type="gramStart"/>
      <w:r w:rsidRPr="00CF59C3">
        <w:rPr>
          <w:bCs/>
        </w:rPr>
        <w:t>ии ау</w:t>
      </w:r>
      <w:proofErr w:type="gramEnd"/>
      <w:r w:rsidRPr="00CF59C3">
        <w:rPr>
          <w:bCs/>
        </w:rPr>
        <w:t>кциона обязан известить участников аукциона об отказе в проведении аукциона и возвратить его участникам внесенные задатки.</w:t>
      </w:r>
    </w:p>
    <w:p w:rsidR="00F34639" w:rsidRPr="00CF59C3" w:rsidRDefault="00F34639" w:rsidP="00F34639">
      <w:pPr>
        <w:jc w:val="right"/>
      </w:pPr>
    </w:p>
    <w:p w:rsidR="00D44F4C" w:rsidRDefault="00D44F4C" w:rsidP="00F34639">
      <w:pPr>
        <w:jc w:val="right"/>
        <w:rPr>
          <w:b/>
          <w:sz w:val="22"/>
          <w:szCs w:val="22"/>
        </w:rPr>
      </w:pPr>
    </w:p>
    <w:p w:rsidR="00CF59C3" w:rsidRDefault="00CF59C3" w:rsidP="00F34639">
      <w:pPr>
        <w:jc w:val="right"/>
        <w:rPr>
          <w:b/>
          <w:sz w:val="22"/>
          <w:szCs w:val="22"/>
        </w:rPr>
      </w:pPr>
    </w:p>
    <w:p w:rsidR="00CF59C3" w:rsidRDefault="00CF59C3" w:rsidP="00F34639">
      <w:pPr>
        <w:jc w:val="right"/>
        <w:rPr>
          <w:b/>
          <w:sz w:val="22"/>
          <w:szCs w:val="22"/>
        </w:rPr>
      </w:pPr>
    </w:p>
    <w:p w:rsidR="00CF59C3" w:rsidRDefault="00CF59C3" w:rsidP="00F34639">
      <w:pPr>
        <w:jc w:val="right"/>
        <w:rPr>
          <w:b/>
          <w:sz w:val="22"/>
          <w:szCs w:val="22"/>
        </w:rPr>
      </w:pPr>
    </w:p>
    <w:p w:rsidR="00CF59C3" w:rsidRDefault="00CF59C3" w:rsidP="00F34639">
      <w:pPr>
        <w:jc w:val="right"/>
        <w:rPr>
          <w:b/>
          <w:sz w:val="22"/>
          <w:szCs w:val="22"/>
        </w:rPr>
      </w:pPr>
    </w:p>
    <w:p w:rsidR="00CF59C3" w:rsidRDefault="00CF59C3" w:rsidP="00F34639">
      <w:pPr>
        <w:jc w:val="right"/>
        <w:rPr>
          <w:b/>
          <w:sz w:val="22"/>
          <w:szCs w:val="22"/>
        </w:rPr>
      </w:pPr>
    </w:p>
    <w:p w:rsidR="00CF59C3" w:rsidRDefault="00CF59C3" w:rsidP="00F34639">
      <w:pPr>
        <w:jc w:val="right"/>
        <w:rPr>
          <w:b/>
          <w:sz w:val="22"/>
          <w:szCs w:val="22"/>
        </w:rPr>
      </w:pPr>
    </w:p>
    <w:p w:rsidR="00CF59C3" w:rsidRDefault="00CF59C3" w:rsidP="00F34639">
      <w:pPr>
        <w:jc w:val="right"/>
        <w:rPr>
          <w:b/>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D544E" w:rsidRDefault="00FD544E" w:rsidP="00F34639">
      <w:pPr>
        <w:jc w:val="right"/>
        <w:rPr>
          <w:sz w:val="22"/>
          <w:szCs w:val="22"/>
        </w:rPr>
      </w:pPr>
    </w:p>
    <w:p w:rsidR="00F34639" w:rsidRPr="00B91E97" w:rsidRDefault="00F34639" w:rsidP="00F34639">
      <w:pPr>
        <w:jc w:val="right"/>
        <w:rPr>
          <w:sz w:val="22"/>
          <w:szCs w:val="22"/>
        </w:rPr>
      </w:pPr>
      <w:r w:rsidRPr="00B91E97">
        <w:rPr>
          <w:sz w:val="22"/>
          <w:szCs w:val="22"/>
        </w:rPr>
        <w:lastRenderedPageBreak/>
        <w:t>Приложение № 1</w:t>
      </w:r>
    </w:p>
    <w:p w:rsidR="00F34639" w:rsidRPr="00F34639" w:rsidRDefault="00F34639" w:rsidP="00F34639">
      <w:pPr>
        <w:jc w:val="right"/>
        <w:rPr>
          <w:sz w:val="22"/>
          <w:szCs w:val="22"/>
        </w:rPr>
      </w:pPr>
      <w:r w:rsidRPr="00F34639">
        <w:rPr>
          <w:b/>
          <w:sz w:val="22"/>
          <w:szCs w:val="22"/>
        </w:rPr>
        <w:t xml:space="preserve"> </w:t>
      </w:r>
      <w:r w:rsidRPr="00F34639">
        <w:rPr>
          <w:sz w:val="22"/>
          <w:szCs w:val="22"/>
        </w:rPr>
        <w:t>к аукционной документации</w:t>
      </w:r>
    </w:p>
    <w:p w:rsidR="00F34639" w:rsidRPr="00F34639" w:rsidRDefault="00F34639" w:rsidP="00F34639">
      <w:pPr>
        <w:jc w:val="right"/>
        <w:rPr>
          <w:sz w:val="22"/>
          <w:szCs w:val="22"/>
        </w:rPr>
      </w:pPr>
    </w:p>
    <w:p w:rsidR="00F34639" w:rsidRPr="00F34639" w:rsidRDefault="00F34639" w:rsidP="00F34639">
      <w:pPr>
        <w:jc w:val="right"/>
        <w:rPr>
          <w:sz w:val="22"/>
          <w:szCs w:val="22"/>
        </w:rPr>
      </w:pPr>
    </w:p>
    <w:p w:rsidR="00F34639" w:rsidRPr="00B91E97" w:rsidRDefault="00F34639" w:rsidP="00F34639">
      <w:pPr>
        <w:jc w:val="center"/>
        <w:rPr>
          <w:b/>
        </w:rPr>
      </w:pPr>
      <w:r w:rsidRPr="00B91E97">
        <w:rPr>
          <w:b/>
        </w:rPr>
        <w:t>Описание лота, начальная стоимость, сумма задатка и шага аукциона:</w:t>
      </w:r>
    </w:p>
    <w:p w:rsidR="00F34639" w:rsidRPr="00B91E97" w:rsidRDefault="00F34639" w:rsidP="00F34639">
      <w:pPr>
        <w:jc w:val="right"/>
      </w:pPr>
    </w:p>
    <w:p w:rsidR="00B91E97" w:rsidRPr="00B91E97" w:rsidRDefault="00B91E97" w:rsidP="00B91E97">
      <w:pPr>
        <w:autoSpaceDE w:val="0"/>
        <w:autoSpaceDN w:val="0"/>
        <w:adjustRightInd w:val="0"/>
        <w:ind w:firstLine="709"/>
        <w:jc w:val="both"/>
      </w:pPr>
      <w:r w:rsidRPr="00B91E97">
        <w:rPr>
          <w:b/>
          <w:u w:val="single"/>
        </w:rPr>
        <w:t>Лот № 1</w:t>
      </w:r>
      <w:r w:rsidRPr="00B91E97">
        <w:t xml:space="preserve"> земельный участок с кадастровым номером 42:10:0205010:726, общей площадью 2 600 кв. м., расположенный по адресу: Российская Федерация, Кемеровская область – Кузбасс, </w:t>
      </w:r>
      <w:proofErr w:type="spellStart"/>
      <w:r w:rsidRPr="00B91E97">
        <w:t>Прокопьевский</w:t>
      </w:r>
      <w:proofErr w:type="spellEnd"/>
      <w:r w:rsidRPr="00B91E97">
        <w:t xml:space="preserve"> муниципальный </w:t>
      </w:r>
      <w:r w:rsidRPr="00B91E97">
        <w:rPr>
          <w:shd w:val="clear" w:color="auto" w:fill="FFFFFF"/>
        </w:rPr>
        <w:t xml:space="preserve">округ, п. </w:t>
      </w:r>
      <w:proofErr w:type="spellStart"/>
      <w:r w:rsidRPr="00B91E97">
        <w:rPr>
          <w:shd w:val="clear" w:color="auto" w:fill="FFFFFF"/>
        </w:rPr>
        <w:t>Калачево</w:t>
      </w:r>
      <w:proofErr w:type="spellEnd"/>
      <w:r w:rsidRPr="00B91E97">
        <w:t xml:space="preserve">, категория земель: </w:t>
      </w:r>
      <w:r w:rsidRPr="00B91E97">
        <w:rPr>
          <w:shd w:val="clear" w:color="auto" w:fill="FFFFFF"/>
        </w:rPr>
        <w:t>Земли населенных пунктов</w:t>
      </w:r>
      <w:r w:rsidRPr="00B91E97">
        <w:t xml:space="preserve">, разрешенное использование: </w:t>
      </w:r>
      <w:r w:rsidRPr="00B91E97">
        <w:rPr>
          <w:shd w:val="clear" w:color="auto" w:fill="FFFFFF"/>
        </w:rPr>
        <w:t>Гостиничное обслуживание</w:t>
      </w:r>
      <w:r w:rsidRPr="00B91E97">
        <w:t xml:space="preserve">. </w:t>
      </w:r>
    </w:p>
    <w:p w:rsidR="00B91E97" w:rsidRPr="00B91E97" w:rsidRDefault="00B91E97" w:rsidP="00B91E97">
      <w:pPr>
        <w:autoSpaceDE w:val="0"/>
        <w:autoSpaceDN w:val="0"/>
        <w:adjustRightInd w:val="0"/>
        <w:ind w:firstLine="709"/>
        <w:jc w:val="both"/>
      </w:pPr>
      <w:r w:rsidRPr="00B91E97">
        <w:rPr>
          <w:b/>
        </w:rPr>
        <w:t>Начальная цена договора аренды</w:t>
      </w:r>
      <w:r w:rsidRPr="00B91E97">
        <w:t xml:space="preserve"> –</w:t>
      </w:r>
      <w:r w:rsidRPr="00B91E97">
        <w:rPr>
          <w:bCs/>
        </w:rPr>
        <w:t xml:space="preserve"> 550 940 (</w:t>
      </w:r>
      <w:r w:rsidRPr="00B91E97">
        <w:rPr>
          <w:shd w:val="clear" w:color="auto" w:fill="FFFFFF"/>
        </w:rPr>
        <w:t>пятьсот пятьдесят тысяч девятьсот сорок рублей</w:t>
      </w:r>
      <w:r w:rsidRPr="00B91E97">
        <w:rPr>
          <w:bCs/>
        </w:rPr>
        <w:t xml:space="preserve">) рублей 00 копеек, </w:t>
      </w:r>
      <w:proofErr w:type="gramStart"/>
      <w:r w:rsidRPr="00B91E97">
        <w:rPr>
          <w:bCs/>
        </w:rPr>
        <w:t>согласно отчета</w:t>
      </w:r>
      <w:proofErr w:type="gramEnd"/>
      <w:r w:rsidRPr="00B91E97">
        <w:rPr>
          <w:bCs/>
        </w:rPr>
        <w:t xml:space="preserve"> об оценке рыночной стоимости годовой арендной платы земельного участка за один календарный год</w:t>
      </w:r>
      <w:r w:rsidRPr="00B91E97">
        <w:t xml:space="preserve">. </w:t>
      </w:r>
    </w:p>
    <w:p w:rsidR="00B91E97" w:rsidRPr="00B91E97" w:rsidRDefault="00B91E97" w:rsidP="00B91E97">
      <w:pPr>
        <w:autoSpaceDE w:val="0"/>
        <w:autoSpaceDN w:val="0"/>
        <w:adjustRightInd w:val="0"/>
        <w:ind w:firstLine="709"/>
        <w:jc w:val="both"/>
      </w:pPr>
      <w:r w:rsidRPr="00B91E97">
        <w:rPr>
          <w:b/>
        </w:rPr>
        <w:t>Сумма задатка (20%)</w:t>
      </w:r>
      <w:r w:rsidRPr="00B91E97">
        <w:t xml:space="preserve">  – 110 188</w:t>
      </w:r>
      <w:r w:rsidRPr="00B91E97">
        <w:rPr>
          <w:bCs/>
          <w:color w:val="FF0000"/>
        </w:rPr>
        <w:t xml:space="preserve"> </w:t>
      </w:r>
      <w:r w:rsidRPr="00B91E97">
        <w:rPr>
          <w:bCs/>
        </w:rPr>
        <w:t>(</w:t>
      </w:r>
      <w:r w:rsidRPr="00B91E97">
        <w:rPr>
          <w:color w:val="222222"/>
          <w:shd w:val="clear" w:color="auto" w:fill="FFFFFF"/>
        </w:rPr>
        <w:t>сто десять тысяч сто восемьдесят восемь</w:t>
      </w:r>
      <w:r w:rsidRPr="00B91E97">
        <w:rPr>
          <w:bCs/>
        </w:rPr>
        <w:t>) рублей 00 копеек</w:t>
      </w:r>
      <w:r w:rsidRPr="00B91E97">
        <w:t>.</w:t>
      </w:r>
    </w:p>
    <w:p w:rsidR="00B91E97" w:rsidRPr="00B91E97" w:rsidRDefault="00B91E97" w:rsidP="00B91E97">
      <w:pPr>
        <w:autoSpaceDE w:val="0"/>
        <w:autoSpaceDN w:val="0"/>
        <w:adjustRightInd w:val="0"/>
        <w:ind w:firstLine="709"/>
        <w:jc w:val="both"/>
      </w:pPr>
      <w:r w:rsidRPr="00B91E97">
        <w:rPr>
          <w:b/>
        </w:rPr>
        <w:t xml:space="preserve">Шаг аукциона (3%) </w:t>
      </w:r>
      <w:r w:rsidRPr="00B91E97">
        <w:t xml:space="preserve">– </w:t>
      </w:r>
      <w:r w:rsidRPr="00B91E97">
        <w:rPr>
          <w:bCs/>
        </w:rPr>
        <w:t>16 528,20 (</w:t>
      </w:r>
      <w:r w:rsidRPr="00B91E97">
        <w:rPr>
          <w:shd w:val="clear" w:color="auto" w:fill="FFFFFF"/>
        </w:rPr>
        <w:t>шестнадцать тысяч пятьсот двадцать восемь) рублей</w:t>
      </w:r>
      <w:r w:rsidRPr="00B91E97">
        <w:rPr>
          <w:rFonts w:ascii="Arial" w:hAnsi="Arial" w:cs="Arial"/>
          <w:color w:val="222222"/>
          <w:shd w:val="clear" w:color="auto" w:fill="FFFFFF"/>
        </w:rPr>
        <w:t xml:space="preserve"> </w:t>
      </w:r>
      <w:r w:rsidRPr="00B91E97">
        <w:rPr>
          <w:bCs/>
        </w:rPr>
        <w:t>20 копеек</w:t>
      </w:r>
      <w:r w:rsidRPr="00B91E97">
        <w:t>.</w:t>
      </w:r>
    </w:p>
    <w:p w:rsidR="003E5593" w:rsidRPr="00B91E97" w:rsidRDefault="003E5593" w:rsidP="00F34639">
      <w:pPr>
        <w:autoSpaceDE w:val="0"/>
        <w:autoSpaceDN w:val="0"/>
        <w:adjustRightInd w:val="0"/>
        <w:ind w:firstLine="709"/>
        <w:jc w:val="both"/>
        <w:rPr>
          <w:b/>
          <w:u w:val="single"/>
        </w:rPr>
      </w:pPr>
    </w:p>
    <w:p w:rsidR="003E5593" w:rsidRDefault="003E5593" w:rsidP="00F34639">
      <w:pPr>
        <w:autoSpaceDE w:val="0"/>
        <w:autoSpaceDN w:val="0"/>
        <w:adjustRightInd w:val="0"/>
        <w:ind w:firstLine="709"/>
        <w:jc w:val="both"/>
        <w:rPr>
          <w:b/>
          <w:sz w:val="22"/>
          <w:szCs w:val="22"/>
          <w:u w:val="single"/>
        </w:rPr>
      </w:pPr>
    </w:p>
    <w:p w:rsidR="003E5593" w:rsidRDefault="003E5593" w:rsidP="00F34639">
      <w:pPr>
        <w:autoSpaceDE w:val="0"/>
        <w:autoSpaceDN w:val="0"/>
        <w:adjustRightInd w:val="0"/>
        <w:ind w:firstLine="709"/>
        <w:jc w:val="both"/>
        <w:rPr>
          <w:b/>
          <w:sz w:val="22"/>
          <w:szCs w:val="22"/>
          <w:u w:val="single"/>
        </w:rPr>
      </w:pPr>
    </w:p>
    <w:p w:rsidR="00F34639" w:rsidRPr="00F34639" w:rsidRDefault="00F34639" w:rsidP="00F34639">
      <w:pPr>
        <w:ind w:right="-144"/>
        <w:rPr>
          <w:b/>
        </w:rPr>
      </w:pPr>
    </w:p>
    <w:p w:rsidR="00F34639" w:rsidRPr="00F34639" w:rsidRDefault="00F34639" w:rsidP="00F34639">
      <w:pPr>
        <w:ind w:right="-144"/>
        <w:rPr>
          <w:b/>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F34639" w:rsidRPr="00F34639" w:rsidRDefault="00F34639" w:rsidP="00F34639">
      <w:pPr>
        <w:jc w:val="both"/>
        <w:rPr>
          <w:sz w:val="22"/>
          <w:szCs w:val="22"/>
        </w:rPr>
      </w:pPr>
    </w:p>
    <w:p w:rsidR="00B57B2C" w:rsidRPr="00F34639" w:rsidRDefault="00B57B2C" w:rsidP="00F34639"/>
    <w:sectPr w:rsidR="00B57B2C" w:rsidRPr="00F34639" w:rsidSect="00B440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9C3" w:rsidRDefault="00CF59C3" w:rsidP="00CF59C3">
      <w:r>
        <w:separator/>
      </w:r>
    </w:p>
  </w:endnote>
  <w:endnote w:type="continuationSeparator" w:id="0">
    <w:p w:rsidR="00CF59C3" w:rsidRDefault="00CF59C3" w:rsidP="00CF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9C3" w:rsidRDefault="00CF59C3" w:rsidP="00CF59C3">
      <w:r>
        <w:separator/>
      </w:r>
    </w:p>
  </w:footnote>
  <w:footnote w:type="continuationSeparator" w:id="0">
    <w:p w:rsidR="00CF59C3" w:rsidRDefault="00CF59C3" w:rsidP="00CF59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F0AA4"/>
    <w:multiLevelType w:val="multilevel"/>
    <w:tmpl w:val="D1E842B8"/>
    <w:lvl w:ilvl="0">
      <w:start w:val="1"/>
      <w:numFmt w:val="decimal"/>
      <w:lvlText w:val="%1."/>
      <w:lvlJc w:val="left"/>
      <w:pPr>
        <w:ind w:left="-180" w:hanging="360"/>
      </w:pPr>
    </w:lvl>
    <w:lvl w:ilvl="1">
      <w:start w:val="1"/>
      <w:numFmt w:val="decimal"/>
      <w:isLgl/>
      <w:lvlText w:val="%1.%2"/>
      <w:lvlJc w:val="left"/>
      <w:pPr>
        <w:ind w:left="360" w:hanging="360"/>
      </w:pPr>
      <w:rPr>
        <w:b w:val="0"/>
      </w:rPr>
    </w:lvl>
    <w:lvl w:ilvl="2">
      <w:start w:val="1"/>
      <w:numFmt w:val="decimal"/>
      <w:isLgl/>
      <w:lvlText w:val="%1.%2.%3"/>
      <w:lvlJc w:val="left"/>
      <w:pPr>
        <w:ind w:left="1260" w:hanging="720"/>
      </w:pPr>
      <w:rPr>
        <w:b w:val="0"/>
      </w:rPr>
    </w:lvl>
    <w:lvl w:ilvl="3">
      <w:start w:val="1"/>
      <w:numFmt w:val="decimal"/>
      <w:isLgl/>
      <w:lvlText w:val="%1.%2.%3.%4"/>
      <w:lvlJc w:val="left"/>
      <w:pPr>
        <w:ind w:left="1800" w:hanging="720"/>
      </w:pPr>
      <w:rPr>
        <w:b w:val="0"/>
      </w:rPr>
    </w:lvl>
    <w:lvl w:ilvl="4">
      <w:start w:val="1"/>
      <w:numFmt w:val="decimal"/>
      <w:isLgl/>
      <w:lvlText w:val="%1.%2.%3.%4.%5"/>
      <w:lvlJc w:val="left"/>
      <w:pPr>
        <w:ind w:left="2700" w:hanging="1080"/>
      </w:pPr>
      <w:rPr>
        <w:b w:val="0"/>
      </w:rPr>
    </w:lvl>
    <w:lvl w:ilvl="5">
      <w:start w:val="1"/>
      <w:numFmt w:val="decimal"/>
      <w:isLgl/>
      <w:lvlText w:val="%1.%2.%3.%4.%5.%6"/>
      <w:lvlJc w:val="left"/>
      <w:pPr>
        <w:ind w:left="3240" w:hanging="1080"/>
      </w:pPr>
      <w:rPr>
        <w:b w:val="0"/>
      </w:rPr>
    </w:lvl>
    <w:lvl w:ilvl="6">
      <w:start w:val="1"/>
      <w:numFmt w:val="decimal"/>
      <w:isLgl/>
      <w:lvlText w:val="%1.%2.%3.%4.%5.%6.%7"/>
      <w:lvlJc w:val="left"/>
      <w:pPr>
        <w:ind w:left="414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220" w:hanging="1440"/>
      </w:pPr>
      <w:rPr>
        <w:b w:val="0"/>
      </w:rPr>
    </w:lvl>
  </w:abstractNum>
  <w:abstractNum w:abstractNumId="1">
    <w:nsid w:val="5C851782"/>
    <w:multiLevelType w:val="hybridMultilevel"/>
    <w:tmpl w:val="98C2D990"/>
    <w:lvl w:ilvl="0" w:tplc="4CFCB62E">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DB"/>
    <w:rsid w:val="00015E0E"/>
    <w:rsid w:val="00043581"/>
    <w:rsid w:val="00052EDF"/>
    <w:rsid w:val="00061AA3"/>
    <w:rsid w:val="000B56F1"/>
    <w:rsid w:val="000E2DAF"/>
    <w:rsid w:val="00115484"/>
    <w:rsid w:val="00121EB6"/>
    <w:rsid w:val="001222A8"/>
    <w:rsid w:val="00122634"/>
    <w:rsid w:val="00125C60"/>
    <w:rsid w:val="001300BE"/>
    <w:rsid w:val="001403C8"/>
    <w:rsid w:val="0015253E"/>
    <w:rsid w:val="00164ECD"/>
    <w:rsid w:val="0016691E"/>
    <w:rsid w:val="0017145E"/>
    <w:rsid w:val="00181259"/>
    <w:rsid w:val="001F78B3"/>
    <w:rsid w:val="00205BE1"/>
    <w:rsid w:val="002153E7"/>
    <w:rsid w:val="00216E81"/>
    <w:rsid w:val="002173C5"/>
    <w:rsid w:val="00217C66"/>
    <w:rsid w:val="002270B1"/>
    <w:rsid w:val="0029044B"/>
    <w:rsid w:val="002912E8"/>
    <w:rsid w:val="002A381C"/>
    <w:rsid w:val="002C5F7F"/>
    <w:rsid w:val="002D24B0"/>
    <w:rsid w:val="0030337E"/>
    <w:rsid w:val="00306821"/>
    <w:rsid w:val="00327837"/>
    <w:rsid w:val="00340954"/>
    <w:rsid w:val="003712E6"/>
    <w:rsid w:val="003A4C70"/>
    <w:rsid w:val="003E5593"/>
    <w:rsid w:val="003E5EF6"/>
    <w:rsid w:val="003F134F"/>
    <w:rsid w:val="00405574"/>
    <w:rsid w:val="004179DD"/>
    <w:rsid w:val="00422E0A"/>
    <w:rsid w:val="00427FAA"/>
    <w:rsid w:val="00433EDE"/>
    <w:rsid w:val="00436F7E"/>
    <w:rsid w:val="00446D4E"/>
    <w:rsid w:val="00474758"/>
    <w:rsid w:val="004979D6"/>
    <w:rsid w:val="004A175C"/>
    <w:rsid w:val="004A47AF"/>
    <w:rsid w:val="004E1D04"/>
    <w:rsid w:val="004F2694"/>
    <w:rsid w:val="00503AC1"/>
    <w:rsid w:val="005052A6"/>
    <w:rsid w:val="0052183A"/>
    <w:rsid w:val="005303F6"/>
    <w:rsid w:val="00584CD0"/>
    <w:rsid w:val="005D1FD9"/>
    <w:rsid w:val="005D5925"/>
    <w:rsid w:val="005D72F4"/>
    <w:rsid w:val="006033D1"/>
    <w:rsid w:val="0060355A"/>
    <w:rsid w:val="0063718E"/>
    <w:rsid w:val="00640634"/>
    <w:rsid w:val="00670F32"/>
    <w:rsid w:val="006A6DF3"/>
    <w:rsid w:val="006B1F57"/>
    <w:rsid w:val="006E224B"/>
    <w:rsid w:val="00704EA1"/>
    <w:rsid w:val="00712F81"/>
    <w:rsid w:val="007156A9"/>
    <w:rsid w:val="00715BEC"/>
    <w:rsid w:val="00733C24"/>
    <w:rsid w:val="00762065"/>
    <w:rsid w:val="007B471F"/>
    <w:rsid w:val="007C51C0"/>
    <w:rsid w:val="007E5A3E"/>
    <w:rsid w:val="007F4570"/>
    <w:rsid w:val="00810627"/>
    <w:rsid w:val="00821DEC"/>
    <w:rsid w:val="00864E14"/>
    <w:rsid w:val="00875B99"/>
    <w:rsid w:val="00892046"/>
    <w:rsid w:val="00894D95"/>
    <w:rsid w:val="008A7AE4"/>
    <w:rsid w:val="008C347A"/>
    <w:rsid w:val="008D0739"/>
    <w:rsid w:val="008D60D7"/>
    <w:rsid w:val="008F0BD2"/>
    <w:rsid w:val="009160E6"/>
    <w:rsid w:val="00923A08"/>
    <w:rsid w:val="00927308"/>
    <w:rsid w:val="00935D7B"/>
    <w:rsid w:val="009635B4"/>
    <w:rsid w:val="009A5129"/>
    <w:rsid w:val="009C62BC"/>
    <w:rsid w:val="009C7AD9"/>
    <w:rsid w:val="009D0553"/>
    <w:rsid w:val="009F259C"/>
    <w:rsid w:val="00A401C0"/>
    <w:rsid w:val="00A51124"/>
    <w:rsid w:val="00A56A19"/>
    <w:rsid w:val="00A84542"/>
    <w:rsid w:val="00A846E9"/>
    <w:rsid w:val="00AA3C9A"/>
    <w:rsid w:val="00AB1233"/>
    <w:rsid w:val="00AB72FB"/>
    <w:rsid w:val="00AB7DB9"/>
    <w:rsid w:val="00AD78EB"/>
    <w:rsid w:val="00AE6A08"/>
    <w:rsid w:val="00AF0318"/>
    <w:rsid w:val="00B1457A"/>
    <w:rsid w:val="00B15077"/>
    <w:rsid w:val="00B44047"/>
    <w:rsid w:val="00B57B2C"/>
    <w:rsid w:val="00B636DB"/>
    <w:rsid w:val="00B65BA5"/>
    <w:rsid w:val="00B75C13"/>
    <w:rsid w:val="00B81D41"/>
    <w:rsid w:val="00B91E97"/>
    <w:rsid w:val="00BB3F0B"/>
    <w:rsid w:val="00BC5FA8"/>
    <w:rsid w:val="00BD64CD"/>
    <w:rsid w:val="00BE3C9B"/>
    <w:rsid w:val="00C214E1"/>
    <w:rsid w:val="00C369F4"/>
    <w:rsid w:val="00C7391B"/>
    <w:rsid w:val="00C73A3F"/>
    <w:rsid w:val="00CF35A7"/>
    <w:rsid w:val="00CF59C3"/>
    <w:rsid w:val="00D14CC5"/>
    <w:rsid w:val="00D31EAC"/>
    <w:rsid w:val="00D44F4C"/>
    <w:rsid w:val="00D64D90"/>
    <w:rsid w:val="00D8035F"/>
    <w:rsid w:val="00DA4722"/>
    <w:rsid w:val="00DD204C"/>
    <w:rsid w:val="00DD7F51"/>
    <w:rsid w:val="00DE22FE"/>
    <w:rsid w:val="00E10E76"/>
    <w:rsid w:val="00E1505B"/>
    <w:rsid w:val="00E27878"/>
    <w:rsid w:val="00E30EAA"/>
    <w:rsid w:val="00E5512E"/>
    <w:rsid w:val="00E76E7B"/>
    <w:rsid w:val="00EA0D42"/>
    <w:rsid w:val="00EC04EC"/>
    <w:rsid w:val="00F06A07"/>
    <w:rsid w:val="00F20338"/>
    <w:rsid w:val="00F32570"/>
    <w:rsid w:val="00F34639"/>
    <w:rsid w:val="00F361ED"/>
    <w:rsid w:val="00F80047"/>
    <w:rsid w:val="00FB05C7"/>
    <w:rsid w:val="00FD544E"/>
    <w:rsid w:val="00FE3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0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24B0"/>
    <w:rPr>
      <w:color w:val="0000FF"/>
      <w:u w:val="single"/>
    </w:rPr>
  </w:style>
  <w:style w:type="paragraph" w:styleId="a4">
    <w:name w:val="Balloon Text"/>
    <w:basedOn w:val="a"/>
    <w:link w:val="a5"/>
    <w:uiPriority w:val="99"/>
    <w:semiHidden/>
    <w:unhideWhenUsed/>
    <w:rsid w:val="00762065"/>
    <w:rPr>
      <w:rFonts w:ascii="Tahoma" w:hAnsi="Tahoma" w:cs="Tahoma"/>
      <w:sz w:val="16"/>
      <w:szCs w:val="16"/>
    </w:rPr>
  </w:style>
  <w:style w:type="character" w:customStyle="1" w:styleId="a5">
    <w:name w:val="Текст выноски Знак"/>
    <w:basedOn w:val="a0"/>
    <w:link w:val="a4"/>
    <w:uiPriority w:val="99"/>
    <w:semiHidden/>
    <w:rsid w:val="00762065"/>
    <w:rPr>
      <w:rFonts w:ascii="Tahoma" w:eastAsia="Times New Roman" w:hAnsi="Tahoma" w:cs="Tahoma"/>
      <w:sz w:val="16"/>
      <w:szCs w:val="16"/>
      <w:lang w:eastAsia="ru-RU"/>
    </w:rPr>
  </w:style>
  <w:style w:type="character" w:styleId="a6">
    <w:name w:val="Strong"/>
    <w:basedOn w:val="a0"/>
    <w:uiPriority w:val="22"/>
    <w:qFormat/>
    <w:rsid w:val="00405574"/>
    <w:rPr>
      <w:b/>
      <w:bCs/>
    </w:rPr>
  </w:style>
  <w:style w:type="paragraph" w:styleId="a7">
    <w:name w:val="header"/>
    <w:basedOn w:val="a"/>
    <w:link w:val="a8"/>
    <w:uiPriority w:val="99"/>
    <w:unhideWhenUsed/>
    <w:rsid w:val="00CF59C3"/>
    <w:pPr>
      <w:tabs>
        <w:tab w:val="center" w:pos="4677"/>
        <w:tab w:val="right" w:pos="9355"/>
      </w:tabs>
    </w:pPr>
  </w:style>
  <w:style w:type="character" w:customStyle="1" w:styleId="a8">
    <w:name w:val="Верхний колонтитул Знак"/>
    <w:basedOn w:val="a0"/>
    <w:link w:val="a7"/>
    <w:uiPriority w:val="99"/>
    <w:rsid w:val="00CF59C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F59C3"/>
    <w:pPr>
      <w:tabs>
        <w:tab w:val="center" w:pos="4677"/>
        <w:tab w:val="right" w:pos="9355"/>
      </w:tabs>
    </w:pPr>
  </w:style>
  <w:style w:type="character" w:customStyle="1" w:styleId="aa">
    <w:name w:val="Нижний колонтитул Знак"/>
    <w:basedOn w:val="a0"/>
    <w:link w:val="a9"/>
    <w:uiPriority w:val="99"/>
    <w:rsid w:val="00CF59C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0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24B0"/>
    <w:rPr>
      <w:color w:val="0000FF"/>
      <w:u w:val="single"/>
    </w:rPr>
  </w:style>
  <w:style w:type="paragraph" w:styleId="a4">
    <w:name w:val="Balloon Text"/>
    <w:basedOn w:val="a"/>
    <w:link w:val="a5"/>
    <w:uiPriority w:val="99"/>
    <w:semiHidden/>
    <w:unhideWhenUsed/>
    <w:rsid w:val="00762065"/>
    <w:rPr>
      <w:rFonts w:ascii="Tahoma" w:hAnsi="Tahoma" w:cs="Tahoma"/>
      <w:sz w:val="16"/>
      <w:szCs w:val="16"/>
    </w:rPr>
  </w:style>
  <w:style w:type="character" w:customStyle="1" w:styleId="a5">
    <w:name w:val="Текст выноски Знак"/>
    <w:basedOn w:val="a0"/>
    <w:link w:val="a4"/>
    <w:uiPriority w:val="99"/>
    <w:semiHidden/>
    <w:rsid w:val="00762065"/>
    <w:rPr>
      <w:rFonts w:ascii="Tahoma" w:eastAsia="Times New Roman" w:hAnsi="Tahoma" w:cs="Tahoma"/>
      <w:sz w:val="16"/>
      <w:szCs w:val="16"/>
      <w:lang w:eastAsia="ru-RU"/>
    </w:rPr>
  </w:style>
  <w:style w:type="character" w:styleId="a6">
    <w:name w:val="Strong"/>
    <w:basedOn w:val="a0"/>
    <w:uiPriority w:val="22"/>
    <w:qFormat/>
    <w:rsid w:val="00405574"/>
    <w:rPr>
      <w:b/>
      <w:bCs/>
    </w:rPr>
  </w:style>
  <w:style w:type="paragraph" w:styleId="a7">
    <w:name w:val="header"/>
    <w:basedOn w:val="a"/>
    <w:link w:val="a8"/>
    <w:uiPriority w:val="99"/>
    <w:unhideWhenUsed/>
    <w:rsid w:val="00CF59C3"/>
    <w:pPr>
      <w:tabs>
        <w:tab w:val="center" w:pos="4677"/>
        <w:tab w:val="right" w:pos="9355"/>
      </w:tabs>
    </w:pPr>
  </w:style>
  <w:style w:type="character" w:customStyle="1" w:styleId="a8">
    <w:name w:val="Верхний колонтитул Знак"/>
    <w:basedOn w:val="a0"/>
    <w:link w:val="a7"/>
    <w:uiPriority w:val="99"/>
    <w:rsid w:val="00CF59C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F59C3"/>
    <w:pPr>
      <w:tabs>
        <w:tab w:val="center" w:pos="4677"/>
        <w:tab w:val="right" w:pos="9355"/>
      </w:tabs>
    </w:pPr>
  </w:style>
  <w:style w:type="character" w:customStyle="1" w:styleId="aa">
    <w:name w:val="Нижний колонтитул Знак"/>
    <w:basedOn w:val="a0"/>
    <w:link w:val="a9"/>
    <w:uiPriority w:val="99"/>
    <w:rsid w:val="00CF59C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5930">
      <w:bodyDiv w:val="1"/>
      <w:marLeft w:val="0"/>
      <w:marRight w:val="0"/>
      <w:marTop w:val="0"/>
      <w:marBottom w:val="0"/>
      <w:divBdr>
        <w:top w:val="none" w:sz="0" w:space="0" w:color="auto"/>
        <w:left w:val="none" w:sz="0" w:space="0" w:color="auto"/>
        <w:bottom w:val="none" w:sz="0" w:space="0" w:color="auto"/>
        <w:right w:val="none" w:sz="0" w:space="0" w:color="auto"/>
      </w:divBdr>
    </w:div>
    <w:div w:id="404186462">
      <w:bodyDiv w:val="1"/>
      <w:marLeft w:val="0"/>
      <w:marRight w:val="0"/>
      <w:marTop w:val="0"/>
      <w:marBottom w:val="0"/>
      <w:divBdr>
        <w:top w:val="none" w:sz="0" w:space="0" w:color="auto"/>
        <w:left w:val="none" w:sz="0" w:space="0" w:color="auto"/>
        <w:bottom w:val="none" w:sz="0" w:space="0" w:color="auto"/>
        <w:right w:val="none" w:sz="0" w:space="0" w:color="auto"/>
      </w:divBdr>
    </w:div>
    <w:div w:id="497497640">
      <w:bodyDiv w:val="1"/>
      <w:marLeft w:val="0"/>
      <w:marRight w:val="0"/>
      <w:marTop w:val="0"/>
      <w:marBottom w:val="0"/>
      <w:divBdr>
        <w:top w:val="none" w:sz="0" w:space="0" w:color="auto"/>
        <w:left w:val="none" w:sz="0" w:space="0" w:color="auto"/>
        <w:bottom w:val="none" w:sz="0" w:space="0" w:color="auto"/>
        <w:right w:val="none" w:sz="0" w:space="0" w:color="auto"/>
      </w:divBdr>
    </w:div>
    <w:div w:id="702100160">
      <w:bodyDiv w:val="1"/>
      <w:marLeft w:val="0"/>
      <w:marRight w:val="0"/>
      <w:marTop w:val="0"/>
      <w:marBottom w:val="0"/>
      <w:divBdr>
        <w:top w:val="none" w:sz="0" w:space="0" w:color="auto"/>
        <w:left w:val="none" w:sz="0" w:space="0" w:color="auto"/>
        <w:bottom w:val="none" w:sz="0" w:space="0" w:color="auto"/>
        <w:right w:val="none" w:sz="0" w:space="0" w:color="auto"/>
      </w:divBdr>
    </w:div>
    <w:div w:id="860555886">
      <w:bodyDiv w:val="1"/>
      <w:marLeft w:val="0"/>
      <w:marRight w:val="0"/>
      <w:marTop w:val="0"/>
      <w:marBottom w:val="0"/>
      <w:divBdr>
        <w:top w:val="none" w:sz="0" w:space="0" w:color="auto"/>
        <w:left w:val="none" w:sz="0" w:space="0" w:color="auto"/>
        <w:bottom w:val="none" w:sz="0" w:space="0" w:color="auto"/>
        <w:right w:val="none" w:sz="0" w:space="0" w:color="auto"/>
      </w:divBdr>
    </w:div>
    <w:div w:id="1221013106">
      <w:bodyDiv w:val="1"/>
      <w:marLeft w:val="0"/>
      <w:marRight w:val="0"/>
      <w:marTop w:val="0"/>
      <w:marBottom w:val="0"/>
      <w:divBdr>
        <w:top w:val="none" w:sz="0" w:space="0" w:color="auto"/>
        <w:left w:val="none" w:sz="0" w:space="0" w:color="auto"/>
        <w:bottom w:val="none" w:sz="0" w:space="0" w:color="auto"/>
        <w:right w:val="none" w:sz="0" w:space="0" w:color="auto"/>
      </w:divBdr>
    </w:div>
    <w:div w:id="1254364020">
      <w:bodyDiv w:val="1"/>
      <w:marLeft w:val="0"/>
      <w:marRight w:val="0"/>
      <w:marTop w:val="0"/>
      <w:marBottom w:val="0"/>
      <w:divBdr>
        <w:top w:val="none" w:sz="0" w:space="0" w:color="auto"/>
        <w:left w:val="none" w:sz="0" w:space="0" w:color="auto"/>
        <w:bottom w:val="none" w:sz="0" w:space="0" w:color="auto"/>
        <w:right w:val="none" w:sz="0" w:space="0" w:color="auto"/>
      </w:divBdr>
    </w:div>
    <w:div w:id="1619871133">
      <w:bodyDiv w:val="1"/>
      <w:marLeft w:val="0"/>
      <w:marRight w:val="0"/>
      <w:marTop w:val="0"/>
      <w:marBottom w:val="0"/>
      <w:divBdr>
        <w:top w:val="none" w:sz="0" w:space="0" w:color="auto"/>
        <w:left w:val="none" w:sz="0" w:space="0" w:color="auto"/>
        <w:bottom w:val="none" w:sz="0" w:space="0" w:color="auto"/>
        <w:right w:val="none" w:sz="0" w:space="0" w:color="auto"/>
      </w:divBdr>
    </w:div>
    <w:div w:id="1663701615">
      <w:bodyDiv w:val="1"/>
      <w:marLeft w:val="0"/>
      <w:marRight w:val="0"/>
      <w:marTop w:val="0"/>
      <w:marBottom w:val="0"/>
      <w:divBdr>
        <w:top w:val="none" w:sz="0" w:space="0" w:color="auto"/>
        <w:left w:val="none" w:sz="0" w:space="0" w:color="auto"/>
        <w:bottom w:val="none" w:sz="0" w:space="0" w:color="auto"/>
        <w:right w:val="none" w:sz="0" w:space="0" w:color="auto"/>
      </w:divBdr>
    </w:div>
    <w:div w:id="1682665191">
      <w:bodyDiv w:val="1"/>
      <w:marLeft w:val="0"/>
      <w:marRight w:val="0"/>
      <w:marTop w:val="0"/>
      <w:marBottom w:val="0"/>
      <w:divBdr>
        <w:top w:val="none" w:sz="0" w:space="0" w:color="auto"/>
        <w:left w:val="none" w:sz="0" w:space="0" w:color="auto"/>
        <w:bottom w:val="none" w:sz="0" w:space="0" w:color="auto"/>
        <w:right w:val="none" w:sz="0" w:space="0" w:color="auto"/>
      </w:divBdr>
    </w:div>
    <w:div w:id="1924759009">
      <w:bodyDiv w:val="1"/>
      <w:marLeft w:val="0"/>
      <w:marRight w:val="0"/>
      <w:marTop w:val="0"/>
      <w:marBottom w:val="0"/>
      <w:divBdr>
        <w:top w:val="none" w:sz="0" w:space="0" w:color="auto"/>
        <w:left w:val="none" w:sz="0" w:space="0" w:color="auto"/>
        <w:bottom w:val="none" w:sz="0" w:space="0" w:color="auto"/>
        <w:right w:val="none" w:sz="0" w:space="0" w:color="auto"/>
      </w:divBdr>
    </w:div>
    <w:div w:id="214473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torg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ts-tend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ts-tender.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rts-tender.ru/property-sales" TargetMode="External"/><Relationship Id="rId4" Type="http://schemas.microsoft.com/office/2007/relationships/stylesWithEffects" Target="stylesWithEffects.xml"/><Relationship Id="rId9" Type="http://schemas.openxmlformats.org/officeDocument/2006/relationships/hyperlink" Target="http://www.rt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CE7DC-B1D8-49AE-A3C6-4BACF7036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9</Pages>
  <Words>3777</Words>
  <Characters>21532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ZEMLJA06</cp:lastModifiedBy>
  <cp:revision>95</cp:revision>
  <cp:lastPrinted>2023-05-11T01:13:00Z</cp:lastPrinted>
  <dcterms:created xsi:type="dcterms:W3CDTF">2022-12-12T02:53:00Z</dcterms:created>
  <dcterms:modified xsi:type="dcterms:W3CDTF">2026-06-02T09:26:00Z</dcterms:modified>
</cp:coreProperties>
</file>