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1"/>
        <w:gridCol w:w="4507"/>
      </w:tblGrid>
      <w:tr w:rsidR="0096121C" w:rsidRPr="0096121C" w:rsidTr="00875C71">
        <w:tc>
          <w:tcPr>
            <w:tcW w:w="9288" w:type="dxa"/>
            <w:gridSpan w:val="2"/>
            <w:shd w:val="clear" w:color="auto" w:fill="auto"/>
          </w:tcPr>
          <w:p w:rsidR="00E35D40" w:rsidRPr="0096121C" w:rsidRDefault="008C709B" w:rsidP="005F1000">
            <w:pPr>
              <w:spacing w:after="0" w:line="336" w:lineRule="auto"/>
              <w:jc w:val="center"/>
              <w:rPr>
                <w:rFonts w:ascii="Times New Roman" w:eastAsia="Times New Roman" w:hAnsi="Times New Roman" w:cs="Times New Roman"/>
                <w:b/>
                <w:bCs/>
                <w:sz w:val="32"/>
                <w:szCs w:val="32"/>
                <w:lang w:eastAsia="ru-RU"/>
              </w:rPr>
            </w:pPr>
            <w:bookmarkStart w:id="0" w:name="_GoBack"/>
            <w:bookmarkEnd w:id="0"/>
            <w:r w:rsidRPr="0096121C">
              <w:rPr>
                <w:rFonts w:ascii="Times New Roman" w:eastAsia="Times New Roman" w:hAnsi="Times New Roman" w:cs="Times New Roman"/>
                <w:b/>
                <w:bCs/>
                <w:sz w:val="32"/>
                <w:szCs w:val="32"/>
                <w:lang w:eastAsia="ru-RU"/>
              </w:rPr>
              <w:t xml:space="preserve"> </w:t>
            </w:r>
            <w:r w:rsidR="00E35D40" w:rsidRPr="0096121C">
              <w:rPr>
                <w:rFonts w:ascii="Times New Roman" w:eastAsia="Times New Roman" w:hAnsi="Times New Roman" w:cs="Times New Roman"/>
                <w:b/>
                <w:bCs/>
                <w:sz w:val="32"/>
                <w:szCs w:val="32"/>
                <w:lang w:eastAsia="ru-RU"/>
              </w:rPr>
              <w:t>КЕМЕРОВСКАЯ ОБЛАСТЬ</w:t>
            </w:r>
            <w:r w:rsidR="00C07264" w:rsidRPr="0096121C">
              <w:rPr>
                <w:rFonts w:ascii="Times New Roman" w:eastAsia="Times New Roman" w:hAnsi="Times New Roman" w:cs="Times New Roman"/>
                <w:b/>
                <w:bCs/>
                <w:sz w:val="32"/>
                <w:szCs w:val="32"/>
                <w:lang w:eastAsia="ru-RU"/>
              </w:rPr>
              <w:t xml:space="preserve"> – КУЗБАСС </w:t>
            </w:r>
          </w:p>
          <w:p w:rsidR="00E35D40" w:rsidRPr="0096121C" w:rsidRDefault="00E35D40" w:rsidP="005F1000">
            <w:pPr>
              <w:keepNext/>
              <w:spacing w:after="0" w:line="336" w:lineRule="auto"/>
              <w:jc w:val="center"/>
              <w:outlineLvl w:val="0"/>
              <w:rPr>
                <w:rFonts w:ascii="Times New Roman" w:eastAsia="Times New Roman" w:hAnsi="Times New Roman" w:cs="Times New Roman"/>
                <w:b/>
                <w:bCs/>
                <w:sz w:val="28"/>
                <w:szCs w:val="28"/>
                <w:lang w:eastAsia="ru-RU"/>
              </w:rPr>
            </w:pPr>
            <w:r w:rsidRPr="0096121C">
              <w:rPr>
                <w:rFonts w:ascii="Times New Roman" w:eastAsia="Times New Roman" w:hAnsi="Times New Roman" w:cs="Times New Roman"/>
                <w:b/>
                <w:bCs/>
                <w:sz w:val="28"/>
                <w:szCs w:val="28"/>
                <w:lang w:eastAsia="ru-RU"/>
              </w:rPr>
              <w:t>АДМИНИСТРАЦИЯ</w:t>
            </w:r>
          </w:p>
          <w:p w:rsidR="00E35D40" w:rsidRPr="0096121C" w:rsidRDefault="00E35D40" w:rsidP="005F1000">
            <w:pPr>
              <w:keepNext/>
              <w:spacing w:after="0" w:line="336" w:lineRule="auto"/>
              <w:jc w:val="center"/>
              <w:outlineLvl w:val="0"/>
              <w:rPr>
                <w:rFonts w:ascii="Times New Roman" w:eastAsia="Times New Roman" w:hAnsi="Times New Roman" w:cs="Times New Roman"/>
                <w:b/>
                <w:bCs/>
                <w:sz w:val="28"/>
                <w:szCs w:val="28"/>
                <w:lang w:eastAsia="ru-RU"/>
              </w:rPr>
            </w:pPr>
            <w:r w:rsidRPr="0096121C">
              <w:rPr>
                <w:rFonts w:ascii="Times New Roman" w:eastAsia="Times New Roman" w:hAnsi="Times New Roman" w:cs="Times New Roman"/>
                <w:b/>
                <w:bCs/>
                <w:sz w:val="28"/>
                <w:szCs w:val="28"/>
                <w:lang w:eastAsia="ru-RU"/>
              </w:rPr>
              <w:t xml:space="preserve">ПРОКОПЬЕВСКОГО МУНИЦИПАЛЬНОГО </w:t>
            </w:r>
            <w:r w:rsidR="00C07264" w:rsidRPr="0096121C">
              <w:rPr>
                <w:rFonts w:ascii="Times New Roman" w:eastAsia="Times New Roman" w:hAnsi="Times New Roman" w:cs="Times New Roman"/>
                <w:b/>
                <w:bCs/>
                <w:sz w:val="28"/>
                <w:szCs w:val="28"/>
                <w:lang w:eastAsia="ru-RU"/>
              </w:rPr>
              <w:t>ОКРУГА</w:t>
            </w:r>
          </w:p>
          <w:p w:rsidR="00DD69A3" w:rsidRPr="0096121C" w:rsidRDefault="00DD69A3" w:rsidP="00A9275B">
            <w:pPr>
              <w:keepNext/>
              <w:spacing w:after="0" w:line="360" w:lineRule="auto"/>
              <w:jc w:val="center"/>
              <w:outlineLvl w:val="0"/>
              <w:rPr>
                <w:rFonts w:ascii="Times New Roman" w:eastAsia="Times New Roman" w:hAnsi="Times New Roman" w:cs="Times New Roman"/>
                <w:b/>
                <w:bCs/>
                <w:sz w:val="28"/>
                <w:szCs w:val="28"/>
                <w:lang w:eastAsia="ru-RU"/>
              </w:rPr>
            </w:pPr>
          </w:p>
          <w:p w:rsidR="00E35D40" w:rsidRPr="0096121C" w:rsidRDefault="00E35D40" w:rsidP="00A9275B">
            <w:pPr>
              <w:keepNext/>
              <w:spacing w:after="0" w:line="360" w:lineRule="auto"/>
              <w:jc w:val="center"/>
              <w:outlineLvl w:val="1"/>
              <w:rPr>
                <w:rFonts w:ascii="Times New Roman" w:eastAsia="Times New Roman" w:hAnsi="Times New Roman" w:cs="Times New Roman"/>
                <w:b/>
                <w:bCs/>
                <w:caps/>
                <w:sz w:val="40"/>
                <w:szCs w:val="40"/>
                <w:lang w:eastAsia="ru-RU"/>
              </w:rPr>
            </w:pPr>
            <w:r w:rsidRPr="0096121C">
              <w:rPr>
                <w:rFonts w:ascii="Times New Roman" w:eastAsia="Times New Roman" w:hAnsi="Times New Roman" w:cs="Times New Roman"/>
                <w:b/>
                <w:bCs/>
                <w:caps/>
                <w:sz w:val="40"/>
                <w:szCs w:val="40"/>
                <w:lang w:eastAsia="ru-RU"/>
              </w:rPr>
              <w:t>постановление</w:t>
            </w:r>
          </w:p>
          <w:p w:rsidR="00E35D40" w:rsidRPr="0096121C" w:rsidRDefault="00E35D40" w:rsidP="00FB3221">
            <w:pPr>
              <w:spacing w:after="0" w:line="240" w:lineRule="auto"/>
              <w:rPr>
                <w:rFonts w:ascii="Times New Roman" w:eastAsia="Times New Roman" w:hAnsi="Times New Roman" w:cs="Times New Roman"/>
                <w:sz w:val="28"/>
                <w:szCs w:val="28"/>
                <w:lang w:eastAsia="ru-RU"/>
              </w:rPr>
            </w:pPr>
          </w:p>
        </w:tc>
      </w:tr>
      <w:tr w:rsidR="0096121C" w:rsidRPr="0096121C" w:rsidTr="00875C71">
        <w:tc>
          <w:tcPr>
            <w:tcW w:w="4781" w:type="dxa"/>
            <w:shd w:val="clear" w:color="auto" w:fill="auto"/>
          </w:tcPr>
          <w:p w:rsidR="00E35D40" w:rsidRPr="0096121C" w:rsidRDefault="00AD475B" w:rsidP="00820950">
            <w:pPr>
              <w:spacing w:after="0" w:line="240" w:lineRule="auto"/>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о</w:t>
            </w:r>
            <w:r w:rsidR="00E35D40" w:rsidRPr="0096121C">
              <w:rPr>
                <w:rFonts w:ascii="Times New Roman" w:eastAsia="Times New Roman" w:hAnsi="Times New Roman" w:cs="Times New Roman"/>
                <w:sz w:val="28"/>
                <w:szCs w:val="28"/>
                <w:lang w:eastAsia="ru-RU"/>
              </w:rPr>
              <w:t xml:space="preserve">т </w:t>
            </w:r>
            <w:r w:rsidR="00D236BD">
              <w:rPr>
                <w:rFonts w:ascii="Times New Roman" w:eastAsia="Times New Roman" w:hAnsi="Times New Roman" w:cs="Times New Roman"/>
                <w:sz w:val="28"/>
                <w:szCs w:val="28"/>
                <w:lang w:eastAsia="ru-RU"/>
              </w:rPr>
              <w:t>1</w:t>
            </w:r>
            <w:r w:rsidR="00C933FE" w:rsidRPr="0096121C">
              <w:rPr>
                <w:rFonts w:ascii="Times New Roman" w:eastAsia="Times New Roman" w:hAnsi="Times New Roman" w:cs="Times New Roman"/>
                <w:sz w:val="28"/>
                <w:szCs w:val="28"/>
                <w:lang w:eastAsia="ru-RU"/>
              </w:rPr>
              <w:t>1</w:t>
            </w:r>
            <w:r w:rsidR="003A43C7" w:rsidRPr="0096121C">
              <w:rPr>
                <w:rFonts w:ascii="Times New Roman" w:eastAsia="Times New Roman" w:hAnsi="Times New Roman" w:cs="Times New Roman"/>
                <w:sz w:val="28"/>
                <w:szCs w:val="28"/>
                <w:lang w:eastAsia="ru-RU"/>
              </w:rPr>
              <w:t>.</w:t>
            </w:r>
            <w:r w:rsidR="00C933FE" w:rsidRPr="0096121C">
              <w:rPr>
                <w:rFonts w:ascii="Times New Roman" w:eastAsia="Times New Roman" w:hAnsi="Times New Roman" w:cs="Times New Roman"/>
                <w:sz w:val="28"/>
                <w:szCs w:val="28"/>
                <w:lang w:eastAsia="ru-RU"/>
              </w:rPr>
              <w:t>08</w:t>
            </w:r>
            <w:r w:rsidR="003A43C7" w:rsidRPr="0096121C">
              <w:rPr>
                <w:rFonts w:ascii="Times New Roman" w:eastAsia="Times New Roman" w:hAnsi="Times New Roman" w:cs="Times New Roman"/>
                <w:sz w:val="28"/>
                <w:szCs w:val="28"/>
                <w:lang w:eastAsia="ru-RU"/>
              </w:rPr>
              <w:t>.202</w:t>
            </w:r>
            <w:r w:rsidR="00C933FE" w:rsidRPr="0096121C">
              <w:rPr>
                <w:rFonts w:ascii="Times New Roman" w:eastAsia="Times New Roman" w:hAnsi="Times New Roman" w:cs="Times New Roman"/>
                <w:sz w:val="28"/>
                <w:szCs w:val="28"/>
                <w:lang w:eastAsia="ru-RU"/>
              </w:rPr>
              <w:t>6</w:t>
            </w:r>
            <w:r w:rsidR="00895EE7" w:rsidRPr="0096121C">
              <w:rPr>
                <w:rFonts w:ascii="Times New Roman" w:eastAsia="Times New Roman" w:hAnsi="Times New Roman" w:cs="Times New Roman"/>
                <w:sz w:val="28"/>
                <w:szCs w:val="28"/>
                <w:lang w:eastAsia="ru-RU"/>
              </w:rPr>
              <w:t xml:space="preserve"> №</w:t>
            </w:r>
            <w:r w:rsidR="00D236BD">
              <w:rPr>
                <w:rFonts w:ascii="Times New Roman" w:eastAsia="Times New Roman" w:hAnsi="Times New Roman" w:cs="Times New Roman"/>
                <w:sz w:val="28"/>
                <w:szCs w:val="28"/>
                <w:lang w:eastAsia="ru-RU"/>
              </w:rPr>
              <w:t xml:space="preserve"> 144-п</w:t>
            </w:r>
          </w:p>
          <w:p w:rsidR="00895EE7" w:rsidRPr="0096121C" w:rsidRDefault="00895EE7" w:rsidP="00820950">
            <w:pPr>
              <w:spacing w:after="0" w:line="240" w:lineRule="auto"/>
              <w:rPr>
                <w:rFonts w:ascii="Times New Roman" w:eastAsia="Times New Roman" w:hAnsi="Times New Roman" w:cs="Times New Roman"/>
                <w:sz w:val="28"/>
                <w:szCs w:val="28"/>
                <w:lang w:eastAsia="ru-RU"/>
              </w:rPr>
            </w:pPr>
          </w:p>
          <w:p w:rsidR="00E35D40" w:rsidRPr="0096121C" w:rsidRDefault="00E35D40" w:rsidP="00820950">
            <w:pPr>
              <w:spacing w:after="0" w:line="240" w:lineRule="auto"/>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г. Прокопьевск</w:t>
            </w:r>
          </w:p>
          <w:p w:rsidR="00E35D40" w:rsidRPr="0096121C" w:rsidRDefault="00E35D40" w:rsidP="00820950">
            <w:pPr>
              <w:spacing w:after="0" w:line="240" w:lineRule="auto"/>
              <w:rPr>
                <w:rFonts w:ascii="Times New Roman" w:eastAsia="Times New Roman" w:hAnsi="Times New Roman" w:cs="Times New Roman"/>
                <w:sz w:val="28"/>
                <w:szCs w:val="28"/>
                <w:lang w:eastAsia="ru-RU"/>
              </w:rPr>
            </w:pPr>
          </w:p>
          <w:p w:rsidR="00565627" w:rsidRPr="0096121C" w:rsidRDefault="00565627" w:rsidP="00820950">
            <w:pPr>
              <w:widowControl w:val="0"/>
              <w:overflowPunct w:val="0"/>
              <w:autoSpaceDE w:val="0"/>
              <w:autoSpaceDN w:val="0"/>
              <w:adjustRightInd w:val="0"/>
              <w:spacing w:after="0" w:line="240" w:lineRule="auto"/>
              <w:ind w:right="24"/>
              <w:rPr>
                <w:rFonts w:ascii="Times New Roman" w:hAnsi="Times New Roman" w:cs="Times New Roman"/>
                <w:sz w:val="28"/>
                <w:szCs w:val="28"/>
              </w:rPr>
            </w:pPr>
            <w:r w:rsidRPr="0096121C">
              <w:rPr>
                <w:rFonts w:ascii="Times New Roman" w:hAnsi="Times New Roman" w:cs="Times New Roman"/>
                <w:sz w:val="28"/>
                <w:szCs w:val="28"/>
              </w:rPr>
              <w:t>О внесении изменений в</w:t>
            </w:r>
          </w:p>
          <w:p w:rsidR="00E35D40" w:rsidRPr="0096121C" w:rsidRDefault="00565627" w:rsidP="00820950">
            <w:pPr>
              <w:widowControl w:val="0"/>
              <w:overflowPunct w:val="0"/>
              <w:autoSpaceDE w:val="0"/>
              <w:autoSpaceDN w:val="0"/>
              <w:adjustRightInd w:val="0"/>
              <w:spacing w:after="0" w:line="240" w:lineRule="auto"/>
              <w:ind w:right="24"/>
              <w:rPr>
                <w:rFonts w:ascii="Times New Roman" w:eastAsia="Calibri" w:hAnsi="Times New Roman" w:cs="Times New Roman"/>
                <w:sz w:val="28"/>
                <w:szCs w:val="28"/>
              </w:rPr>
            </w:pPr>
            <w:r w:rsidRPr="0096121C">
              <w:rPr>
                <w:rFonts w:ascii="Times New Roman" w:hAnsi="Times New Roman" w:cs="Times New Roman"/>
                <w:sz w:val="28"/>
                <w:szCs w:val="28"/>
              </w:rPr>
              <w:t>постановление администрации Прокопьевского муниципального района от</w:t>
            </w:r>
            <w:r w:rsidR="00146AF9" w:rsidRPr="0096121C">
              <w:rPr>
                <w:rFonts w:ascii="Times New Roman" w:hAnsi="Times New Roman" w:cs="Times New Roman"/>
                <w:sz w:val="28"/>
                <w:szCs w:val="28"/>
              </w:rPr>
              <w:t xml:space="preserve"> 05.04.2018</w:t>
            </w:r>
            <w:r w:rsidRPr="0096121C">
              <w:rPr>
                <w:rFonts w:ascii="Times New Roman" w:hAnsi="Times New Roman" w:cs="Times New Roman"/>
                <w:sz w:val="28"/>
                <w:szCs w:val="28"/>
              </w:rPr>
              <w:t xml:space="preserve"> №</w:t>
            </w:r>
            <w:r w:rsidR="00146AF9" w:rsidRPr="0096121C">
              <w:rPr>
                <w:rFonts w:ascii="Times New Roman" w:hAnsi="Times New Roman" w:cs="Times New Roman"/>
                <w:sz w:val="28"/>
                <w:szCs w:val="28"/>
              </w:rPr>
              <w:t xml:space="preserve"> 549-п</w:t>
            </w:r>
            <w:r w:rsidR="00483F61" w:rsidRPr="0096121C">
              <w:rPr>
                <w:rFonts w:ascii="Times New Roman" w:hAnsi="Times New Roman" w:cs="Times New Roman"/>
                <w:sz w:val="28"/>
                <w:szCs w:val="28"/>
              </w:rPr>
              <w:t xml:space="preserve"> </w:t>
            </w:r>
            <w:r w:rsidRPr="0096121C">
              <w:rPr>
                <w:rFonts w:ascii="Times New Roman" w:hAnsi="Times New Roman" w:cs="Times New Roman"/>
                <w:sz w:val="28"/>
                <w:szCs w:val="28"/>
              </w:rPr>
              <w:t xml:space="preserve">«Об утверждении </w:t>
            </w:r>
            <w:r w:rsidR="00483F61" w:rsidRPr="0096121C">
              <w:rPr>
                <w:rFonts w:ascii="Times New Roman" w:hAnsi="Times New Roman" w:cs="Times New Roman"/>
                <w:sz w:val="28"/>
                <w:szCs w:val="28"/>
              </w:rPr>
              <w:t>П</w:t>
            </w:r>
            <w:r w:rsidR="00E35D40" w:rsidRPr="0096121C">
              <w:rPr>
                <w:rFonts w:ascii="Times New Roman" w:eastAsia="Calibri" w:hAnsi="Times New Roman" w:cs="Times New Roman"/>
                <w:sz w:val="28"/>
                <w:szCs w:val="28"/>
              </w:rPr>
              <w:t xml:space="preserve">римерного положения об оплате труда работников муниципальных образовательных организаций Прокопьевского муниципального </w:t>
            </w:r>
            <w:r w:rsidR="00F8129C" w:rsidRPr="0096121C">
              <w:rPr>
                <w:rFonts w:ascii="Times New Roman" w:eastAsia="Calibri" w:hAnsi="Times New Roman" w:cs="Times New Roman"/>
                <w:sz w:val="28"/>
                <w:szCs w:val="28"/>
              </w:rPr>
              <w:t>округа</w:t>
            </w:r>
            <w:r w:rsidR="008E7332" w:rsidRPr="0096121C">
              <w:rPr>
                <w:rFonts w:ascii="Times New Roman" w:eastAsia="Calibri" w:hAnsi="Times New Roman" w:cs="Times New Roman"/>
                <w:sz w:val="28"/>
                <w:szCs w:val="28"/>
              </w:rPr>
              <w:t>, созданных в форме учреждений</w:t>
            </w:r>
            <w:r w:rsidR="00483F61" w:rsidRPr="0096121C">
              <w:rPr>
                <w:rFonts w:ascii="Times New Roman" w:eastAsia="Calibri" w:hAnsi="Times New Roman" w:cs="Times New Roman"/>
                <w:sz w:val="28"/>
                <w:szCs w:val="28"/>
              </w:rPr>
              <w:t>»</w:t>
            </w:r>
          </w:p>
          <w:p w:rsidR="00DD69A3" w:rsidRPr="0096121C" w:rsidRDefault="00DD69A3" w:rsidP="00820950">
            <w:pPr>
              <w:widowControl w:val="0"/>
              <w:overflowPunct w:val="0"/>
              <w:autoSpaceDE w:val="0"/>
              <w:autoSpaceDN w:val="0"/>
              <w:adjustRightInd w:val="0"/>
              <w:spacing w:after="0" w:line="240" w:lineRule="auto"/>
              <w:ind w:right="143"/>
              <w:rPr>
                <w:rFonts w:ascii="Times New Roman" w:eastAsia="Times New Roman" w:hAnsi="Times New Roman" w:cs="Times New Roman"/>
                <w:sz w:val="28"/>
                <w:szCs w:val="28"/>
                <w:lang w:eastAsia="ru-RU"/>
              </w:rPr>
            </w:pPr>
          </w:p>
        </w:tc>
        <w:tc>
          <w:tcPr>
            <w:tcW w:w="4507" w:type="dxa"/>
            <w:shd w:val="clear" w:color="auto" w:fill="auto"/>
          </w:tcPr>
          <w:p w:rsidR="00875C71" w:rsidRPr="0096121C" w:rsidRDefault="00875C71" w:rsidP="00820950">
            <w:pPr>
              <w:spacing w:after="0" w:line="240" w:lineRule="auto"/>
              <w:rPr>
                <w:rFonts w:ascii="Times New Roman" w:eastAsia="Times New Roman" w:hAnsi="Times New Roman" w:cs="Times New Roman"/>
                <w:sz w:val="28"/>
                <w:szCs w:val="28"/>
                <w:lang w:eastAsia="ru-RU"/>
              </w:rPr>
            </w:pPr>
          </w:p>
          <w:p w:rsidR="00875C71" w:rsidRPr="0096121C" w:rsidRDefault="00875C71" w:rsidP="00875C71">
            <w:pPr>
              <w:rPr>
                <w:rFonts w:ascii="Times New Roman" w:eastAsia="Times New Roman" w:hAnsi="Times New Roman" w:cs="Times New Roman"/>
                <w:sz w:val="28"/>
                <w:szCs w:val="28"/>
                <w:lang w:eastAsia="ru-RU"/>
              </w:rPr>
            </w:pPr>
          </w:p>
          <w:p w:rsidR="00875C71" w:rsidRPr="0096121C" w:rsidRDefault="00875C71" w:rsidP="00875C71">
            <w:pPr>
              <w:rPr>
                <w:rFonts w:ascii="Times New Roman" w:eastAsia="Times New Roman" w:hAnsi="Times New Roman" w:cs="Times New Roman"/>
                <w:sz w:val="28"/>
                <w:szCs w:val="28"/>
                <w:lang w:eastAsia="ru-RU"/>
              </w:rPr>
            </w:pPr>
          </w:p>
          <w:p w:rsidR="00E35D40" w:rsidRPr="0096121C" w:rsidRDefault="00E35D40" w:rsidP="00875C71">
            <w:pPr>
              <w:jc w:val="center"/>
              <w:rPr>
                <w:rFonts w:ascii="Times New Roman" w:eastAsia="Times New Roman" w:hAnsi="Times New Roman" w:cs="Times New Roman"/>
                <w:sz w:val="28"/>
                <w:szCs w:val="28"/>
                <w:lang w:eastAsia="ru-RU"/>
              </w:rPr>
            </w:pPr>
          </w:p>
        </w:tc>
      </w:tr>
    </w:tbl>
    <w:p w:rsidR="00051602" w:rsidRPr="0096121C" w:rsidRDefault="00F675BA" w:rsidP="00A54279">
      <w:pPr>
        <w:spacing w:after="0" w:line="264" w:lineRule="auto"/>
        <w:ind w:firstLine="709"/>
        <w:jc w:val="both"/>
        <w:outlineLvl w:val="2"/>
        <w:rPr>
          <w:rFonts w:ascii="Times New Roman" w:hAnsi="Times New Roman" w:cs="Times New Roman"/>
          <w:sz w:val="28"/>
          <w:szCs w:val="28"/>
        </w:rPr>
      </w:pPr>
      <w:r w:rsidRPr="0096121C">
        <w:rPr>
          <w:rFonts w:ascii="Times New Roman" w:hAnsi="Times New Roman" w:cs="Times New Roman"/>
          <w:sz w:val="28"/>
          <w:szCs w:val="28"/>
        </w:rPr>
        <w:t xml:space="preserve">На основании постановления </w:t>
      </w:r>
      <w:r w:rsidR="00A36492" w:rsidRPr="0096121C">
        <w:rPr>
          <w:rFonts w:ascii="Times New Roman" w:hAnsi="Times New Roman" w:cs="Times New Roman"/>
          <w:sz w:val="28"/>
          <w:szCs w:val="28"/>
        </w:rPr>
        <w:t>Правительства Кемеровской области-Кузбасса</w:t>
      </w:r>
      <w:r w:rsidRPr="0096121C">
        <w:rPr>
          <w:rFonts w:ascii="Times New Roman" w:hAnsi="Times New Roman" w:cs="Times New Roman"/>
          <w:sz w:val="28"/>
          <w:szCs w:val="28"/>
        </w:rPr>
        <w:t xml:space="preserve"> от </w:t>
      </w:r>
      <w:r w:rsidR="00C933FE" w:rsidRPr="0096121C">
        <w:rPr>
          <w:rFonts w:ascii="Times New Roman" w:hAnsi="Times New Roman" w:cs="Times New Roman"/>
          <w:sz w:val="28"/>
          <w:szCs w:val="28"/>
        </w:rPr>
        <w:t>30.06</w:t>
      </w:r>
      <w:r w:rsidR="00731DBB" w:rsidRPr="0096121C">
        <w:rPr>
          <w:rFonts w:ascii="Times New Roman" w:hAnsi="Times New Roman" w:cs="Times New Roman"/>
          <w:sz w:val="28"/>
          <w:szCs w:val="28"/>
        </w:rPr>
        <w:t>.202</w:t>
      </w:r>
      <w:r w:rsidR="00C933FE" w:rsidRPr="0096121C">
        <w:rPr>
          <w:rFonts w:ascii="Times New Roman" w:hAnsi="Times New Roman" w:cs="Times New Roman"/>
          <w:sz w:val="28"/>
          <w:szCs w:val="28"/>
        </w:rPr>
        <w:t>6</w:t>
      </w:r>
      <w:r w:rsidR="00652C28" w:rsidRPr="0096121C">
        <w:rPr>
          <w:rFonts w:ascii="Times New Roman" w:hAnsi="Times New Roman" w:cs="Times New Roman"/>
          <w:sz w:val="28"/>
          <w:szCs w:val="28"/>
        </w:rPr>
        <w:t xml:space="preserve"> № </w:t>
      </w:r>
      <w:r w:rsidR="00C933FE" w:rsidRPr="0096121C">
        <w:rPr>
          <w:rFonts w:ascii="Times New Roman" w:hAnsi="Times New Roman" w:cs="Times New Roman"/>
          <w:sz w:val="28"/>
          <w:szCs w:val="28"/>
        </w:rPr>
        <w:t>371</w:t>
      </w:r>
      <w:r w:rsidR="00652C28" w:rsidRPr="0096121C">
        <w:rPr>
          <w:rFonts w:ascii="Times New Roman" w:hAnsi="Times New Roman" w:cs="Times New Roman"/>
          <w:sz w:val="28"/>
          <w:szCs w:val="28"/>
        </w:rPr>
        <w:t xml:space="preserve"> </w:t>
      </w:r>
      <w:r w:rsidR="00C07264" w:rsidRPr="0096121C">
        <w:rPr>
          <w:rFonts w:ascii="Times New Roman" w:hAnsi="Times New Roman" w:cs="Times New Roman"/>
          <w:sz w:val="28"/>
          <w:szCs w:val="28"/>
        </w:rPr>
        <w:t>«</w:t>
      </w:r>
      <w:r w:rsidR="00803E9F" w:rsidRPr="0096121C">
        <w:rPr>
          <w:rFonts w:ascii="Times New Roman" w:hAnsi="Times New Roman" w:cs="Times New Roman"/>
          <w:sz w:val="28"/>
          <w:szCs w:val="28"/>
        </w:rPr>
        <w:t xml:space="preserve">О </w:t>
      </w:r>
      <w:r w:rsidR="00875773" w:rsidRPr="0096121C">
        <w:rPr>
          <w:rFonts w:ascii="Times New Roman" w:hAnsi="Times New Roman" w:cs="Times New Roman"/>
          <w:sz w:val="28"/>
          <w:szCs w:val="28"/>
        </w:rPr>
        <w:t>внесении изменений в постановление Коллегии Администрации Кемеровской области от 25.03.2011 № 120 «О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организаций, подведомственных Министерству образования Кузбасса, созданных в форме учреждений»</w:t>
      </w:r>
      <w:r w:rsidRPr="0096121C">
        <w:rPr>
          <w:rFonts w:ascii="Times New Roman" w:hAnsi="Times New Roman" w:cs="Times New Roman"/>
          <w:sz w:val="28"/>
          <w:szCs w:val="28"/>
        </w:rPr>
        <w:t>, руководствуясь статьей 144 Трудового кодекса Российской Федерации</w:t>
      </w:r>
      <w:r w:rsidR="00051602" w:rsidRPr="0096121C">
        <w:rPr>
          <w:rFonts w:ascii="Times New Roman" w:hAnsi="Times New Roman" w:cs="Times New Roman"/>
          <w:sz w:val="28"/>
          <w:szCs w:val="28"/>
        </w:rPr>
        <w:t>,</w:t>
      </w:r>
    </w:p>
    <w:p w:rsidR="00051602" w:rsidRPr="0096121C" w:rsidRDefault="00A54279" w:rsidP="00A54279">
      <w:pPr>
        <w:spacing w:after="0" w:line="264" w:lineRule="auto"/>
        <w:ind w:firstLine="709"/>
        <w:jc w:val="both"/>
        <w:rPr>
          <w:rFonts w:ascii="Times New Roman" w:hAnsi="Times New Roman" w:cs="Times New Roman"/>
          <w:sz w:val="28"/>
          <w:szCs w:val="28"/>
        </w:rPr>
      </w:pPr>
      <w:r w:rsidRPr="0096121C">
        <w:rPr>
          <w:rFonts w:ascii="Times New Roman" w:hAnsi="Times New Roman" w:cs="Times New Roman"/>
          <w:sz w:val="28"/>
          <w:szCs w:val="28"/>
        </w:rPr>
        <w:t>а</w:t>
      </w:r>
      <w:r w:rsidR="00051602" w:rsidRPr="0096121C">
        <w:rPr>
          <w:rFonts w:ascii="Times New Roman" w:hAnsi="Times New Roman" w:cs="Times New Roman"/>
          <w:sz w:val="28"/>
          <w:szCs w:val="28"/>
        </w:rPr>
        <w:t>дмини</w:t>
      </w:r>
      <w:r w:rsidRPr="0096121C">
        <w:rPr>
          <w:rFonts w:ascii="Times New Roman" w:hAnsi="Times New Roman" w:cs="Times New Roman"/>
          <w:sz w:val="28"/>
          <w:szCs w:val="28"/>
        </w:rPr>
        <w:t xml:space="preserve">страция </w:t>
      </w:r>
      <w:r w:rsidR="00051602" w:rsidRPr="0096121C">
        <w:rPr>
          <w:rFonts w:ascii="Times New Roman" w:hAnsi="Times New Roman" w:cs="Times New Roman"/>
          <w:sz w:val="28"/>
          <w:szCs w:val="28"/>
        </w:rPr>
        <w:t>Прокопьевского муниципального округа ПОСТАНОВЛЯЕТ:</w:t>
      </w:r>
    </w:p>
    <w:p w:rsidR="0091348C" w:rsidRPr="0096121C" w:rsidRDefault="0091348C" w:rsidP="00A54279">
      <w:pPr>
        <w:autoSpaceDE w:val="0"/>
        <w:autoSpaceDN w:val="0"/>
        <w:adjustRightInd w:val="0"/>
        <w:spacing w:after="0" w:line="264" w:lineRule="auto"/>
        <w:ind w:firstLine="709"/>
        <w:jc w:val="both"/>
        <w:rPr>
          <w:rFonts w:ascii="Times New Roman" w:hAnsi="Times New Roman"/>
          <w:sz w:val="28"/>
          <w:szCs w:val="28"/>
        </w:rPr>
      </w:pPr>
      <w:r w:rsidRPr="0096121C">
        <w:rPr>
          <w:rFonts w:ascii="Times New Roman" w:hAnsi="Times New Roman" w:cs="Times New Roman"/>
          <w:bCs/>
          <w:sz w:val="28"/>
          <w:szCs w:val="28"/>
        </w:rPr>
        <w:t xml:space="preserve">1. Внести в постановление </w:t>
      </w:r>
      <w:r w:rsidRPr="0096121C">
        <w:rPr>
          <w:rFonts w:ascii="Times New Roman" w:hAnsi="Times New Roman" w:cs="Times New Roman"/>
          <w:sz w:val="28"/>
          <w:szCs w:val="28"/>
        </w:rPr>
        <w:t>администрации Прокопьевского муниципального района</w:t>
      </w:r>
      <w:r w:rsidRPr="0096121C">
        <w:rPr>
          <w:rFonts w:ascii="Times New Roman" w:eastAsia="Calibri" w:hAnsi="Times New Roman" w:cs="Times New Roman"/>
          <w:sz w:val="28"/>
          <w:szCs w:val="28"/>
        </w:rPr>
        <w:t xml:space="preserve"> </w:t>
      </w:r>
      <w:r w:rsidRPr="0096121C">
        <w:rPr>
          <w:rFonts w:ascii="Times New Roman" w:hAnsi="Times New Roman" w:cs="Times New Roman"/>
          <w:sz w:val="28"/>
          <w:szCs w:val="28"/>
        </w:rPr>
        <w:t>от 05.04.2018 № 549-п «Об утверждении  П</w:t>
      </w:r>
      <w:r w:rsidRPr="0096121C">
        <w:rPr>
          <w:rFonts w:ascii="Times New Roman" w:eastAsia="Calibri" w:hAnsi="Times New Roman" w:cs="Times New Roman"/>
          <w:sz w:val="28"/>
          <w:szCs w:val="28"/>
        </w:rPr>
        <w:t xml:space="preserve">римерного положения об оплате труда работников муниципальных  образовательных организаций Прокопьевского муниципального </w:t>
      </w:r>
      <w:r w:rsidR="00F8129C" w:rsidRPr="0096121C">
        <w:rPr>
          <w:rFonts w:ascii="Times New Roman" w:eastAsia="Calibri" w:hAnsi="Times New Roman" w:cs="Times New Roman"/>
          <w:sz w:val="28"/>
          <w:szCs w:val="28"/>
        </w:rPr>
        <w:t>округа</w:t>
      </w:r>
      <w:r w:rsidRPr="0096121C">
        <w:rPr>
          <w:rFonts w:ascii="Times New Roman" w:eastAsia="Calibri" w:hAnsi="Times New Roman" w:cs="Times New Roman"/>
          <w:sz w:val="28"/>
          <w:szCs w:val="28"/>
        </w:rPr>
        <w:t>, созданных в форме учреждений» (</w:t>
      </w:r>
      <w:r w:rsidR="0081296F" w:rsidRPr="0096121C">
        <w:rPr>
          <w:rFonts w:ascii="Times New Roman" w:hAnsi="Times New Roman"/>
          <w:sz w:val="28"/>
          <w:szCs w:val="28"/>
        </w:rPr>
        <w:t>в редакции постановлений от 23.05.2018 № 873-п, от 27.08.2018 № 1741-п, от 22</w:t>
      </w:r>
      <w:r w:rsidR="00731DBB" w:rsidRPr="0096121C">
        <w:rPr>
          <w:rFonts w:ascii="Times New Roman" w:hAnsi="Times New Roman"/>
          <w:sz w:val="28"/>
          <w:szCs w:val="28"/>
        </w:rPr>
        <w:t xml:space="preserve">.01.2019 № 59-п, от 29.08.2019 </w:t>
      </w:r>
      <w:r w:rsidR="0081296F" w:rsidRPr="0096121C">
        <w:rPr>
          <w:rFonts w:ascii="Times New Roman" w:hAnsi="Times New Roman"/>
          <w:sz w:val="28"/>
          <w:szCs w:val="28"/>
        </w:rPr>
        <w:t xml:space="preserve">№ 1917-п, от 15.10.2019 № 2515-п, от 17.02.2020 № 352-п, от </w:t>
      </w:r>
      <w:r w:rsidR="00731DBB" w:rsidRPr="0096121C">
        <w:rPr>
          <w:rFonts w:ascii="Times New Roman" w:eastAsia="Times New Roman" w:hAnsi="Times New Roman"/>
          <w:sz w:val="28"/>
          <w:szCs w:val="28"/>
        </w:rPr>
        <w:t xml:space="preserve">24.12.2020 </w:t>
      </w:r>
      <w:r w:rsidR="0081296F" w:rsidRPr="0096121C">
        <w:rPr>
          <w:rFonts w:ascii="Times New Roman" w:eastAsia="Times New Roman" w:hAnsi="Times New Roman"/>
          <w:sz w:val="28"/>
          <w:szCs w:val="28"/>
        </w:rPr>
        <w:t>№ 3528-п, от 18.11.2021 № 3116-п</w:t>
      </w:r>
      <w:r w:rsidR="00281BC4" w:rsidRPr="0096121C">
        <w:rPr>
          <w:rFonts w:ascii="Times New Roman" w:eastAsia="Times New Roman" w:hAnsi="Times New Roman"/>
          <w:sz w:val="28"/>
          <w:szCs w:val="28"/>
        </w:rPr>
        <w:t>, от 18.02.2022 № 274-п</w:t>
      </w:r>
      <w:r w:rsidR="00C66AF6" w:rsidRPr="0096121C">
        <w:rPr>
          <w:rFonts w:ascii="Times New Roman" w:eastAsia="Times New Roman" w:hAnsi="Times New Roman"/>
          <w:sz w:val="28"/>
          <w:szCs w:val="28"/>
        </w:rPr>
        <w:t>, от 26.07.2022 № 2060-п</w:t>
      </w:r>
      <w:r w:rsidR="00347798" w:rsidRPr="0096121C">
        <w:rPr>
          <w:rFonts w:ascii="Times New Roman" w:eastAsia="Times New Roman" w:hAnsi="Times New Roman"/>
          <w:sz w:val="28"/>
          <w:szCs w:val="28"/>
        </w:rPr>
        <w:t xml:space="preserve">, от </w:t>
      </w:r>
      <w:r w:rsidR="00347798" w:rsidRPr="0096121C">
        <w:rPr>
          <w:rFonts w:ascii="Times New Roman" w:eastAsia="Times New Roman" w:hAnsi="Times New Roman"/>
          <w:sz w:val="28"/>
          <w:szCs w:val="28"/>
        </w:rPr>
        <w:lastRenderedPageBreak/>
        <w:t>10.02.2023 № 20-п</w:t>
      </w:r>
      <w:r w:rsidR="00875773" w:rsidRPr="0096121C">
        <w:rPr>
          <w:rFonts w:ascii="Times New Roman" w:eastAsia="Times New Roman" w:hAnsi="Times New Roman"/>
          <w:sz w:val="28"/>
          <w:szCs w:val="28"/>
        </w:rPr>
        <w:t>, от 20.07.2023 № 130-п</w:t>
      </w:r>
      <w:r w:rsidR="003A34DE" w:rsidRPr="0096121C">
        <w:rPr>
          <w:rFonts w:ascii="Times New Roman" w:eastAsia="Times New Roman" w:hAnsi="Times New Roman"/>
          <w:sz w:val="28"/>
          <w:szCs w:val="28"/>
        </w:rPr>
        <w:t xml:space="preserve">, от </w:t>
      </w:r>
      <w:r w:rsidR="003A34DE" w:rsidRPr="0096121C">
        <w:rPr>
          <w:rFonts w:ascii="Times New Roman" w:eastAsia="Times New Roman" w:hAnsi="Times New Roman" w:cs="Times New Roman"/>
          <w:sz w:val="28"/>
          <w:szCs w:val="28"/>
          <w:lang w:eastAsia="ru-RU"/>
        </w:rPr>
        <w:t>29.12.2023 № 251-п</w:t>
      </w:r>
      <w:r w:rsidR="00731DBB" w:rsidRPr="0096121C">
        <w:rPr>
          <w:rFonts w:ascii="Times New Roman" w:eastAsia="Times New Roman" w:hAnsi="Times New Roman" w:cs="Times New Roman"/>
          <w:sz w:val="28"/>
          <w:szCs w:val="28"/>
          <w:lang w:eastAsia="ru-RU"/>
        </w:rPr>
        <w:t>,</w:t>
      </w:r>
      <w:r w:rsidR="00731DBB" w:rsidRPr="0096121C">
        <w:t xml:space="preserve"> </w:t>
      </w:r>
      <w:r w:rsidR="00731DBB" w:rsidRPr="0096121C">
        <w:rPr>
          <w:rFonts w:ascii="Times New Roman" w:hAnsi="Times New Roman" w:cs="Times New Roman"/>
          <w:sz w:val="24"/>
          <w:szCs w:val="24"/>
        </w:rPr>
        <w:t>от</w:t>
      </w:r>
      <w:r w:rsidR="00731DBB" w:rsidRPr="0096121C">
        <w:t xml:space="preserve"> </w:t>
      </w:r>
      <w:r w:rsidR="009E1343" w:rsidRPr="0096121C">
        <w:rPr>
          <w:rFonts w:ascii="Times New Roman" w:eastAsia="Times New Roman" w:hAnsi="Times New Roman" w:cs="Times New Roman"/>
          <w:sz w:val="28"/>
          <w:szCs w:val="28"/>
          <w:lang w:eastAsia="ru-RU"/>
        </w:rPr>
        <w:t>19.06</w:t>
      </w:r>
      <w:r w:rsidR="00731DBB" w:rsidRPr="0096121C">
        <w:rPr>
          <w:rFonts w:ascii="Times New Roman" w:eastAsia="Times New Roman" w:hAnsi="Times New Roman" w:cs="Times New Roman"/>
          <w:sz w:val="28"/>
          <w:szCs w:val="28"/>
          <w:lang w:eastAsia="ru-RU"/>
        </w:rPr>
        <w:t>.2024 №</w:t>
      </w:r>
      <w:r w:rsidR="009E1343" w:rsidRPr="0096121C">
        <w:rPr>
          <w:rFonts w:ascii="Times New Roman" w:eastAsia="Times New Roman" w:hAnsi="Times New Roman" w:cs="Times New Roman"/>
          <w:sz w:val="28"/>
          <w:szCs w:val="28"/>
          <w:lang w:eastAsia="ru-RU"/>
        </w:rPr>
        <w:t>72-</w:t>
      </w:r>
      <w:r w:rsidR="00C356B0" w:rsidRPr="0096121C">
        <w:rPr>
          <w:rFonts w:ascii="Times New Roman" w:eastAsia="Times New Roman" w:hAnsi="Times New Roman" w:cs="Times New Roman"/>
          <w:sz w:val="28"/>
          <w:szCs w:val="28"/>
          <w:lang w:eastAsia="ru-RU"/>
        </w:rPr>
        <w:t>п</w:t>
      </w:r>
      <w:r w:rsidR="00C933FE" w:rsidRPr="0096121C">
        <w:rPr>
          <w:rFonts w:ascii="Times New Roman" w:eastAsia="Times New Roman" w:hAnsi="Times New Roman" w:cs="Times New Roman"/>
          <w:sz w:val="28"/>
          <w:szCs w:val="28"/>
          <w:lang w:eastAsia="ru-RU"/>
        </w:rPr>
        <w:t>, от 24.12.2024 №179-п</w:t>
      </w:r>
      <w:r w:rsidR="0081296F" w:rsidRPr="0096121C">
        <w:rPr>
          <w:rFonts w:ascii="Times New Roman" w:hAnsi="Times New Roman"/>
          <w:sz w:val="28"/>
          <w:szCs w:val="28"/>
        </w:rPr>
        <w:t>) следующие изменения: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1.1. </w:t>
      </w:r>
      <w:hyperlink r:id="rId9"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Пункт 2.2</w:t>
        </w:r>
      </w:hyperlink>
      <w:r w:rsidR="00731C6D" w:rsidRPr="0096121C">
        <w:rPr>
          <w:rFonts w:ascii="Times New Roman" w:hAnsi="Times New Roman" w:cs="Times New Roman"/>
          <w:sz w:val="28"/>
          <w:szCs w:val="28"/>
        </w:rPr>
        <w:t xml:space="preserve"> приложения к постановлению </w:t>
      </w:r>
      <w:r w:rsidRPr="0096121C">
        <w:rPr>
          <w:rFonts w:ascii="Times New Roman" w:hAnsi="Times New Roman" w:cs="Times New Roman"/>
          <w:sz w:val="28"/>
          <w:szCs w:val="28"/>
        </w:rPr>
        <w:t>изложить в следующей редакции:</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«2.2. Порядок исчисления заработной платы и установления окладов (должностных окладов), ставок заработной платы работникам учреждения.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2.2.1. Заработная плата работников учреждений включает в себя: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оклад, ставку заработной платы по профессиональной квалификационной группе (далее - ПКГ);</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оклад (должностной оклад), ставку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повышающие коэффициенты к окладу (должностному окладу), ставке заработной платы по занимаемой должности за работу в сельской местности и поселках городского типа, входящих в перечень сельских местностей и поселков городского типа (рабочих поселков) Кемеровской области - Кузбасса, который приведен в приложении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1</w:t>
      </w:r>
      <w:r w:rsidR="00AD77A9" w:rsidRPr="0096121C">
        <w:rPr>
          <w:rFonts w:ascii="Times New Roman" w:hAnsi="Times New Roman" w:cs="Times New Roman"/>
          <w:sz w:val="28"/>
          <w:szCs w:val="28"/>
        </w:rPr>
        <w:t>1</w:t>
      </w:r>
      <w:r w:rsidRPr="0096121C">
        <w:rPr>
          <w:rFonts w:ascii="Times New Roman" w:hAnsi="Times New Roman" w:cs="Times New Roman"/>
          <w:sz w:val="28"/>
          <w:szCs w:val="28"/>
        </w:rPr>
        <w:t xml:space="preserve"> к настоящему Положению (далее - перечень), за специфику работы учреждения (структурного подразделения учреждения);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персональные повышающие коэффициенты к окладу (должностному окладу), ставке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персональные повышающие стимулирующие выплаты к окладу (должностному окладу);</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иные персональные повышающие стимулирующие выплаты к окладу (должностному окладу), ставке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выплаты компенсационного характера (компенсационные выплаты);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выплаты стимулирующего характера (стимулирующие выплаты).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2.2.2. Заработная плата работников учреждения рассчитывается по следующей формуле:</w:t>
      </w:r>
    </w:p>
    <w:p w:rsidR="00C933FE" w:rsidRPr="0096121C" w:rsidRDefault="00C933FE" w:rsidP="00C933FE">
      <w:pPr>
        <w:pStyle w:val="ConsPlusNormal"/>
        <w:ind w:firstLine="709"/>
        <w:jc w:val="both"/>
        <w:rPr>
          <w:rFonts w:ascii="Times New Roman" w:hAnsi="Times New Roman" w:cs="Times New Roman"/>
          <w:sz w:val="28"/>
          <w:szCs w:val="28"/>
        </w:rPr>
      </w:pPr>
    </w:p>
    <w:p w:rsidR="00C933FE" w:rsidRPr="0096121C" w:rsidRDefault="00C933FE" w:rsidP="00C933FE">
      <w:pPr>
        <w:pStyle w:val="ConsPlusNormal"/>
        <w:ind w:firstLine="709"/>
        <w:jc w:val="center"/>
        <w:rPr>
          <w:rFonts w:ascii="Times New Roman" w:hAnsi="Times New Roman" w:cs="Times New Roman"/>
          <w:sz w:val="28"/>
          <w:szCs w:val="28"/>
        </w:rPr>
      </w:pPr>
      <w:r w:rsidRPr="0096121C">
        <w:rPr>
          <w:rFonts w:ascii="Times New Roman" w:hAnsi="Times New Roman" w:cs="Times New Roman"/>
          <w:sz w:val="28"/>
          <w:szCs w:val="28"/>
        </w:rPr>
        <w:t>ЗП = (Ор + Ор x К2) +(Ор x К</w:t>
      </w:r>
      <w:r w:rsidR="00B47D5D" w:rsidRPr="0096121C">
        <w:rPr>
          <w:rFonts w:ascii="Times New Roman" w:hAnsi="Times New Roman" w:cs="Times New Roman"/>
          <w:sz w:val="28"/>
          <w:szCs w:val="28"/>
        </w:rPr>
        <w:t>3</w:t>
      </w:r>
      <w:r w:rsidRPr="0096121C">
        <w:rPr>
          <w:rFonts w:ascii="Times New Roman" w:hAnsi="Times New Roman" w:cs="Times New Roman"/>
          <w:sz w:val="28"/>
          <w:szCs w:val="28"/>
        </w:rPr>
        <w:t>) +</w:t>
      </w:r>
      <w:r w:rsidR="00B47D5D" w:rsidRPr="0096121C">
        <w:rPr>
          <w:rFonts w:ascii="Times New Roman" w:hAnsi="Times New Roman" w:cs="Times New Roman"/>
          <w:sz w:val="28"/>
          <w:szCs w:val="28"/>
        </w:rPr>
        <w:t>К4+</w:t>
      </w:r>
      <w:r w:rsidRPr="0096121C">
        <w:rPr>
          <w:rFonts w:ascii="Times New Roman" w:hAnsi="Times New Roman" w:cs="Times New Roman"/>
          <w:sz w:val="28"/>
          <w:szCs w:val="28"/>
        </w:rPr>
        <w:t xml:space="preserve"> КВ + СВ, где:</w:t>
      </w:r>
    </w:p>
    <w:p w:rsidR="00C933FE" w:rsidRPr="0096121C" w:rsidRDefault="00C933FE" w:rsidP="00C933FE">
      <w:pPr>
        <w:pStyle w:val="ConsPlusNormal"/>
        <w:ind w:firstLine="709"/>
        <w:jc w:val="center"/>
        <w:rPr>
          <w:rFonts w:ascii="Times New Roman" w:hAnsi="Times New Roman" w:cs="Times New Roman"/>
          <w:sz w:val="28"/>
          <w:szCs w:val="28"/>
        </w:rPr>
      </w:pP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ЗП - заработная плата работника;</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Ор - оклад (должностной оклад), ставка заработной платы, рассчитанные по формуле:</w:t>
      </w:r>
    </w:p>
    <w:p w:rsidR="00C933FE" w:rsidRPr="0096121C" w:rsidRDefault="00C933FE" w:rsidP="00C933FE">
      <w:pPr>
        <w:pStyle w:val="ConsPlusNormal"/>
        <w:ind w:firstLine="709"/>
        <w:jc w:val="both"/>
        <w:rPr>
          <w:rFonts w:ascii="Times New Roman" w:hAnsi="Times New Roman" w:cs="Times New Roman"/>
          <w:sz w:val="28"/>
          <w:szCs w:val="28"/>
        </w:rPr>
      </w:pPr>
    </w:p>
    <w:p w:rsidR="00C933FE" w:rsidRPr="0096121C" w:rsidRDefault="00C933FE" w:rsidP="00C933FE">
      <w:pPr>
        <w:pStyle w:val="ConsPlusNormal"/>
        <w:ind w:firstLine="709"/>
        <w:jc w:val="center"/>
        <w:rPr>
          <w:rFonts w:ascii="Times New Roman" w:hAnsi="Times New Roman" w:cs="Times New Roman"/>
          <w:sz w:val="28"/>
          <w:szCs w:val="28"/>
        </w:rPr>
      </w:pPr>
      <w:r w:rsidRPr="0096121C">
        <w:rPr>
          <w:rFonts w:ascii="Times New Roman" w:hAnsi="Times New Roman" w:cs="Times New Roman"/>
          <w:sz w:val="28"/>
          <w:szCs w:val="28"/>
        </w:rPr>
        <w:t>Ор = (О x К1) x Кс,</w:t>
      </w:r>
    </w:p>
    <w:p w:rsidR="00C933FE" w:rsidRPr="0096121C" w:rsidRDefault="00C933FE" w:rsidP="00C933FE">
      <w:pPr>
        <w:pStyle w:val="ConsPlusNormal"/>
        <w:ind w:firstLine="709"/>
        <w:jc w:val="both"/>
        <w:rPr>
          <w:rFonts w:ascii="Times New Roman" w:hAnsi="Times New Roman" w:cs="Times New Roman"/>
          <w:sz w:val="28"/>
          <w:szCs w:val="28"/>
        </w:rPr>
      </w:pP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где:</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О - минимальный размер оклада (должностного оклада), ставки заработной платы по ПКГ, руб.;</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К1 - повышающий коэффициент к окладу (должностному окладу), ставке заработной платы по занимаемой должности;</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Кс - повышающий коэффициент к окладу (должностному окладу), ставке заработной платы за работу в сельской местности и поселках городского типа, входящих в перечень (Кс = 1,25);</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lastRenderedPageBreak/>
        <w:t>К2 - повышающий коэффициент к окладу (должностному окладу), ставке заработной платы за специфику работы учреждения;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К3 - персональная повышающая стимулирующая выплата к окладу (должностному окладу), ставке заработной платы за наличие у работника ученой степени или почетного звания;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К4 - иная персональная повышающая стимулирующая выплата к окладу (должностному окладу), ставке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КВ - компенсационные выплаты работнику, руб.;</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СВ - стимулирующие выплаты работнику, руб.</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ПКГ на величину повышающего коэффициента по занимаемой должности (К1) в соответствии с квалификационным уровнем ПКГ.</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в соответствии с приложениями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5 - </w:t>
      </w:r>
      <w:r w:rsidR="009851BB" w:rsidRPr="0096121C">
        <w:rPr>
          <w:rFonts w:ascii="Times New Roman" w:hAnsi="Times New Roman" w:cs="Times New Roman"/>
          <w:sz w:val="28"/>
          <w:szCs w:val="28"/>
        </w:rPr>
        <w:t>9</w:t>
      </w:r>
      <w:r w:rsidRPr="0096121C">
        <w:rPr>
          <w:rFonts w:ascii="Times New Roman" w:hAnsi="Times New Roman" w:cs="Times New Roman"/>
          <w:sz w:val="28"/>
          <w:szCs w:val="28"/>
        </w:rPr>
        <w:t xml:space="preserve">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со следующими ПКГ:</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профессиональные квалификационные группы должностей руководителей, специалистов и служащих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5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профессиональные квалификационные группы общеотраслевых должностей руководителей, специалистов и служащих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r w:rsidR="009851BB" w:rsidRPr="0096121C">
        <w:rPr>
          <w:rFonts w:ascii="Times New Roman" w:hAnsi="Times New Roman" w:cs="Times New Roman"/>
          <w:sz w:val="28"/>
          <w:szCs w:val="28"/>
        </w:rPr>
        <w:t>6</w:t>
      </w:r>
      <w:r w:rsidRPr="0096121C">
        <w:rPr>
          <w:rFonts w:ascii="Times New Roman" w:hAnsi="Times New Roman" w:cs="Times New Roman"/>
          <w:sz w:val="28"/>
          <w:szCs w:val="28"/>
        </w:rPr>
        <w:t xml:space="preserve">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профессиональные квалификационные группы должностей руководителей, специалистов и служащих сферы культуры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r w:rsidR="009851BB" w:rsidRPr="0096121C">
        <w:rPr>
          <w:rFonts w:ascii="Times New Roman" w:hAnsi="Times New Roman" w:cs="Times New Roman"/>
          <w:sz w:val="28"/>
          <w:szCs w:val="28"/>
        </w:rPr>
        <w:t>7</w:t>
      </w:r>
      <w:r w:rsidRPr="0096121C">
        <w:rPr>
          <w:rFonts w:ascii="Times New Roman" w:hAnsi="Times New Roman" w:cs="Times New Roman"/>
          <w:sz w:val="28"/>
          <w:szCs w:val="28"/>
        </w:rPr>
        <w:t xml:space="preserve">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профессиональные квалификационные группы должностей руководителей, специалистов и служащих медицинских подразделений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r w:rsidR="009851BB" w:rsidRPr="0096121C">
        <w:rPr>
          <w:rFonts w:ascii="Times New Roman" w:hAnsi="Times New Roman" w:cs="Times New Roman"/>
          <w:sz w:val="28"/>
          <w:szCs w:val="28"/>
        </w:rPr>
        <w:t>8</w:t>
      </w:r>
      <w:r w:rsidRPr="0096121C">
        <w:rPr>
          <w:rFonts w:ascii="Times New Roman" w:hAnsi="Times New Roman" w:cs="Times New Roman"/>
          <w:sz w:val="28"/>
          <w:szCs w:val="28"/>
        </w:rPr>
        <w:t xml:space="preserve">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профессиональные квалификационные группы профессий рабочих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r w:rsidR="009851BB" w:rsidRPr="0096121C">
        <w:rPr>
          <w:rFonts w:ascii="Times New Roman" w:hAnsi="Times New Roman" w:cs="Times New Roman"/>
          <w:sz w:val="28"/>
          <w:szCs w:val="28"/>
        </w:rPr>
        <w:t>9</w:t>
      </w:r>
      <w:r w:rsidRPr="0096121C">
        <w:rPr>
          <w:rFonts w:ascii="Times New Roman" w:hAnsi="Times New Roman" w:cs="Times New Roman"/>
          <w:sz w:val="28"/>
          <w:szCs w:val="28"/>
        </w:rPr>
        <w:t xml:space="preserve">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lastRenderedPageBreak/>
        <w:t>Специалистам учреждений, работающим в сельской местности и поселках городского типа (рабочих поселках), устанавливаются повышенные на 25 процентов оклады (должностные оклады), ставки заработной платы по сравнению с окладами (должностными окладами), ставками заработной платы специалистов и служащих, осуществляющих аналогичные виды деятельности в городских условиях. В этом случае размер оклада (должностного оклада), ставки заработной платы работника (Ор) определяется путем умножения размера оклада (должностного оклада), ставки заработной платы по соответствующей ПКГ на величину повышающего коэффициента по занимаемой должности (К1) по соответствующей ПКГ и на повышающий коэффициент к окладу (должностному окладу), ставке заработной платы за работу в сельской местности и поселках городского типа, входящих в перечень (Кс = 1,25).</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2.2.4. Размеры окладов (должностных окладов), ставок заработной платы работников специальных учреждений, а также работников учреждений, имеющих свою специфику работы, увеличиваются на повышающий коэффициент к окладам (должностным окладам), ставке заработной платы за специфику работы (К2)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3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Повышающие коэффициенты за специфику работы учреждения применяются к окладам (должностным окладам), ставкам заработной платы работников следующих ПКГ:</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сферы культуры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общеотраслевых профессий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медицинских подразделений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общеотраслевых профессий рабочих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Увеличение оклада (должностного оклада), ставки заработной платы с учетом повышающего коэффициента за специфику работы учреждения образует должностной оклад (ставку), который учитывается при начислении компенсационных и стимулирующих выплат.</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В случае если оклад (должностной оклад), ставка заработной платы подлежат увеличению за специфику работы учреждения по двум основаниям, то абсолютный размер каждого увеличения исчисляется отдельно по каждому основанию исходя из оклада (должностного оклада), ставки заработной платы и соответствующего коэффициента за специфику работы учреждения. Затем оклад (ставка) суммируется с каждым увеличением, тем самым образуя повышенный оклад (должностной оклад), ставку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2.2.5. Положением об оплате труда работников учреждения может быть </w:t>
      </w:r>
      <w:r w:rsidRPr="0096121C">
        <w:rPr>
          <w:rFonts w:ascii="Times New Roman" w:hAnsi="Times New Roman" w:cs="Times New Roman"/>
          <w:sz w:val="28"/>
          <w:szCs w:val="28"/>
        </w:rPr>
        <w:lastRenderedPageBreak/>
        <w:t>также предусмотрено установление персональных повышающих стимулирующих выплат.</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2.2.5.1. Персональная повышающая стимулирующая выплата к окладу (должностному окладу), ставке заработной платы за наличие у работника ученой степени или почетного звания (К3) применяется к окладам (должностным окладам), ставкам заработной платы работников следующих квалификационных групп:</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сферы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сферы культуры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должностей руководителей, специалистов и служащих медицинских подразделений в сфере образования.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Работникам, занимающим должности ПКГ руководителей, специалистов и служащих в сфере образования и имеющим ученую степень по профилю учреждения или педагогической деятельности (преподаваемых дисциплин) или почетное звание, при условии соответствия почетного звания профилю учреждения, а педагогическим работникам учреждений - при соответствии почетного звания профилю педагогической деятельности или преподаваемых дисциплин устанавливается персональная повышающая стимулирующая выплата за наличие у работника ученой степени или почетного звания.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В случае если работник имеет два и более почетных звания, например</w:t>
      </w:r>
      <w:r w:rsidR="00E32563"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r w:rsidR="00E32563" w:rsidRPr="0096121C">
        <w:rPr>
          <w:rFonts w:ascii="Times New Roman" w:hAnsi="Times New Roman" w:cs="Times New Roman"/>
          <w:sz w:val="28"/>
          <w:szCs w:val="28"/>
        </w:rPr>
        <w:t>«</w:t>
      </w:r>
      <w:r w:rsidRPr="0096121C">
        <w:rPr>
          <w:rFonts w:ascii="Times New Roman" w:hAnsi="Times New Roman" w:cs="Times New Roman"/>
          <w:sz w:val="28"/>
          <w:szCs w:val="28"/>
        </w:rPr>
        <w:t>Заслуженный учитель Российской Федерации</w:t>
      </w:r>
      <w:r w:rsidR="00E32563" w:rsidRPr="0096121C">
        <w:rPr>
          <w:rFonts w:ascii="Times New Roman" w:hAnsi="Times New Roman" w:cs="Times New Roman"/>
          <w:sz w:val="28"/>
          <w:szCs w:val="28"/>
        </w:rPr>
        <w:t>»</w:t>
      </w:r>
      <w:r w:rsidRPr="0096121C">
        <w:rPr>
          <w:rFonts w:ascii="Times New Roman" w:hAnsi="Times New Roman" w:cs="Times New Roman"/>
          <w:sz w:val="28"/>
          <w:szCs w:val="28"/>
        </w:rPr>
        <w:t xml:space="preserve"> и </w:t>
      </w:r>
      <w:r w:rsidR="00E32563" w:rsidRPr="0096121C">
        <w:rPr>
          <w:rFonts w:ascii="Times New Roman" w:hAnsi="Times New Roman" w:cs="Times New Roman"/>
          <w:sz w:val="28"/>
          <w:szCs w:val="28"/>
        </w:rPr>
        <w:t>«</w:t>
      </w:r>
      <w:r w:rsidRPr="0096121C">
        <w:rPr>
          <w:rFonts w:ascii="Times New Roman" w:hAnsi="Times New Roman" w:cs="Times New Roman"/>
          <w:sz w:val="28"/>
          <w:szCs w:val="28"/>
        </w:rPr>
        <w:t>Отличник народного просвещения</w:t>
      </w:r>
      <w:r w:rsidR="00E32563" w:rsidRPr="0096121C">
        <w:rPr>
          <w:rFonts w:ascii="Times New Roman" w:hAnsi="Times New Roman" w:cs="Times New Roman"/>
          <w:sz w:val="28"/>
          <w:szCs w:val="28"/>
        </w:rPr>
        <w:t>»</w:t>
      </w:r>
      <w:r w:rsidRPr="0096121C">
        <w:rPr>
          <w:rFonts w:ascii="Times New Roman" w:hAnsi="Times New Roman" w:cs="Times New Roman"/>
          <w:sz w:val="28"/>
          <w:szCs w:val="28"/>
        </w:rPr>
        <w:t>, персональная повышающая стимулирующая выплата производится один раз.</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Размер персональной повышающей стимулирующей выплаты к окладу (должностному окладу), ставке заработной платы за наличие у работника ученой степени или почетного звания устанавливается в абсолютном размере, который определяется путем умножения размера оклада (должностного оклада), ставки заработной платы (Ор) на повышающий коэффициент за наличие у работника ученой степени или почетного звания (К3), указанного в приложении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4 к настоящему Положению, и не учитывается при начислении ему компенсационных и стимулирующих выплат.</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Персональная повышающая стимулирующая выплата за наличие у работника ученой степени или почетного звания к окладу, ставке заработной платы не образует новый оклад.</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Персональная повышающая стимулирующая выплата устанавливается: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при присуждении ученой степени доктора наук и кандидата наук - со дня принятия Министерством просвещения Российской Федерации решения о выдаче диплома;</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при присвоении почетного звания, награждении ведомственными знаками отличия, указанными в приложении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4 к настоящему Положению, </w:t>
      </w:r>
      <w:r w:rsidRPr="0096121C">
        <w:rPr>
          <w:rFonts w:ascii="Times New Roman" w:hAnsi="Times New Roman" w:cs="Times New Roman"/>
          <w:sz w:val="28"/>
          <w:szCs w:val="28"/>
        </w:rPr>
        <w:lastRenderedPageBreak/>
        <w:t>- со дня присвоения, награждения.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2.2.5.2. Иная персональная повышающая стимулирующая выплата.</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Решение о введении иной персональной повышающей стимулирующей выплаты (К4) принимается в учреждении с учетом обеспечения указанной выплаты финансовыми средствами.</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Иная персональная повышающая стимулирующая выплата учитывает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 стаж работы работника или другие факторы.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Иная персональная повышающая стимулирующая выплата устанавливается в абсолютном размере на определенный период времени в течение соответствующего календарного года (месяц, квартал, год).</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Размер иной персональной повышающей стимулирующей выплаты устанавливается в размере не более 2 размеров оклада (должностного оклада), ставки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Учреждение самостоятельно устанавливает категорию работников, период и размер иной персональной повышающей стимулирующей выплаты к окладу (должностному окладу), ставке заработной платы, которые отражаются в положении об оплате труда. Решение об ее установлении и размерах принимается руководителем учреждения персонально в отношении конкретного работника.</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Кроме этого, к иным персональным повышающим стимулирующим выплатам относятся выплаты, указанные в подпунктах 2.2.2 - 2.2.5 приложения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2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Иная персональная повышающая стимулирующая выплата не учитывается при начислении работнику компенсационных и стимулирующих выплат.</w:t>
      </w:r>
      <w:r w:rsidR="00615C52" w:rsidRPr="0096121C">
        <w:rPr>
          <w:rFonts w:ascii="Times New Roman" w:hAnsi="Times New Roman" w:cs="Times New Roman"/>
          <w:sz w:val="28"/>
          <w:szCs w:val="28"/>
        </w:rPr>
        <w:t>».</w:t>
      </w:r>
    </w:p>
    <w:p w:rsidR="00815372" w:rsidRPr="0096121C" w:rsidRDefault="00815372" w:rsidP="00815372">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1.2. </w:t>
      </w:r>
      <w:hyperlink r:id="rId10"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Пункт 2.3</w:t>
        </w:r>
      </w:hyperlink>
      <w:r w:rsidRPr="0096121C">
        <w:rPr>
          <w:rFonts w:ascii="Times New Roman" w:hAnsi="Times New Roman" w:cs="Times New Roman"/>
          <w:sz w:val="28"/>
          <w:szCs w:val="28"/>
        </w:rPr>
        <w:t xml:space="preserve"> приложения к постановлению изложить в следующей редакции:</w:t>
      </w:r>
    </w:p>
    <w:p w:rsidR="00C933FE" w:rsidRPr="0096121C" w:rsidRDefault="00815372"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w:t>
      </w:r>
      <w:r w:rsidR="00C933FE" w:rsidRPr="0096121C">
        <w:rPr>
          <w:rFonts w:ascii="Times New Roman" w:hAnsi="Times New Roman" w:cs="Times New Roman"/>
          <w:sz w:val="28"/>
          <w:szCs w:val="28"/>
        </w:rPr>
        <w:t>2.3. Порядок расчета тарифной части заработной платы педагогических работников.</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2.3.1. Оплата труда педагогических работников, выполняющих учебную (преподавательскую) работу (за исключением профессиональных образовательных организаций и организаций дополнительного профессионального образования), определяется исходя из устанавливаемой педагогической нагрузки.</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Тарифная часть заработной платы педагогических работников, выполняющих учебную (преподавательскую) работу, зависит от количества часов преподавания предмета, ставки заработной платы с учетом повышающих коэффициентов и рассчитывается по следующей формуле:</w:t>
      </w:r>
    </w:p>
    <w:p w:rsidR="00C933FE" w:rsidRPr="0096121C" w:rsidRDefault="00C933FE" w:rsidP="00C933FE">
      <w:pPr>
        <w:pStyle w:val="ConsPlusNormal"/>
        <w:ind w:firstLine="709"/>
        <w:jc w:val="both"/>
        <w:rPr>
          <w:rFonts w:ascii="Times New Roman" w:hAnsi="Times New Roman" w:cs="Times New Roman"/>
          <w:sz w:val="28"/>
          <w:szCs w:val="28"/>
        </w:rPr>
      </w:pPr>
    </w:p>
    <w:p w:rsidR="00C933FE" w:rsidRPr="0096121C" w:rsidRDefault="00C933FE" w:rsidP="00E32563">
      <w:pPr>
        <w:pStyle w:val="ConsPlusNormal"/>
        <w:ind w:firstLine="709"/>
        <w:jc w:val="center"/>
        <w:rPr>
          <w:rFonts w:ascii="Times New Roman" w:hAnsi="Times New Roman" w:cs="Times New Roman"/>
          <w:sz w:val="28"/>
          <w:szCs w:val="28"/>
        </w:rPr>
      </w:pPr>
      <w:r w:rsidRPr="0096121C">
        <w:rPr>
          <w:rFonts w:ascii="Times New Roman" w:hAnsi="Times New Roman" w:cs="Times New Roman"/>
          <w:sz w:val="28"/>
          <w:szCs w:val="28"/>
        </w:rPr>
        <w:t>ФОТ тп = (((Ор + Ор x К2) + (Ор x К3)) x Нагр. / Нч) +</w:t>
      </w:r>
      <w:r w:rsidR="00E32563" w:rsidRPr="0096121C">
        <w:rPr>
          <w:rFonts w:ascii="Times New Roman" w:hAnsi="Times New Roman" w:cs="Times New Roman"/>
          <w:sz w:val="28"/>
          <w:szCs w:val="28"/>
        </w:rPr>
        <w:t xml:space="preserve"> </w:t>
      </w:r>
      <w:r w:rsidRPr="0096121C">
        <w:rPr>
          <w:rFonts w:ascii="Times New Roman" w:hAnsi="Times New Roman" w:cs="Times New Roman"/>
          <w:sz w:val="28"/>
          <w:szCs w:val="28"/>
        </w:rPr>
        <w:t>К4,</w:t>
      </w:r>
      <w:r w:rsidR="00E32563" w:rsidRPr="0096121C">
        <w:rPr>
          <w:rFonts w:ascii="Times New Roman" w:hAnsi="Times New Roman" w:cs="Times New Roman"/>
          <w:sz w:val="28"/>
          <w:szCs w:val="28"/>
        </w:rPr>
        <w:t xml:space="preserve"> г</w:t>
      </w:r>
      <w:r w:rsidRPr="0096121C">
        <w:rPr>
          <w:rFonts w:ascii="Times New Roman" w:hAnsi="Times New Roman" w:cs="Times New Roman"/>
          <w:sz w:val="28"/>
          <w:szCs w:val="28"/>
        </w:rPr>
        <w:t>де:</w:t>
      </w:r>
    </w:p>
    <w:p w:rsidR="00E32563" w:rsidRPr="0096121C" w:rsidRDefault="00E32563" w:rsidP="00E32563">
      <w:pPr>
        <w:pStyle w:val="ConsPlusNormal"/>
        <w:ind w:firstLine="709"/>
        <w:jc w:val="center"/>
        <w:rPr>
          <w:rFonts w:ascii="Times New Roman" w:hAnsi="Times New Roman" w:cs="Times New Roman"/>
          <w:sz w:val="28"/>
          <w:szCs w:val="28"/>
        </w:rPr>
      </w:pP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lastRenderedPageBreak/>
        <w:t>ФОТ тп - размер тарифной части заработной платы педагогических работников, непосредственно осуществляющих учебный (воспитательный) процесс, руб.;</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Ор - ставка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К2 - повышающий коэффициент к ставке заработной платы за специфику работы учреждения;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К3 - персональная повышающая стимулирующая выплата к окладу (должностному окладу), ставке заработной платы за наличие у работника ученой степени или почетного звания;</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К4 - иная персональная повышающая стимулирующая выплата к окладу (должностному окладу), ставке заработной платы;</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Нагр. - установленный объем педагогической нагрузки (в неделю) по видам образовательных программ, часов;</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Нч - установленная норма часов преподавательской работы за ставку заработной платы (в неделю) по видам образовательных программ, часов.</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В случае если в течение года предусматривается повышение ставки заработной платы, ее размер корректируется на повышающий коэффициент.</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2.3.2. Оплата труда педагогических работников общеобразовательных учреждений, учреждений дополнительного образования, осуществляющих педагогическую работу в форме обучения и воспитания (далее - педагогические работники, непосредственно осуществляющие учебный (воспитательный) процесс), исчисляется на основании ставок заработной платы по соответствующей профессиональной квалификационной группе должностей руководителей, специалистов и служащих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5 к настоящему Положению).</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Тарифной частью заработной платы работников учреждения, за исключением педагогических работников, выполняющих учебную (преподавательскую) работу, является установленный им оклад (должностной оклад) по соответствующей профессиональной квалификационной группе должностей руководителей, специалистов и служащих в сфере образования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5 к настоящему Положению) с учетом повышающих коэффициентов.</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2.3.</w:t>
      </w:r>
      <w:r w:rsidR="004F6FD1" w:rsidRPr="0096121C">
        <w:rPr>
          <w:rFonts w:ascii="Times New Roman" w:hAnsi="Times New Roman" w:cs="Times New Roman"/>
          <w:sz w:val="28"/>
          <w:szCs w:val="28"/>
        </w:rPr>
        <w:t>3</w:t>
      </w:r>
      <w:r w:rsidRPr="0096121C">
        <w:rPr>
          <w:rFonts w:ascii="Times New Roman" w:hAnsi="Times New Roman" w:cs="Times New Roman"/>
          <w:sz w:val="28"/>
          <w:szCs w:val="28"/>
        </w:rPr>
        <w:t>. В случае если у работника по сравнению с предыдущим учебным годом сохранился один и тот же объем определенного вида педагогической деятельности (аудиторная, внеаудиторная), а заработная плата работника этого вида деятельности (без учета премий и иных стимулирующих выплат) после введения новой системы стала меньше, то работнику сохраняется прежний размер заработной платы (без учета премий и иных стимулирующих выплат) по данному виду деятельности.</w:t>
      </w:r>
    </w:p>
    <w:p w:rsidR="00C933FE" w:rsidRPr="0096121C" w:rsidRDefault="00C933FE" w:rsidP="00C933FE">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2.3.</w:t>
      </w:r>
      <w:r w:rsidR="004F6FD1" w:rsidRPr="0096121C">
        <w:rPr>
          <w:rFonts w:ascii="Times New Roman" w:hAnsi="Times New Roman" w:cs="Times New Roman"/>
          <w:sz w:val="28"/>
          <w:szCs w:val="28"/>
        </w:rPr>
        <w:t>4</w:t>
      </w:r>
      <w:r w:rsidRPr="0096121C">
        <w:rPr>
          <w:rFonts w:ascii="Times New Roman" w:hAnsi="Times New Roman" w:cs="Times New Roman"/>
          <w:sz w:val="28"/>
          <w:szCs w:val="28"/>
        </w:rPr>
        <w:t xml:space="preserve">. 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 в соответствии с </w:t>
      </w:r>
      <w:r w:rsidRPr="0096121C">
        <w:rPr>
          <w:rFonts w:ascii="Times New Roman" w:hAnsi="Times New Roman" w:cs="Times New Roman"/>
          <w:sz w:val="28"/>
          <w:szCs w:val="28"/>
        </w:rPr>
        <w:lastRenderedPageBreak/>
        <w:t xml:space="preserve">перечнем должностей работников образования, должностные обязанности и профили работ которых совпадают (приложение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1</w:t>
      </w:r>
      <w:r w:rsidR="0051398D" w:rsidRPr="0096121C">
        <w:rPr>
          <w:rFonts w:ascii="Times New Roman" w:hAnsi="Times New Roman" w:cs="Times New Roman"/>
          <w:sz w:val="28"/>
          <w:szCs w:val="28"/>
        </w:rPr>
        <w:t>0</w:t>
      </w:r>
      <w:r w:rsidRPr="0096121C">
        <w:rPr>
          <w:rFonts w:ascii="Times New Roman" w:hAnsi="Times New Roman" w:cs="Times New Roman"/>
          <w:sz w:val="28"/>
          <w:szCs w:val="28"/>
        </w:rPr>
        <w:t xml:space="preserve"> к настоящему Положению)</w:t>
      </w:r>
      <w:r w:rsidR="00182691" w:rsidRPr="0096121C">
        <w:rPr>
          <w:rFonts w:ascii="Times New Roman" w:hAnsi="Times New Roman" w:cs="Times New Roman"/>
          <w:sz w:val="28"/>
          <w:szCs w:val="28"/>
        </w:rPr>
        <w:t>.</w:t>
      </w:r>
      <w:r w:rsidR="00E32563" w:rsidRPr="0096121C">
        <w:rPr>
          <w:rFonts w:ascii="Times New Roman" w:hAnsi="Times New Roman" w:cs="Times New Roman"/>
          <w:sz w:val="28"/>
          <w:szCs w:val="28"/>
        </w:rPr>
        <w:t>»</w:t>
      </w:r>
      <w:r w:rsidRPr="0096121C">
        <w:rPr>
          <w:rFonts w:ascii="Times New Roman" w:hAnsi="Times New Roman" w:cs="Times New Roman"/>
          <w:sz w:val="28"/>
          <w:szCs w:val="28"/>
        </w:rPr>
        <w:t>.</w:t>
      </w:r>
    </w:p>
    <w:p w:rsidR="00AA4489" w:rsidRPr="0096121C" w:rsidRDefault="00AA4489" w:rsidP="00A81505">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1.</w:t>
      </w:r>
      <w:r w:rsidR="00815372" w:rsidRPr="0096121C">
        <w:rPr>
          <w:rFonts w:ascii="Times New Roman" w:hAnsi="Times New Roman" w:cs="Times New Roman"/>
          <w:sz w:val="28"/>
          <w:szCs w:val="28"/>
        </w:rPr>
        <w:t>3</w:t>
      </w:r>
      <w:r w:rsidRPr="0096121C">
        <w:rPr>
          <w:rFonts w:ascii="Times New Roman" w:hAnsi="Times New Roman" w:cs="Times New Roman"/>
          <w:sz w:val="28"/>
          <w:szCs w:val="28"/>
        </w:rPr>
        <w:t xml:space="preserve">. </w:t>
      </w:r>
      <w:hyperlink r:id="rId11"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00815372" w:rsidRPr="0096121C">
          <w:rPr>
            <w:rFonts w:ascii="Times New Roman" w:hAnsi="Times New Roman" w:cs="Times New Roman"/>
            <w:sz w:val="28"/>
            <w:szCs w:val="28"/>
          </w:rPr>
          <w:t>Подпункт 2.6.2</w:t>
        </w:r>
        <w:r w:rsidRPr="0096121C">
          <w:rPr>
            <w:rFonts w:ascii="Times New Roman" w:hAnsi="Times New Roman" w:cs="Times New Roman"/>
            <w:sz w:val="28"/>
            <w:szCs w:val="28"/>
          </w:rPr>
          <w:t xml:space="preserve"> пункта 2.6</w:t>
        </w:r>
      </w:hyperlink>
      <w:r w:rsidRPr="0096121C">
        <w:rPr>
          <w:rFonts w:ascii="Times New Roman" w:hAnsi="Times New Roman" w:cs="Times New Roman"/>
          <w:sz w:val="28"/>
          <w:szCs w:val="28"/>
        </w:rPr>
        <w:t xml:space="preserve"> </w:t>
      </w:r>
      <w:r w:rsidR="00815372" w:rsidRPr="0096121C">
        <w:rPr>
          <w:rFonts w:ascii="Times New Roman" w:hAnsi="Times New Roman" w:cs="Times New Roman"/>
          <w:sz w:val="28"/>
          <w:szCs w:val="28"/>
        </w:rPr>
        <w:t xml:space="preserve">приложения к постановлению </w:t>
      </w:r>
      <w:r w:rsidRPr="0096121C">
        <w:rPr>
          <w:rFonts w:ascii="Times New Roman" w:hAnsi="Times New Roman" w:cs="Times New Roman"/>
          <w:sz w:val="28"/>
          <w:szCs w:val="28"/>
        </w:rPr>
        <w:t>изложить в следующей редакции:</w:t>
      </w:r>
    </w:p>
    <w:p w:rsidR="00AA4489" w:rsidRPr="0096121C" w:rsidRDefault="00AA4489" w:rsidP="00A81505">
      <w:pPr>
        <w:pStyle w:val="ConsPlusNormal"/>
        <w:ind w:firstLine="540"/>
        <w:jc w:val="both"/>
        <w:rPr>
          <w:rFonts w:ascii="Times New Roman" w:hAnsi="Times New Roman" w:cs="Times New Roman"/>
          <w:sz w:val="28"/>
          <w:szCs w:val="28"/>
        </w:rPr>
      </w:pPr>
      <w:r w:rsidRPr="0096121C">
        <w:rPr>
          <w:rFonts w:ascii="Times New Roman" w:hAnsi="Times New Roman" w:cs="Times New Roman"/>
          <w:sz w:val="28"/>
          <w:szCs w:val="28"/>
        </w:rPr>
        <w:t xml:space="preserve">«2.6.2. 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12" w:tooltip="Приказ Минпросвещения России от 04.04.2025 N 269 &quo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
        <w:r w:rsidRPr="0096121C">
          <w:rPr>
            <w:rFonts w:ascii="Times New Roman" w:hAnsi="Times New Roman" w:cs="Times New Roman"/>
            <w:sz w:val="28"/>
            <w:szCs w:val="28"/>
          </w:rPr>
          <w:t>приказом</w:t>
        </w:r>
      </w:hyperlink>
      <w:r w:rsidRPr="0096121C">
        <w:rPr>
          <w:rFonts w:ascii="Times New Roman" w:hAnsi="Times New Roman" w:cs="Times New Roman"/>
          <w:sz w:val="28"/>
          <w:szCs w:val="28"/>
        </w:rPr>
        <w:t xml:space="preserve"> Министерства просвещения Российской Федерации от 04.04.2025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BC22D9" w:rsidRPr="0096121C">
        <w:rPr>
          <w:rFonts w:ascii="Times New Roman" w:hAnsi="Times New Roman" w:cs="Times New Roman"/>
          <w:sz w:val="28"/>
          <w:szCs w:val="28"/>
        </w:rPr>
        <w:t>».</w:t>
      </w:r>
    </w:p>
    <w:p w:rsidR="00815372" w:rsidRPr="0096121C" w:rsidRDefault="00815372" w:rsidP="00815372">
      <w:pPr>
        <w:pStyle w:val="ConsPlusNormal"/>
        <w:ind w:firstLine="709"/>
        <w:jc w:val="both"/>
        <w:rPr>
          <w:rFonts w:ascii="Times New Roman" w:hAnsi="Times New Roman" w:cs="Times New Roman"/>
          <w:sz w:val="28"/>
          <w:szCs w:val="28"/>
        </w:rPr>
      </w:pPr>
      <w:r w:rsidRPr="0096121C">
        <w:rPr>
          <w:rFonts w:ascii="Times New Roman" w:hAnsi="Times New Roman" w:cs="Times New Roman"/>
          <w:sz w:val="28"/>
          <w:szCs w:val="28"/>
        </w:rPr>
        <w:t xml:space="preserve">1.4. </w:t>
      </w:r>
      <w:hyperlink r:id="rId13"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Подпункт 2.6.4 пункта 2.6</w:t>
        </w:r>
      </w:hyperlink>
      <w:r w:rsidRPr="0096121C">
        <w:rPr>
          <w:rFonts w:ascii="Times New Roman" w:hAnsi="Times New Roman" w:cs="Times New Roman"/>
          <w:sz w:val="28"/>
          <w:szCs w:val="28"/>
        </w:rPr>
        <w:t xml:space="preserve"> приложения к постановлению изложить в следующей редакции:</w:t>
      </w:r>
    </w:p>
    <w:p w:rsidR="00AA4489" w:rsidRPr="0096121C" w:rsidRDefault="00815372" w:rsidP="00AA4489">
      <w:pPr>
        <w:widowControl w:val="0"/>
        <w:autoSpaceDE w:val="0"/>
        <w:autoSpaceDN w:val="0"/>
        <w:spacing w:after="0" w:line="240" w:lineRule="auto"/>
        <w:ind w:firstLine="540"/>
        <w:contextualSpacing/>
        <w:jc w:val="both"/>
        <w:rPr>
          <w:rFonts w:ascii="Times New Roman" w:eastAsia="Times New Roman" w:hAnsi="Times New Roman"/>
          <w:sz w:val="28"/>
          <w:szCs w:val="28"/>
          <w:lang w:eastAsia="ru-RU"/>
        </w:rPr>
      </w:pPr>
      <w:r w:rsidRPr="0096121C">
        <w:rPr>
          <w:rFonts w:ascii="Times New Roman" w:eastAsia="Times New Roman" w:hAnsi="Times New Roman"/>
          <w:sz w:val="28"/>
          <w:szCs w:val="28"/>
          <w:lang w:eastAsia="ru-RU"/>
        </w:rPr>
        <w:t>«</w:t>
      </w:r>
      <w:r w:rsidR="00AA4489" w:rsidRPr="0096121C">
        <w:rPr>
          <w:rFonts w:ascii="Times New Roman" w:eastAsia="Times New Roman" w:hAnsi="Times New Roman"/>
          <w:sz w:val="28"/>
          <w:szCs w:val="28"/>
          <w:lang w:eastAsia="ru-RU"/>
        </w:rPr>
        <w:t xml:space="preserve">2.6.4. Продолжительность рабочего времени других работников, за которое производится выплата по установленным должностным окладам, не перечисленным в подпунктах 2.6.1 - 2.6.4 настоящего Положения, в том числе руководителей учреждений, их заместителей и руководителей структурных подразделений, составляет 40 часов в неделю. </w:t>
      </w:r>
    </w:p>
    <w:p w:rsidR="00AA4489" w:rsidRPr="0096121C" w:rsidRDefault="00AA4489" w:rsidP="00AA4489">
      <w:pPr>
        <w:spacing w:after="0" w:line="240" w:lineRule="auto"/>
        <w:ind w:firstLine="709"/>
        <w:jc w:val="both"/>
        <w:rPr>
          <w:rFonts w:ascii="Times New Roman" w:eastAsia="Times New Roman" w:hAnsi="Times New Roman"/>
          <w:sz w:val="28"/>
          <w:szCs w:val="28"/>
          <w:lang w:eastAsia="ru-RU"/>
        </w:rPr>
      </w:pPr>
      <w:r w:rsidRPr="0096121C">
        <w:rPr>
          <w:rFonts w:ascii="Times New Roman" w:eastAsia="Times New Roman" w:hAnsi="Times New Roman"/>
          <w:sz w:val="28"/>
          <w:szCs w:val="28"/>
          <w:lang w:eastAsia="ru-RU"/>
        </w:rPr>
        <w:t xml:space="preserve">Продолжительность рабочего времени для женщин, работающих в сельской местности на должностях, не перечисленных в подпунктах 2.6.1 - 2.6.4 настоящего Положения, в том числе руководителей учреждений, их заместителей и руководителей структурных подразделений, за которое производится выплата по установленным должностным окладам, составляет 36 часов в неделю (сокращённая рабочая неделя) с сохранением полного размера заработной платы в </w:t>
      </w:r>
      <w:r w:rsidR="001176F2" w:rsidRPr="0096121C">
        <w:rPr>
          <w:rFonts w:ascii="Times New Roman" w:eastAsia="Times New Roman" w:hAnsi="Times New Roman"/>
          <w:sz w:val="28"/>
          <w:szCs w:val="28"/>
          <w:lang w:eastAsia="ru-RU"/>
        </w:rPr>
        <w:t>соответствии со ст. 263.1 ТК РФ</w:t>
      </w:r>
      <w:r w:rsidR="00BC22D9" w:rsidRPr="0096121C">
        <w:rPr>
          <w:rFonts w:ascii="Times New Roman" w:eastAsia="Times New Roman" w:hAnsi="Times New Roman"/>
          <w:sz w:val="28"/>
          <w:szCs w:val="28"/>
          <w:lang w:eastAsia="ru-RU"/>
        </w:rPr>
        <w:t>.</w:t>
      </w:r>
      <w:r w:rsidR="001176F2" w:rsidRPr="0096121C">
        <w:rPr>
          <w:rFonts w:ascii="Times New Roman" w:eastAsia="Times New Roman" w:hAnsi="Times New Roman"/>
          <w:sz w:val="28"/>
          <w:szCs w:val="28"/>
          <w:lang w:eastAsia="ru-RU"/>
        </w:rPr>
        <w:t>».</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0577B7" w:rsidRPr="0096121C">
        <w:rPr>
          <w:rFonts w:ascii="Times New Roman" w:hAnsi="Times New Roman" w:cs="Times New Roman"/>
          <w:sz w:val="28"/>
          <w:szCs w:val="28"/>
        </w:rPr>
        <w:t>5</w:t>
      </w:r>
      <w:r w:rsidRPr="0096121C">
        <w:rPr>
          <w:rFonts w:ascii="Times New Roman" w:hAnsi="Times New Roman" w:cs="Times New Roman"/>
          <w:sz w:val="28"/>
          <w:szCs w:val="28"/>
        </w:rPr>
        <w:t xml:space="preserve">. В </w:t>
      </w:r>
      <w:hyperlink r:id="rId14"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подпункте 2.8.3 пункта 2.8</w:t>
        </w:r>
      </w:hyperlink>
      <w:r w:rsidR="00815372" w:rsidRPr="0096121C">
        <w:rPr>
          <w:rFonts w:ascii="Times New Roman" w:hAnsi="Times New Roman" w:cs="Times New Roman"/>
          <w:sz w:val="28"/>
          <w:szCs w:val="28"/>
        </w:rPr>
        <w:t xml:space="preserve"> приложения к постановлению</w:t>
      </w:r>
      <w:r w:rsidRPr="0096121C">
        <w:rPr>
          <w:rFonts w:ascii="Times New Roman" w:hAnsi="Times New Roman" w:cs="Times New Roman"/>
          <w:sz w:val="28"/>
          <w:szCs w:val="28"/>
        </w:rPr>
        <w:t>:</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0577B7" w:rsidRPr="0096121C">
        <w:rPr>
          <w:rFonts w:ascii="Times New Roman" w:hAnsi="Times New Roman" w:cs="Times New Roman"/>
          <w:sz w:val="28"/>
          <w:szCs w:val="28"/>
        </w:rPr>
        <w:t>5</w:t>
      </w:r>
      <w:r w:rsidRPr="0096121C">
        <w:rPr>
          <w:rFonts w:ascii="Times New Roman" w:hAnsi="Times New Roman" w:cs="Times New Roman"/>
          <w:sz w:val="28"/>
          <w:szCs w:val="28"/>
        </w:rPr>
        <w:t xml:space="preserve">.1. </w:t>
      </w:r>
      <w:hyperlink r:id="rId15"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Абзац третий</w:t>
        </w:r>
      </w:hyperlink>
      <w:r w:rsidRPr="0096121C">
        <w:rPr>
          <w:rFonts w:ascii="Times New Roman" w:hAnsi="Times New Roman" w:cs="Times New Roman"/>
          <w:sz w:val="28"/>
          <w:szCs w:val="28"/>
        </w:rPr>
        <w:t xml:space="preserve"> исключить.</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0577B7" w:rsidRPr="0096121C">
        <w:rPr>
          <w:rFonts w:ascii="Times New Roman" w:hAnsi="Times New Roman" w:cs="Times New Roman"/>
          <w:sz w:val="28"/>
          <w:szCs w:val="28"/>
        </w:rPr>
        <w:t>5</w:t>
      </w:r>
      <w:r w:rsidRPr="0096121C">
        <w:rPr>
          <w:rFonts w:ascii="Times New Roman" w:hAnsi="Times New Roman" w:cs="Times New Roman"/>
          <w:sz w:val="28"/>
          <w:szCs w:val="28"/>
        </w:rPr>
        <w:t xml:space="preserve">.2. </w:t>
      </w:r>
      <w:hyperlink r:id="rId16"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Абзац четвертый</w:t>
        </w:r>
      </w:hyperlink>
      <w:r w:rsidRPr="0096121C">
        <w:rPr>
          <w:rFonts w:ascii="Times New Roman" w:hAnsi="Times New Roman" w:cs="Times New Roman"/>
          <w:sz w:val="28"/>
          <w:szCs w:val="28"/>
        </w:rPr>
        <w:t xml:space="preserve"> изложить в следующей редакции:</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 xml:space="preserve">«Право на установление окладов (должностных окладов), ставок заработной платы на уровне, предусмотренном для лиц со средним профессиональным образованием, имеют лица, указанные в </w:t>
      </w:r>
      <w:hyperlink r:id="rId17" w:tooltip="Федеральный закон от 29.12.2012 N 273-ФЗ (ред. от 25.04.2026) &quot;Об образовании в Российской Федерации&quot; {КонсультантПлюс}">
        <w:r w:rsidRPr="0096121C">
          <w:rPr>
            <w:rFonts w:ascii="Times New Roman" w:hAnsi="Times New Roman" w:cs="Times New Roman"/>
            <w:sz w:val="28"/>
            <w:szCs w:val="28"/>
          </w:rPr>
          <w:t>частях 3</w:t>
        </w:r>
      </w:hyperlink>
      <w:r w:rsidRPr="0096121C">
        <w:rPr>
          <w:rFonts w:ascii="Times New Roman" w:hAnsi="Times New Roman" w:cs="Times New Roman"/>
          <w:sz w:val="28"/>
          <w:szCs w:val="28"/>
        </w:rPr>
        <w:t xml:space="preserve">, </w:t>
      </w:r>
      <w:hyperlink r:id="rId18" w:tooltip="Федеральный закон от 29.12.2012 N 273-ФЗ (ред. от 25.04.2026) &quot;Об образовании в Российской Федерации&quot; {КонсультантПлюс}">
        <w:r w:rsidRPr="0096121C">
          <w:rPr>
            <w:rFonts w:ascii="Times New Roman" w:hAnsi="Times New Roman" w:cs="Times New Roman"/>
            <w:sz w:val="28"/>
            <w:szCs w:val="28"/>
          </w:rPr>
          <w:t>4 статьи 46</w:t>
        </w:r>
      </w:hyperlink>
      <w:r w:rsidRPr="0096121C">
        <w:rPr>
          <w:rFonts w:ascii="Times New Roman" w:hAnsi="Times New Roman" w:cs="Times New Roman"/>
          <w:sz w:val="28"/>
          <w:szCs w:val="28"/>
        </w:rPr>
        <w:t xml:space="preserve"> Федерального закона от 29.12.2012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273-ФЗ «Об образовании в Российской Федерации».».</w:t>
      </w:r>
    </w:p>
    <w:p w:rsidR="006F0640" w:rsidRPr="0096121C" w:rsidRDefault="006F0640" w:rsidP="006F0640">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0577B7" w:rsidRPr="0096121C">
        <w:rPr>
          <w:rFonts w:ascii="Times New Roman" w:hAnsi="Times New Roman" w:cs="Times New Roman"/>
          <w:sz w:val="28"/>
          <w:szCs w:val="28"/>
        </w:rPr>
        <w:t>6</w:t>
      </w:r>
      <w:r w:rsidRPr="0096121C">
        <w:rPr>
          <w:rFonts w:ascii="Times New Roman" w:hAnsi="Times New Roman" w:cs="Times New Roman"/>
          <w:sz w:val="28"/>
          <w:szCs w:val="28"/>
        </w:rPr>
        <w:t xml:space="preserve">. </w:t>
      </w:r>
      <w:hyperlink r:id="rId19"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Абзац третий пункта 3.</w:t>
        </w:r>
      </w:hyperlink>
      <w:r w:rsidRPr="0096121C">
        <w:rPr>
          <w:rFonts w:ascii="Times New Roman" w:hAnsi="Times New Roman" w:cs="Times New Roman"/>
          <w:sz w:val="28"/>
          <w:szCs w:val="28"/>
        </w:rPr>
        <w:t xml:space="preserve">6 </w:t>
      </w:r>
      <w:r w:rsidR="00815372" w:rsidRPr="0096121C">
        <w:rPr>
          <w:rFonts w:ascii="Times New Roman" w:hAnsi="Times New Roman" w:cs="Times New Roman"/>
          <w:sz w:val="28"/>
          <w:szCs w:val="28"/>
        </w:rPr>
        <w:t xml:space="preserve">приложения к постановлению </w:t>
      </w:r>
      <w:r w:rsidRPr="0096121C">
        <w:rPr>
          <w:rFonts w:ascii="Times New Roman" w:hAnsi="Times New Roman" w:cs="Times New Roman"/>
          <w:sz w:val="28"/>
          <w:szCs w:val="28"/>
        </w:rPr>
        <w:t>изложить в следующей редакции:</w:t>
      </w:r>
    </w:p>
    <w:p w:rsidR="006F0640" w:rsidRPr="0096121C" w:rsidRDefault="006F0640" w:rsidP="006F0640">
      <w:pPr>
        <w:shd w:val="clear" w:color="auto" w:fill="FFFFFF"/>
        <w:spacing w:after="0" w:line="240" w:lineRule="auto"/>
        <w:ind w:firstLine="709"/>
        <w:jc w:val="both"/>
        <w:rPr>
          <w:rFonts w:ascii="Times New Roman" w:hAnsi="Times New Roman" w:cs="Times New Roman"/>
          <w:sz w:val="28"/>
          <w:szCs w:val="28"/>
          <w:shd w:val="clear" w:color="auto" w:fill="FFFFFF"/>
        </w:rPr>
      </w:pPr>
      <w:r w:rsidRPr="0096121C">
        <w:rPr>
          <w:rFonts w:ascii="Times New Roman" w:hAnsi="Times New Roman" w:cs="Times New Roman"/>
          <w:sz w:val="28"/>
          <w:szCs w:val="28"/>
        </w:rPr>
        <w:lastRenderedPageBreak/>
        <w:t>«</w:t>
      </w:r>
      <w:r w:rsidRPr="0096121C">
        <w:rPr>
          <w:rFonts w:ascii="Times New Roman" w:hAnsi="Times New Roman" w:cs="Times New Roman"/>
          <w:sz w:val="28"/>
          <w:szCs w:val="28"/>
          <w:shd w:val="clear" w:color="auto" w:fill="FFFFFF"/>
        </w:rPr>
        <w:t>Для категорий работников, которым в силу особенностей графика (сменный график с короткой цикличностью или иные особые условия) невозможно соблюдать стабильную еженедельную норму рабочего времени, устанавливается суммированный учёт рабочего времени с учётным периодом — одна неделя.</w:t>
      </w:r>
    </w:p>
    <w:p w:rsidR="006F0640" w:rsidRPr="0096121C" w:rsidRDefault="006F0640" w:rsidP="006F06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 xml:space="preserve">Нормальное число рабочих часов за учётный период определяется исходя из установленной продолжительности рабочей недели (40 часов либо иной продолжительности, установленной трудовым договором) по производственному календарю. Работа, выполненная за пределами нормального числа рабочих часов за неделю, признаётся сверхурочной в соответствии со ст. 99 Трудового кодекса РФ. </w:t>
      </w:r>
    </w:p>
    <w:p w:rsidR="006F0640" w:rsidRPr="0096121C" w:rsidRDefault="006F0640" w:rsidP="006F06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 xml:space="preserve">Подсчёт фактически отработанных часов и определение сверхурочных часов производится по итогам каждой календарной недели на основании табеля учёта рабочего времени. </w:t>
      </w:r>
    </w:p>
    <w:p w:rsidR="006F0640" w:rsidRPr="0096121C" w:rsidRDefault="006F0640" w:rsidP="006F06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При подсчёте сверхурочных часов не учитываются часы работы, уже оплаченные в повышенном размере в соответствии с иными нормами трудового законодательства (в том числе работа в выходные и нерабочие праздничные дни, оплаченная по ст. 153 ТК РФ).</w:t>
      </w:r>
    </w:p>
    <w:p w:rsidR="006F0640" w:rsidRPr="0096121C" w:rsidRDefault="006F0640" w:rsidP="006F06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21C">
        <w:rPr>
          <w:rFonts w:ascii="Times New Roman" w:hAnsi="Times New Roman" w:cs="Times New Roman"/>
          <w:sz w:val="28"/>
          <w:szCs w:val="28"/>
        </w:rPr>
        <w:t>Из учётного периода исключаются периоды, когда работник фактически не работал по уважительным причинам (отпуск, больничный, командировка и т. п.): норма часов за неделю в этом случае уменьшается пропорционально.</w:t>
      </w:r>
      <w:r w:rsidRPr="0096121C">
        <w:rPr>
          <w:rFonts w:ascii="Times New Roman" w:eastAsia="Times New Roman" w:hAnsi="Times New Roman" w:cs="Times New Roman"/>
          <w:sz w:val="28"/>
          <w:szCs w:val="28"/>
          <w:lang w:eastAsia="ru-RU"/>
        </w:rPr>
        <w:t> </w:t>
      </w:r>
    </w:p>
    <w:p w:rsidR="006F0640" w:rsidRPr="0096121C" w:rsidRDefault="006F0640" w:rsidP="006F06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Для расчёта заработной платы, в том числе оплаты сверхурочной работы, устанавливается часовая тарифная ставка. Часовая тарифная ставка определяется исходя из нормы рабочих часов конкретного месяца по производственному календарю.</w:t>
      </w:r>
    </w:p>
    <w:p w:rsidR="006F0640" w:rsidRPr="0096121C" w:rsidRDefault="006F0640" w:rsidP="006F06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 xml:space="preserve">Сверхурочная работа оплачивается исходя из размера заработной платы, установленного действующей системой оплаты труда, компенсационные выплаты и стимулирующие выплаты в повышенном размере в соответствии со ст. 152 Трудового кодекса РФ: за первые два часа — не менее чем в полуторном размере, за последующие часы — не менее чем в двойном размере. </w:t>
      </w:r>
    </w:p>
    <w:p w:rsidR="006F0640" w:rsidRPr="0096121C" w:rsidRDefault="006F0640" w:rsidP="006F0640">
      <w:pPr>
        <w:pStyle w:val="ConsPlusNormal"/>
        <w:ind w:firstLine="539"/>
        <w:jc w:val="both"/>
        <w:rPr>
          <w:rFonts w:ascii="Times New Roman" w:hAnsi="Times New Roman" w:cs="Times New Roman"/>
          <w:sz w:val="28"/>
          <w:szCs w:val="28"/>
        </w:rPr>
      </w:pPr>
      <w:r w:rsidRPr="0096121C">
        <w:rPr>
          <w:rFonts w:ascii="Times New Roman" w:eastAsia="Times New Roman" w:hAnsi="Times New Roman" w:cs="Times New Roman"/>
          <w:sz w:val="28"/>
          <w:szCs w:val="28"/>
        </w:rPr>
        <w:t>При расчете оплаты за сверхурочную работу в базу включается: оклад (тарифная ставка), компенсационные выплаты (работа во вредных условиях, в особых климатических зонах) и стимулирующие выплаты, входящие в систему оплаты труда. Не учитываются разовые премии, не связанные с трудовой функцией, социальные доплаты, компенсации за работу в условиях, отклоняющихся от нормальных (если они не являются частью регулярной системы оплаты труда).».</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7</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hyperlink r:id="rId20"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Пункт 4.5</w:t>
        </w:r>
      </w:hyperlink>
      <w:r w:rsidRPr="0096121C">
        <w:rPr>
          <w:rFonts w:ascii="Times New Roman" w:hAnsi="Times New Roman" w:cs="Times New Roman"/>
          <w:sz w:val="28"/>
          <w:szCs w:val="28"/>
        </w:rPr>
        <w:t xml:space="preserve"> </w:t>
      </w:r>
      <w:r w:rsidR="00E913BB" w:rsidRPr="0096121C">
        <w:rPr>
          <w:rFonts w:ascii="Times New Roman" w:hAnsi="Times New Roman" w:cs="Times New Roman"/>
          <w:sz w:val="28"/>
          <w:szCs w:val="28"/>
        </w:rPr>
        <w:t xml:space="preserve">приложения к постановлению </w:t>
      </w:r>
      <w:r w:rsidRPr="0096121C">
        <w:rPr>
          <w:rFonts w:ascii="Times New Roman" w:hAnsi="Times New Roman" w:cs="Times New Roman"/>
          <w:sz w:val="28"/>
          <w:szCs w:val="28"/>
        </w:rPr>
        <w:t>изложить в следующей редакции:</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«4.5. Выплаты стимулирующего характера устанавливаются в абсолютных размерах.».</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8</w:t>
      </w:r>
      <w:r w:rsidRPr="0096121C">
        <w:rPr>
          <w:rFonts w:ascii="Times New Roman" w:hAnsi="Times New Roman" w:cs="Times New Roman"/>
          <w:sz w:val="28"/>
          <w:szCs w:val="28"/>
        </w:rPr>
        <w:t xml:space="preserve">. </w:t>
      </w:r>
      <w:hyperlink r:id="rId21"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Пункт 5.4</w:t>
        </w:r>
      </w:hyperlink>
      <w:r w:rsidRPr="0096121C">
        <w:rPr>
          <w:rFonts w:ascii="Times New Roman" w:hAnsi="Times New Roman" w:cs="Times New Roman"/>
          <w:sz w:val="28"/>
          <w:szCs w:val="28"/>
        </w:rPr>
        <w:t xml:space="preserve"> </w:t>
      </w:r>
      <w:r w:rsidR="00E913BB" w:rsidRPr="0096121C">
        <w:rPr>
          <w:rFonts w:ascii="Times New Roman" w:hAnsi="Times New Roman" w:cs="Times New Roman"/>
          <w:sz w:val="28"/>
          <w:szCs w:val="28"/>
        </w:rPr>
        <w:t xml:space="preserve">приложения к постановлению </w:t>
      </w:r>
      <w:r w:rsidRPr="0096121C">
        <w:rPr>
          <w:rFonts w:ascii="Times New Roman" w:hAnsi="Times New Roman" w:cs="Times New Roman"/>
          <w:sz w:val="28"/>
          <w:szCs w:val="28"/>
        </w:rPr>
        <w:t xml:space="preserve">изложить в следующей </w:t>
      </w:r>
      <w:r w:rsidRPr="0096121C">
        <w:rPr>
          <w:rFonts w:ascii="Times New Roman" w:hAnsi="Times New Roman" w:cs="Times New Roman"/>
          <w:sz w:val="28"/>
          <w:szCs w:val="28"/>
        </w:rPr>
        <w:lastRenderedPageBreak/>
        <w:t>редакции:</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«5.4. Выплаты компенсационного характера устанавливаются для руководителей учреждений, их заместителей и главных бухгалтеров учреждений в абсолютных размерах.».</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9</w:t>
      </w:r>
      <w:r w:rsidRPr="0096121C">
        <w:rPr>
          <w:rFonts w:ascii="Times New Roman" w:hAnsi="Times New Roman" w:cs="Times New Roman"/>
          <w:sz w:val="28"/>
          <w:szCs w:val="28"/>
        </w:rPr>
        <w:t xml:space="preserve">. </w:t>
      </w:r>
      <w:hyperlink r:id="rId22"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 xml:space="preserve">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1</w:t>
        </w:r>
      </w:hyperlink>
      <w:r w:rsidRPr="0096121C">
        <w:rPr>
          <w:rFonts w:ascii="Times New Roman" w:hAnsi="Times New Roman" w:cs="Times New Roman"/>
          <w:sz w:val="28"/>
          <w:szCs w:val="28"/>
        </w:rPr>
        <w:t xml:space="preserve"> к </w:t>
      </w:r>
      <w:r w:rsidR="00244900" w:rsidRPr="0096121C">
        <w:rPr>
          <w:rFonts w:ascii="Times New Roman" w:hAnsi="Times New Roman" w:cs="Times New Roman"/>
          <w:sz w:val="28"/>
          <w:szCs w:val="28"/>
        </w:rPr>
        <w:t xml:space="preserve">Примерному положению </w:t>
      </w:r>
      <w:r w:rsidR="00244900"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00244900" w:rsidRPr="0096121C">
        <w:rPr>
          <w:rFonts w:ascii="Times New Roman" w:hAnsi="Times New Roman" w:cs="Times New Roman"/>
          <w:sz w:val="28"/>
          <w:szCs w:val="28"/>
        </w:rPr>
        <w:t xml:space="preserve"> </w:t>
      </w:r>
      <w:r w:rsidRPr="0096121C">
        <w:rPr>
          <w:rFonts w:ascii="Times New Roman" w:hAnsi="Times New Roman" w:cs="Times New Roman"/>
          <w:sz w:val="28"/>
          <w:szCs w:val="28"/>
        </w:rPr>
        <w:t xml:space="preserve">изложить в новой редакции согласно </w:t>
      </w:r>
      <w:hyperlink w:anchor="P188" w:tooltip="ПЕРЕЧЕНЬ">
        <w:r w:rsidRPr="0096121C">
          <w:rPr>
            <w:rFonts w:ascii="Times New Roman" w:hAnsi="Times New Roman" w:cs="Times New Roman"/>
            <w:sz w:val="28"/>
            <w:szCs w:val="28"/>
          </w:rPr>
          <w:t xml:space="preserve">приложению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1</w:t>
        </w:r>
      </w:hyperlink>
      <w:r w:rsidRPr="0096121C">
        <w:rPr>
          <w:rFonts w:ascii="Times New Roman" w:hAnsi="Times New Roman" w:cs="Times New Roman"/>
          <w:sz w:val="28"/>
          <w:szCs w:val="28"/>
        </w:rPr>
        <w:t xml:space="preserve"> к настоящему постановлению.</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 В </w:t>
      </w:r>
      <w:hyperlink r:id="rId23"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 xml:space="preserve">приложении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2</w:t>
        </w:r>
      </w:hyperlink>
      <w:r w:rsidRPr="0096121C">
        <w:rPr>
          <w:rFonts w:ascii="Times New Roman" w:hAnsi="Times New Roman" w:cs="Times New Roman"/>
          <w:sz w:val="28"/>
          <w:szCs w:val="28"/>
        </w:rPr>
        <w:t xml:space="preserve"> к </w:t>
      </w:r>
      <w:r w:rsidR="00244900" w:rsidRPr="0096121C">
        <w:rPr>
          <w:rFonts w:ascii="Times New Roman" w:hAnsi="Times New Roman" w:cs="Times New Roman"/>
          <w:sz w:val="28"/>
          <w:szCs w:val="28"/>
        </w:rPr>
        <w:t xml:space="preserve">Примерному положению </w:t>
      </w:r>
      <w:r w:rsidR="00244900"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Pr="0096121C">
        <w:rPr>
          <w:rFonts w:ascii="Times New Roman" w:hAnsi="Times New Roman" w:cs="Times New Roman"/>
          <w:sz w:val="28"/>
          <w:szCs w:val="28"/>
        </w:rPr>
        <w:t>:</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.1. В </w:t>
      </w:r>
      <w:hyperlink r:id="rId24"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пункте 2.2</w:t>
        </w:r>
      </w:hyperlink>
      <w:r w:rsidRPr="0096121C">
        <w:rPr>
          <w:rFonts w:ascii="Times New Roman" w:hAnsi="Times New Roman" w:cs="Times New Roman"/>
          <w:sz w:val="28"/>
          <w:szCs w:val="28"/>
        </w:rPr>
        <w:t>:</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.1.1. В </w:t>
      </w:r>
      <w:hyperlink r:id="rId25"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подпунктах 2.2.2</w:t>
        </w:r>
      </w:hyperlink>
      <w:r w:rsidRPr="0096121C">
        <w:rPr>
          <w:rFonts w:ascii="Times New Roman" w:hAnsi="Times New Roman" w:cs="Times New Roman"/>
          <w:sz w:val="28"/>
          <w:szCs w:val="28"/>
        </w:rPr>
        <w:t xml:space="preserve"> - </w:t>
      </w:r>
      <w:hyperlink r:id="rId26"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2.2.5</w:t>
        </w:r>
      </w:hyperlink>
      <w:r w:rsidRPr="0096121C">
        <w:rPr>
          <w:rFonts w:ascii="Times New Roman" w:hAnsi="Times New Roman" w:cs="Times New Roman"/>
          <w:sz w:val="28"/>
          <w:szCs w:val="28"/>
        </w:rPr>
        <w:t xml:space="preserve"> слово «Специальная» заменить словами «Иная персональная повышающая стимулирующая».</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.1.2. </w:t>
      </w:r>
      <w:hyperlink r:id="rId27"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Абзацы третий</w:t>
        </w:r>
      </w:hyperlink>
      <w:r w:rsidRPr="0096121C">
        <w:rPr>
          <w:rFonts w:ascii="Times New Roman" w:hAnsi="Times New Roman" w:cs="Times New Roman"/>
          <w:sz w:val="28"/>
          <w:szCs w:val="28"/>
        </w:rPr>
        <w:t xml:space="preserve">, </w:t>
      </w:r>
      <w:hyperlink r:id="rId28"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седьмой подпункта 2.2.4</w:t>
        </w:r>
      </w:hyperlink>
      <w:r w:rsidRPr="0096121C">
        <w:rPr>
          <w:rFonts w:ascii="Times New Roman" w:hAnsi="Times New Roman" w:cs="Times New Roman"/>
          <w:sz w:val="28"/>
          <w:szCs w:val="28"/>
        </w:rPr>
        <w:t xml:space="preserve"> исключить.</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.1.3. </w:t>
      </w:r>
      <w:hyperlink r:id="rId29"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Подпункт 2.2.6</w:t>
        </w:r>
      </w:hyperlink>
      <w:r w:rsidRPr="0096121C">
        <w:rPr>
          <w:rFonts w:ascii="Times New Roman" w:hAnsi="Times New Roman" w:cs="Times New Roman"/>
          <w:sz w:val="28"/>
          <w:szCs w:val="28"/>
        </w:rPr>
        <w:t xml:space="preserve"> исключить.</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.1.4. </w:t>
      </w:r>
      <w:hyperlink r:id="rId30"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Дополнить</w:t>
        </w:r>
      </w:hyperlink>
      <w:r w:rsidRPr="0096121C">
        <w:rPr>
          <w:rFonts w:ascii="Times New Roman" w:hAnsi="Times New Roman" w:cs="Times New Roman"/>
          <w:sz w:val="28"/>
          <w:szCs w:val="28"/>
        </w:rPr>
        <w:t xml:space="preserve"> подпунктом 2.2.7 следующего содержания:</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«2.2.7.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государственных профессиональных образовательных организаций, расположенных на территории Кемеровской области - Кузбасса, в размере 6500 рублей (с учетом районного коэффициента) выплачивается ежемесячно по основному месту работы.».</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.2. </w:t>
      </w:r>
      <w:hyperlink r:id="rId31"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Абзац первый пункта 2.8</w:t>
        </w:r>
      </w:hyperlink>
      <w:r w:rsidRPr="0096121C">
        <w:rPr>
          <w:rFonts w:ascii="Times New Roman" w:hAnsi="Times New Roman" w:cs="Times New Roman"/>
          <w:sz w:val="28"/>
          <w:szCs w:val="28"/>
        </w:rPr>
        <w:t xml:space="preserve"> изложить в следующей редакции:</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«2.8. Размер разовых премий и материальной помощи устанавливается учреждением в абсолютном значении и максимальным значением не ограничен.».</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10</w:t>
      </w:r>
      <w:r w:rsidRPr="0096121C">
        <w:rPr>
          <w:rFonts w:ascii="Times New Roman" w:hAnsi="Times New Roman" w:cs="Times New Roman"/>
          <w:sz w:val="28"/>
          <w:szCs w:val="28"/>
        </w:rPr>
        <w:t xml:space="preserve">.3. </w:t>
      </w:r>
      <w:hyperlink r:id="rId32"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Пункт 2.9</w:t>
        </w:r>
      </w:hyperlink>
      <w:r w:rsidRPr="0096121C">
        <w:rPr>
          <w:rFonts w:ascii="Times New Roman" w:hAnsi="Times New Roman" w:cs="Times New Roman"/>
          <w:sz w:val="28"/>
          <w:szCs w:val="28"/>
        </w:rPr>
        <w:t xml:space="preserve"> изложить в следующей редакции:</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«2.9. В случае совершения работником проступков, связанных с выполнением функциональных обязанностей, стимулирующие выплаты (премии) за расчетный период, в котором к работнику было применено соответствующее дисциплинарное взыскание, не начисляются полностью или частично в соответствии с приказом работодателя. При этом размер такого снижения стимулирующей выплаты (премии) не может приводить к уменьшению размера месячной заработной платы работника более чем на 20 процентов.</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При досрочном снятии взыскания начисление премиальных выплат за оставшийся период выплат восстанавливается на основании приказа работодателя.</w:t>
      </w:r>
      <w:r w:rsidR="00831282" w:rsidRPr="0096121C">
        <w:rPr>
          <w:rFonts w:ascii="Times New Roman" w:hAnsi="Times New Roman" w:cs="Times New Roman"/>
          <w:sz w:val="28"/>
          <w:szCs w:val="28"/>
        </w:rPr>
        <w:t>»</w:t>
      </w:r>
      <w:r w:rsidRPr="0096121C">
        <w:rPr>
          <w:rFonts w:ascii="Times New Roman" w:hAnsi="Times New Roman" w:cs="Times New Roman"/>
          <w:sz w:val="28"/>
          <w:szCs w:val="28"/>
        </w:rPr>
        <w:t>.</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D633FC" w:rsidRPr="0096121C">
        <w:rPr>
          <w:rFonts w:ascii="Times New Roman" w:hAnsi="Times New Roman" w:cs="Times New Roman"/>
          <w:sz w:val="28"/>
          <w:szCs w:val="28"/>
        </w:rPr>
        <w:t>11</w:t>
      </w:r>
      <w:r w:rsidRPr="0096121C">
        <w:rPr>
          <w:rFonts w:ascii="Times New Roman" w:hAnsi="Times New Roman" w:cs="Times New Roman"/>
          <w:sz w:val="28"/>
          <w:szCs w:val="28"/>
        </w:rPr>
        <w:t xml:space="preserve">. </w:t>
      </w:r>
      <w:hyperlink r:id="rId33"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Приложени</w:t>
        </w:r>
        <w:r w:rsidR="00294F9D" w:rsidRPr="0096121C">
          <w:rPr>
            <w:rFonts w:ascii="Times New Roman" w:hAnsi="Times New Roman" w:cs="Times New Roman"/>
            <w:sz w:val="28"/>
            <w:szCs w:val="28"/>
          </w:rPr>
          <w:t>е</w:t>
        </w:r>
        <w:r w:rsidRPr="0096121C">
          <w:rPr>
            <w:rFonts w:ascii="Times New Roman" w:hAnsi="Times New Roman" w:cs="Times New Roman"/>
            <w:sz w:val="28"/>
            <w:szCs w:val="28"/>
          </w:rPr>
          <w:t xml:space="preserve">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3</w:t>
        </w:r>
      </w:hyperlink>
      <w:r w:rsidRPr="0096121C">
        <w:rPr>
          <w:rFonts w:ascii="Times New Roman" w:hAnsi="Times New Roman" w:cs="Times New Roman"/>
          <w:sz w:val="28"/>
          <w:szCs w:val="28"/>
        </w:rPr>
        <w:t xml:space="preserve"> к Примерному положению </w:t>
      </w:r>
      <w:r w:rsidR="00831282"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00831282" w:rsidRPr="0096121C">
        <w:rPr>
          <w:rFonts w:ascii="Times New Roman" w:hAnsi="Times New Roman" w:cs="Times New Roman"/>
          <w:sz w:val="28"/>
          <w:szCs w:val="28"/>
        </w:rPr>
        <w:t xml:space="preserve"> </w:t>
      </w:r>
      <w:r w:rsidRPr="0096121C">
        <w:rPr>
          <w:rFonts w:ascii="Times New Roman" w:hAnsi="Times New Roman" w:cs="Times New Roman"/>
          <w:sz w:val="28"/>
          <w:szCs w:val="28"/>
        </w:rPr>
        <w:t xml:space="preserve">изложить в новой редакции согласно </w:t>
      </w:r>
      <w:hyperlink w:anchor="P235" w:tooltip="РАЗМЕРЫ">
        <w:r w:rsidRPr="0096121C">
          <w:rPr>
            <w:rFonts w:ascii="Times New Roman" w:hAnsi="Times New Roman" w:cs="Times New Roman"/>
            <w:sz w:val="28"/>
            <w:szCs w:val="28"/>
          </w:rPr>
          <w:t xml:space="preserve">приложению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2</w:t>
        </w:r>
      </w:hyperlink>
      <w:r w:rsidRPr="0096121C">
        <w:rPr>
          <w:rFonts w:ascii="Times New Roman" w:hAnsi="Times New Roman" w:cs="Times New Roman"/>
          <w:sz w:val="28"/>
          <w:szCs w:val="28"/>
        </w:rPr>
        <w:t xml:space="preserve"> к настоящему постановлению.</w:t>
      </w:r>
    </w:p>
    <w:p w:rsidR="00E913BB" w:rsidRPr="0096121C" w:rsidRDefault="00E913BB"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lastRenderedPageBreak/>
        <w:t>1.</w:t>
      </w:r>
      <w:r w:rsidR="00D633FC" w:rsidRPr="0096121C">
        <w:rPr>
          <w:rFonts w:ascii="Times New Roman" w:hAnsi="Times New Roman" w:cs="Times New Roman"/>
          <w:sz w:val="28"/>
          <w:szCs w:val="28"/>
        </w:rPr>
        <w:t>12</w:t>
      </w:r>
      <w:r w:rsidRPr="0096121C">
        <w:rPr>
          <w:rFonts w:ascii="Times New Roman" w:hAnsi="Times New Roman" w:cs="Times New Roman"/>
          <w:sz w:val="28"/>
          <w:szCs w:val="28"/>
        </w:rPr>
        <w:t xml:space="preserve">. </w:t>
      </w:r>
      <w:hyperlink r:id="rId34"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Приложени</w:t>
        </w:r>
        <w:r w:rsidR="00294F9D" w:rsidRPr="0096121C">
          <w:rPr>
            <w:rFonts w:ascii="Times New Roman" w:hAnsi="Times New Roman" w:cs="Times New Roman"/>
            <w:sz w:val="28"/>
            <w:szCs w:val="28"/>
          </w:rPr>
          <w:t>е</w:t>
        </w:r>
        <w:r w:rsidRPr="0096121C">
          <w:rPr>
            <w:rFonts w:ascii="Times New Roman" w:hAnsi="Times New Roman" w:cs="Times New Roman"/>
            <w:sz w:val="28"/>
            <w:szCs w:val="28"/>
          </w:rPr>
          <w:t xml:space="preserve"> № </w:t>
        </w:r>
      </w:hyperlink>
      <w:hyperlink r:id="rId35"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4</w:t>
        </w:r>
      </w:hyperlink>
      <w:r w:rsidRPr="0096121C">
        <w:rPr>
          <w:rFonts w:ascii="Times New Roman" w:hAnsi="Times New Roman" w:cs="Times New Roman"/>
          <w:sz w:val="28"/>
          <w:szCs w:val="28"/>
        </w:rPr>
        <w:t xml:space="preserve"> к Примерному положению </w:t>
      </w:r>
      <w:r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Pr="0096121C">
        <w:rPr>
          <w:rFonts w:ascii="Times New Roman" w:hAnsi="Times New Roman" w:cs="Times New Roman"/>
          <w:sz w:val="28"/>
          <w:szCs w:val="28"/>
        </w:rPr>
        <w:t xml:space="preserve"> изложить в новой редакции согласно </w:t>
      </w:r>
      <w:hyperlink w:anchor="P235" w:tooltip="РАЗМЕРЫ">
        <w:r w:rsidRPr="0096121C">
          <w:rPr>
            <w:rFonts w:ascii="Times New Roman" w:hAnsi="Times New Roman" w:cs="Times New Roman"/>
            <w:sz w:val="28"/>
            <w:szCs w:val="28"/>
          </w:rPr>
          <w:t>приложению № 3</w:t>
        </w:r>
      </w:hyperlink>
      <w:r w:rsidRPr="0096121C">
        <w:rPr>
          <w:rFonts w:ascii="Times New Roman" w:hAnsi="Times New Roman" w:cs="Times New Roman"/>
          <w:sz w:val="28"/>
          <w:szCs w:val="28"/>
        </w:rPr>
        <w:t xml:space="preserve"> к настоящему постановлению.</w:t>
      </w:r>
    </w:p>
    <w:p w:rsidR="00526729" w:rsidRPr="0096121C" w:rsidRDefault="001176F2" w:rsidP="00526729">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w:t>
      </w:r>
      <w:r w:rsidR="007639BC" w:rsidRPr="0096121C">
        <w:rPr>
          <w:rFonts w:ascii="Times New Roman" w:hAnsi="Times New Roman" w:cs="Times New Roman"/>
          <w:sz w:val="28"/>
          <w:szCs w:val="28"/>
        </w:rPr>
        <w:t>1</w:t>
      </w:r>
      <w:r w:rsidR="00D633FC" w:rsidRPr="0096121C">
        <w:rPr>
          <w:rFonts w:ascii="Times New Roman" w:hAnsi="Times New Roman" w:cs="Times New Roman"/>
          <w:sz w:val="28"/>
          <w:szCs w:val="28"/>
        </w:rPr>
        <w:t>3</w:t>
      </w:r>
      <w:r w:rsidRPr="0096121C">
        <w:rPr>
          <w:rFonts w:ascii="Times New Roman" w:hAnsi="Times New Roman" w:cs="Times New Roman"/>
          <w:sz w:val="28"/>
          <w:szCs w:val="28"/>
        </w:rPr>
        <w:t>.</w:t>
      </w:r>
      <w:r w:rsidR="00526729" w:rsidRPr="0096121C">
        <w:rPr>
          <w:rFonts w:ascii="Times New Roman" w:hAnsi="Times New Roman" w:cs="Times New Roman"/>
          <w:sz w:val="28"/>
          <w:szCs w:val="28"/>
        </w:rPr>
        <w:t xml:space="preserve"> </w:t>
      </w:r>
      <w:hyperlink r:id="rId36"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00526729" w:rsidRPr="0096121C">
          <w:rPr>
            <w:rFonts w:ascii="Times New Roman" w:hAnsi="Times New Roman" w:cs="Times New Roman"/>
            <w:sz w:val="28"/>
            <w:szCs w:val="28"/>
          </w:rPr>
          <w:t>Приложени</w:t>
        </w:r>
        <w:r w:rsidR="004F567A" w:rsidRPr="0096121C">
          <w:rPr>
            <w:rFonts w:ascii="Times New Roman" w:hAnsi="Times New Roman" w:cs="Times New Roman"/>
            <w:sz w:val="28"/>
            <w:szCs w:val="28"/>
          </w:rPr>
          <w:t>е</w:t>
        </w:r>
        <w:r w:rsidR="00526729" w:rsidRPr="0096121C">
          <w:rPr>
            <w:rFonts w:ascii="Times New Roman" w:hAnsi="Times New Roman" w:cs="Times New Roman"/>
            <w:sz w:val="28"/>
            <w:szCs w:val="28"/>
          </w:rPr>
          <w:t xml:space="preserve"> </w:t>
        </w:r>
        <w:r w:rsidR="006F0640" w:rsidRPr="0096121C">
          <w:rPr>
            <w:rFonts w:ascii="Times New Roman" w:hAnsi="Times New Roman" w:cs="Times New Roman"/>
            <w:sz w:val="28"/>
            <w:szCs w:val="28"/>
          </w:rPr>
          <w:t>№</w:t>
        </w:r>
        <w:r w:rsidR="00526729" w:rsidRPr="0096121C">
          <w:rPr>
            <w:rFonts w:ascii="Times New Roman" w:hAnsi="Times New Roman" w:cs="Times New Roman"/>
            <w:sz w:val="28"/>
            <w:szCs w:val="28"/>
          </w:rPr>
          <w:t xml:space="preserve"> </w:t>
        </w:r>
      </w:hyperlink>
      <w:r w:rsidR="00526729" w:rsidRPr="0096121C">
        <w:rPr>
          <w:rFonts w:ascii="Times New Roman" w:hAnsi="Times New Roman" w:cs="Times New Roman"/>
          <w:sz w:val="28"/>
          <w:szCs w:val="28"/>
        </w:rPr>
        <w:t xml:space="preserve">6 к Примерному положению </w:t>
      </w:r>
      <w:r w:rsidR="00526729"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00526729" w:rsidRPr="0096121C">
        <w:rPr>
          <w:rFonts w:ascii="Times New Roman" w:hAnsi="Times New Roman" w:cs="Times New Roman"/>
          <w:sz w:val="28"/>
          <w:szCs w:val="28"/>
        </w:rPr>
        <w:t xml:space="preserve"> изложить в новой редакции согласно </w:t>
      </w:r>
      <w:hyperlink w:anchor="P235" w:tooltip="РАЗМЕРЫ">
        <w:r w:rsidR="00526729" w:rsidRPr="0096121C">
          <w:rPr>
            <w:rFonts w:ascii="Times New Roman" w:hAnsi="Times New Roman" w:cs="Times New Roman"/>
            <w:sz w:val="28"/>
            <w:szCs w:val="28"/>
          </w:rPr>
          <w:t xml:space="preserve">приложению </w:t>
        </w:r>
        <w:r w:rsidR="006F0640" w:rsidRPr="0096121C">
          <w:rPr>
            <w:rFonts w:ascii="Times New Roman" w:hAnsi="Times New Roman" w:cs="Times New Roman"/>
            <w:sz w:val="28"/>
            <w:szCs w:val="28"/>
          </w:rPr>
          <w:t>№</w:t>
        </w:r>
        <w:r w:rsidR="00526729" w:rsidRPr="0096121C">
          <w:rPr>
            <w:rFonts w:ascii="Times New Roman" w:hAnsi="Times New Roman" w:cs="Times New Roman"/>
            <w:sz w:val="28"/>
            <w:szCs w:val="28"/>
          </w:rPr>
          <w:t xml:space="preserve"> </w:t>
        </w:r>
        <w:r w:rsidR="00E913BB" w:rsidRPr="0096121C">
          <w:rPr>
            <w:rFonts w:ascii="Times New Roman" w:hAnsi="Times New Roman" w:cs="Times New Roman"/>
            <w:sz w:val="28"/>
            <w:szCs w:val="28"/>
          </w:rPr>
          <w:t>4</w:t>
        </w:r>
      </w:hyperlink>
      <w:r w:rsidR="00526729" w:rsidRPr="0096121C">
        <w:rPr>
          <w:rFonts w:ascii="Times New Roman" w:hAnsi="Times New Roman" w:cs="Times New Roman"/>
          <w:sz w:val="28"/>
          <w:szCs w:val="28"/>
        </w:rPr>
        <w:t xml:space="preserve"> к настоящему постановлению.</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1.1</w:t>
      </w:r>
      <w:r w:rsidR="00D633FC" w:rsidRPr="0096121C">
        <w:rPr>
          <w:rFonts w:ascii="Times New Roman" w:hAnsi="Times New Roman" w:cs="Times New Roman"/>
          <w:sz w:val="28"/>
          <w:szCs w:val="28"/>
        </w:rPr>
        <w:t>4</w:t>
      </w:r>
      <w:r w:rsidRPr="0096121C">
        <w:rPr>
          <w:rFonts w:ascii="Times New Roman" w:hAnsi="Times New Roman" w:cs="Times New Roman"/>
          <w:sz w:val="28"/>
          <w:szCs w:val="28"/>
        </w:rPr>
        <w:t xml:space="preserve">. В </w:t>
      </w:r>
      <w:hyperlink r:id="rId37"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графе 2</w:t>
        </w:r>
      </w:hyperlink>
      <w:r w:rsidRPr="0096121C">
        <w:rPr>
          <w:rFonts w:ascii="Times New Roman" w:hAnsi="Times New Roman" w:cs="Times New Roman"/>
          <w:sz w:val="28"/>
          <w:szCs w:val="28"/>
        </w:rPr>
        <w:t xml:space="preserve"> строки </w:t>
      </w:r>
      <w:r w:rsidR="00831282" w:rsidRPr="0096121C">
        <w:rPr>
          <w:rFonts w:ascii="Times New Roman" w:hAnsi="Times New Roman" w:cs="Times New Roman"/>
          <w:sz w:val="28"/>
          <w:szCs w:val="28"/>
        </w:rPr>
        <w:t>«</w:t>
      </w:r>
      <w:r w:rsidRPr="0096121C">
        <w:rPr>
          <w:rFonts w:ascii="Times New Roman" w:hAnsi="Times New Roman" w:cs="Times New Roman"/>
          <w:sz w:val="28"/>
          <w:szCs w:val="28"/>
        </w:rPr>
        <w:t>Учитель-дефектолог, учитель-логопед</w:t>
      </w:r>
      <w:r w:rsidR="00831282" w:rsidRPr="0096121C">
        <w:rPr>
          <w:rFonts w:ascii="Times New Roman" w:hAnsi="Times New Roman" w:cs="Times New Roman"/>
          <w:sz w:val="28"/>
          <w:szCs w:val="28"/>
        </w:rPr>
        <w:t>»</w:t>
      </w:r>
      <w:r w:rsidRPr="0096121C">
        <w:rPr>
          <w:rFonts w:ascii="Times New Roman" w:hAnsi="Times New Roman" w:cs="Times New Roman"/>
          <w:sz w:val="28"/>
          <w:szCs w:val="28"/>
        </w:rPr>
        <w:t xml:space="preserve"> приложения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1</w:t>
      </w:r>
      <w:r w:rsidR="004F567A" w:rsidRPr="0096121C">
        <w:rPr>
          <w:rFonts w:ascii="Times New Roman" w:hAnsi="Times New Roman" w:cs="Times New Roman"/>
          <w:sz w:val="28"/>
          <w:szCs w:val="28"/>
        </w:rPr>
        <w:t>0</w:t>
      </w:r>
      <w:r w:rsidRPr="0096121C">
        <w:rPr>
          <w:rFonts w:ascii="Times New Roman" w:hAnsi="Times New Roman" w:cs="Times New Roman"/>
          <w:sz w:val="28"/>
          <w:szCs w:val="28"/>
        </w:rPr>
        <w:t xml:space="preserve"> к Примерному положению </w:t>
      </w:r>
      <w:r w:rsidR="00831282"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00831282" w:rsidRPr="0096121C">
        <w:rPr>
          <w:rFonts w:ascii="Times New Roman" w:hAnsi="Times New Roman" w:cs="Times New Roman"/>
          <w:sz w:val="28"/>
          <w:szCs w:val="28"/>
        </w:rPr>
        <w:t xml:space="preserve"> </w:t>
      </w:r>
      <w:r w:rsidRPr="0096121C">
        <w:rPr>
          <w:rFonts w:ascii="Times New Roman" w:hAnsi="Times New Roman" w:cs="Times New Roman"/>
          <w:sz w:val="28"/>
          <w:szCs w:val="28"/>
        </w:rPr>
        <w:t xml:space="preserve">слова </w:t>
      </w:r>
      <w:r w:rsidR="00831282" w:rsidRPr="0096121C">
        <w:rPr>
          <w:rFonts w:ascii="Times New Roman" w:hAnsi="Times New Roman" w:cs="Times New Roman"/>
          <w:sz w:val="28"/>
          <w:szCs w:val="28"/>
        </w:rPr>
        <w:t>«</w:t>
      </w:r>
      <w:r w:rsidRPr="0096121C">
        <w:rPr>
          <w:rFonts w:ascii="Times New Roman" w:hAnsi="Times New Roman" w:cs="Times New Roman"/>
          <w:sz w:val="28"/>
          <w:szCs w:val="28"/>
        </w:rPr>
        <w:t>в специальных (коррекционных) классах для детей с ограниченными возможностями здоровья</w:t>
      </w:r>
      <w:r w:rsidR="00831282" w:rsidRPr="0096121C">
        <w:rPr>
          <w:rFonts w:ascii="Times New Roman" w:hAnsi="Times New Roman" w:cs="Times New Roman"/>
          <w:sz w:val="28"/>
          <w:szCs w:val="28"/>
        </w:rPr>
        <w:t>»</w:t>
      </w:r>
      <w:r w:rsidRPr="0096121C">
        <w:rPr>
          <w:rFonts w:ascii="Times New Roman" w:hAnsi="Times New Roman" w:cs="Times New Roman"/>
          <w:sz w:val="28"/>
          <w:szCs w:val="28"/>
        </w:rPr>
        <w:t xml:space="preserve"> исключить.</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1.1</w:t>
      </w:r>
      <w:r w:rsidR="00D633FC" w:rsidRPr="0096121C">
        <w:rPr>
          <w:rFonts w:ascii="Times New Roman" w:hAnsi="Times New Roman" w:cs="Times New Roman"/>
          <w:sz w:val="28"/>
          <w:szCs w:val="28"/>
        </w:rPr>
        <w:t>5</w:t>
      </w:r>
      <w:r w:rsidRPr="0096121C">
        <w:rPr>
          <w:rFonts w:ascii="Times New Roman" w:hAnsi="Times New Roman" w:cs="Times New Roman"/>
          <w:sz w:val="28"/>
          <w:szCs w:val="28"/>
        </w:rPr>
        <w:t xml:space="preserve">. </w:t>
      </w:r>
      <w:hyperlink r:id="rId38"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 xml:space="preserve">Приложение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1</w:t>
        </w:r>
        <w:r w:rsidR="004E7061" w:rsidRPr="0096121C">
          <w:rPr>
            <w:rFonts w:ascii="Times New Roman" w:hAnsi="Times New Roman" w:cs="Times New Roman"/>
            <w:sz w:val="28"/>
            <w:szCs w:val="28"/>
          </w:rPr>
          <w:t>1</w:t>
        </w:r>
      </w:hyperlink>
      <w:r w:rsidRPr="0096121C">
        <w:rPr>
          <w:rFonts w:ascii="Times New Roman" w:hAnsi="Times New Roman" w:cs="Times New Roman"/>
          <w:sz w:val="28"/>
          <w:szCs w:val="28"/>
        </w:rPr>
        <w:t xml:space="preserve"> к Примерному положению </w:t>
      </w:r>
      <w:r w:rsidR="00831282"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00831282" w:rsidRPr="0096121C">
        <w:rPr>
          <w:rFonts w:ascii="Times New Roman" w:hAnsi="Times New Roman" w:cs="Times New Roman"/>
          <w:sz w:val="28"/>
          <w:szCs w:val="28"/>
        </w:rPr>
        <w:t xml:space="preserve"> </w:t>
      </w:r>
      <w:r w:rsidRPr="0096121C">
        <w:rPr>
          <w:rFonts w:ascii="Times New Roman" w:hAnsi="Times New Roman" w:cs="Times New Roman"/>
          <w:sz w:val="28"/>
          <w:szCs w:val="28"/>
        </w:rPr>
        <w:t xml:space="preserve">изложить в новой редакции согласно </w:t>
      </w:r>
      <w:hyperlink w:anchor="P376" w:tooltip="ПЕРЕЧЕНЬ">
        <w:r w:rsidRPr="0096121C">
          <w:rPr>
            <w:rFonts w:ascii="Times New Roman" w:hAnsi="Times New Roman" w:cs="Times New Roman"/>
            <w:sz w:val="28"/>
            <w:szCs w:val="28"/>
          </w:rPr>
          <w:t xml:space="preserve">приложению </w:t>
        </w:r>
        <w:r w:rsidR="006F0640" w:rsidRPr="0096121C">
          <w:rPr>
            <w:rFonts w:ascii="Times New Roman" w:hAnsi="Times New Roman" w:cs="Times New Roman"/>
            <w:sz w:val="28"/>
            <w:szCs w:val="28"/>
          </w:rPr>
          <w:t>№</w:t>
        </w:r>
        <w:r w:rsidRPr="0096121C">
          <w:rPr>
            <w:rFonts w:ascii="Times New Roman" w:hAnsi="Times New Roman" w:cs="Times New Roman"/>
            <w:sz w:val="28"/>
            <w:szCs w:val="28"/>
          </w:rPr>
          <w:t xml:space="preserve"> </w:t>
        </w:r>
        <w:r w:rsidR="00865B52" w:rsidRPr="0096121C">
          <w:rPr>
            <w:rFonts w:ascii="Times New Roman" w:hAnsi="Times New Roman" w:cs="Times New Roman"/>
            <w:sz w:val="28"/>
            <w:szCs w:val="28"/>
          </w:rPr>
          <w:t>5</w:t>
        </w:r>
      </w:hyperlink>
      <w:r w:rsidRPr="0096121C">
        <w:rPr>
          <w:rFonts w:ascii="Times New Roman" w:hAnsi="Times New Roman" w:cs="Times New Roman"/>
          <w:sz w:val="28"/>
          <w:szCs w:val="28"/>
        </w:rPr>
        <w:t xml:space="preserve"> к настоящему постановлению.</w:t>
      </w:r>
    </w:p>
    <w:p w:rsidR="001176F2" w:rsidRPr="0096121C" w:rsidRDefault="001176F2" w:rsidP="001176F2">
      <w:pPr>
        <w:pStyle w:val="ConsPlusNormal"/>
        <w:ind w:firstLine="539"/>
        <w:jc w:val="both"/>
        <w:rPr>
          <w:rFonts w:ascii="Times New Roman" w:hAnsi="Times New Roman" w:cs="Times New Roman"/>
          <w:sz w:val="28"/>
          <w:szCs w:val="28"/>
        </w:rPr>
      </w:pPr>
      <w:r w:rsidRPr="0096121C">
        <w:rPr>
          <w:rFonts w:ascii="Times New Roman" w:hAnsi="Times New Roman" w:cs="Times New Roman"/>
          <w:sz w:val="28"/>
          <w:szCs w:val="28"/>
        </w:rPr>
        <w:t>1.1</w:t>
      </w:r>
      <w:r w:rsidR="00D633FC" w:rsidRPr="0096121C">
        <w:rPr>
          <w:rFonts w:ascii="Times New Roman" w:hAnsi="Times New Roman" w:cs="Times New Roman"/>
          <w:sz w:val="28"/>
          <w:szCs w:val="28"/>
        </w:rPr>
        <w:t>6</w:t>
      </w:r>
      <w:r w:rsidRPr="0096121C">
        <w:rPr>
          <w:rFonts w:ascii="Times New Roman" w:hAnsi="Times New Roman" w:cs="Times New Roman"/>
          <w:sz w:val="28"/>
          <w:szCs w:val="28"/>
        </w:rPr>
        <w:t xml:space="preserve">. </w:t>
      </w:r>
      <w:hyperlink r:id="rId39"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001A2C2F" w:rsidRPr="0096121C">
          <w:rPr>
            <w:rFonts w:ascii="Times New Roman" w:hAnsi="Times New Roman" w:cs="Times New Roman"/>
            <w:sz w:val="28"/>
            <w:szCs w:val="28"/>
          </w:rPr>
          <w:t xml:space="preserve">Приложение </w:t>
        </w:r>
        <w:r w:rsidR="006F0640" w:rsidRPr="0096121C">
          <w:rPr>
            <w:rFonts w:ascii="Times New Roman" w:hAnsi="Times New Roman" w:cs="Times New Roman"/>
            <w:sz w:val="28"/>
            <w:szCs w:val="28"/>
          </w:rPr>
          <w:t>№</w:t>
        </w:r>
        <w:r w:rsidR="001A2C2F" w:rsidRPr="0096121C">
          <w:rPr>
            <w:rFonts w:ascii="Times New Roman" w:hAnsi="Times New Roman" w:cs="Times New Roman"/>
            <w:sz w:val="28"/>
            <w:szCs w:val="28"/>
          </w:rPr>
          <w:t xml:space="preserve"> 1</w:t>
        </w:r>
      </w:hyperlink>
      <w:r w:rsidR="001A2C2F" w:rsidRPr="0096121C">
        <w:rPr>
          <w:rFonts w:ascii="Times New Roman" w:hAnsi="Times New Roman" w:cs="Times New Roman"/>
          <w:sz w:val="28"/>
          <w:szCs w:val="28"/>
        </w:rPr>
        <w:t>4 к</w:t>
      </w:r>
      <w:r w:rsidRPr="0096121C">
        <w:rPr>
          <w:rFonts w:ascii="Times New Roman" w:hAnsi="Times New Roman" w:cs="Times New Roman"/>
          <w:sz w:val="28"/>
          <w:szCs w:val="28"/>
        </w:rPr>
        <w:t xml:space="preserve"> </w:t>
      </w:r>
      <w:hyperlink r:id="rId40" w:tooltip="Постановление Коллегии Администрации Кемеровской области от 25.03.2011 N 120 (ред. от 03.12.2024) &quot;О введении новой системы оплаты труда для работников государственных образовательных организаций Кемеровской области - Кузбасса и иных государственных организаци">
        <w:r w:rsidRPr="0096121C">
          <w:rPr>
            <w:rFonts w:ascii="Times New Roman" w:hAnsi="Times New Roman" w:cs="Times New Roman"/>
            <w:sz w:val="28"/>
            <w:szCs w:val="28"/>
          </w:rPr>
          <w:t>Примерно</w:t>
        </w:r>
        <w:r w:rsidR="001A2C2F" w:rsidRPr="0096121C">
          <w:rPr>
            <w:rFonts w:ascii="Times New Roman" w:hAnsi="Times New Roman" w:cs="Times New Roman"/>
            <w:sz w:val="28"/>
            <w:szCs w:val="28"/>
          </w:rPr>
          <w:t>му</w:t>
        </w:r>
        <w:r w:rsidRPr="0096121C">
          <w:rPr>
            <w:rFonts w:ascii="Times New Roman" w:hAnsi="Times New Roman" w:cs="Times New Roman"/>
            <w:sz w:val="28"/>
            <w:szCs w:val="28"/>
          </w:rPr>
          <w:t xml:space="preserve"> положени</w:t>
        </w:r>
        <w:r w:rsidR="0053294F" w:rsidRPr="0096121C">
          <w:rPr>
            <w:rFonts w:ascii="Times New Roman" w:hAnsi="Times New Roman" w:cs="Times New Roman"/>
            <w:sz w:val="28"/>
            <w:szCs w:val="28"/>
          </w:rPr>
          <w:t>ю</w:t>
        </w:r>
      </w:hyperlink>
      <w:r w:rsidRPr="0096121C">
        <w:rPr>
          <w:rFonts w:ascii="Times New Roman" w:hAnsi="Times New Roman" w:cs="Times New Roman"/>
          <w:sz w:val="28"/>
          <w:szCs w:val="28"/>
        </w:rPr>
        <w:t xml:space="preserve"> </w:t>
      </w:r>
      <w:r w:rsidR="00831282" w:rsidRPr="0096121C">
        <w:rPr>
          <w:rFonts w:ascii="Times New Roman" w:eastAsia="Calibri" w:hAnsi="Times New Roman" w:cs="Times New Roman"/>
          <w:sz w:val="28"/>
          <w:szCs w:val="28"/>
        </w:rPr>
        <w:t>об оплате труда работников муниципальных образовательных организаций Прокопьевского муниципального округа, созданных в форме учреждений</w:t>
      </w:r>
      <w:r w:rsidR="00831282" w:rsidRPr="0096121C">
        <w:rPr>
          <w:rFonts w:ascii="Times New Roman" w:hAnsi="Times New Roman" w:cs="Times New Roman"/>
          <w:sz w:val="28"/>
          <w:szCs w:val="28"/>
        </w:rPr>
        <w:t xml:space="preserve"> </w:t>
      </w:r>
      <w:r w:rsidR="004F567A" w:rsidRPr="0096121C">
        <w:rPr>
          <w:rFonts w:ascii="Times New Roman" w:hAnsi="Times New Roman" w:cs="Times New Roman"/>
          <w:sz w:val="28"/>
          <w:szCs w:val="28"/>
        </w:rPr>
        <w:t>и</w:t>
      </w:r>
      <w:r w:rsidR="001A2C2F" w:rsidRPr="0096121C">
        <w:rPr>
          <w:rFonts w:ascii="Times New Roman" w:hAnsi="Times New Roman" w:cs="Times New Roman"/>
          <w:sz w:val="28"/>
          <w:szCs w:val="28"/>
        </w:rPr>
        <w:t>сключить</w:t>
      </w:r>
      <w:r w:rsidRPr="0096121C">
        <w:rPr>
          <w:rFonts w:ascii="Times New Roman" w:hAnsi="Times New Roman" w:cs="Times New Roman"/>
          <w:sz w:val="28"/>
          <w:szCs w:val="28"/>
        </w:rPr>
        <w:t>.</w:t>
      </w:r>
    </w:p>
    <w:p w:rsidR="00740C25" w:rsidRPr="0096121C" w:rsidRDefault="00740C25" w:rsidP="00740C25">
      <w:pPr>
        <w:widowControl w:val="0"/>
        <w:autoSpaceDE w:val="0"/>
        <w:autoSpaceDN w:val="0"/>
        <w:spacing w:after="0" w:line="240" w:lineRule="auto"/>
        <w:ind w:firstLine="709"/>
        <w:jc w:val="both"/>
        <w:rPr>
          <w:rFonts w:ascii="Times New Roman" w:eastAsia="Times New Roman" w:hAnsi="Times New Roman" w:cs="Calibri"/>
          <w:bCs/>
          <w:sz w:val="28"/>
          <w:szCs w:val="28"/>
          <w:lang w:eastAsia="ru-RU"/>
        </w:rPr>
      </w:pPr>
      <w:r w:rsidRPr="0096121C">
        <w:rPr>
          <w:rFonts w:ascii="Times New Roman" w:eastAsia="Times New Roman" w:hAnsi="Times New Roman" w:cs="Calibri"/>
          <w:bCs/>
          <w:sz w:val="28"/>
          <w:szCs w:val="28"/>
          <w:lang w:eastAsia="ru-RU"/>
        </w:rPr>
        <w:t>2.  Настоящее постановление опубликовать в газете «Сельская новь».</w:t>
      </w:r>
    </w:p>
    <w:p w:rsidR="00803E9F" w:rsidRPr="0096121C" w:rsidRDefault="00740C25" w:rsidP="00740C25">
      <w:pPr>
        <w:widowControl w:val="0"/>
        <w:autoSpaceDE w:val="0"/>
        <w:autoSpaceDN w:val="0"/>
        <w:spacing w:after="0" w:line="240" w:lineRule="auto"/>
        <w:ind w:firstLine="709"/>
        <w:jc w:val="both"/>
        <w:rPr>
          <w:rFonts w:ascii="Times New Roman" w:eastAsia="Times New Roman" w:hAnsi="Times New Roman" w:cs="Calibri"/>
          <w:bCs/>
          <w:sz w:val="28"/>
          <w:szCs w:val="28"/>
          <w:lang w:eastAsia="ru-RU"/>
        </w:rPr>
      </w:pPr>
      <w:r w:rsidRPr="0096121C">
        <w:rPr>
          <w:rFonts w:ascii="Times New Roman" w:eastAsia="Times New Roman" w:hAnsi="Times New Roman" w:cs="Calibri"/>
          <w:bCs/>
          <w:sz w:val="28"/>
          <w:szCs w:val="28"/>
          <w:lang w:eastAsia="ru-RU"/>
        </w:rPr>
        <w:t>3. Настоящее постановление вступает в силу после его официального опубликования</w:t>
      </w:r>
      <w:r w:rsidR="00803E9F" w:rsidRPr="0096121C">
        <w:rPr>
          <w:rFonts w:ascii="Times New Roman" w:eastAsia="Times New Roman" w:hAnsi="Times New Roman" w:cs="Calibri"/>
          <w:bCs/>
          <w:sz w:val="28"/>
          <w:szCs w:val="28"/>
          <w:lang w:eastAsia="ru-RU"/>
        </w:rPr>
        <w:t xml:space="preserve">. </w:t>
      </w:r>
    </w:p>
    <w:p w:rsidR="00740C25" w:rsidRPr="0096121C" w:rsidRDefault="001E664C" w:rsidP="00740C25">
      <w:pPr>
        <w:widowControl w:val="0"/>
        <w:autoSpaceDE w:val="0"/>
        <w:autoSpaceDN w:val="0"/>
        <w:spacing w:after="0" w:line="240" w:lineRule="auto"/>
        <w:ind w:firstLine="709"/>
        <w:jc w:val="both"/>
        <w:rPr>
          <w:rFonts w:ascii="Times New Roman" w:eastAsia="Calibri" w:hAnsi="Times New Roman" w:cs="Times New Roman"/>
          <w:bCs/>
          <w:sz w:val="28"/>
          <w:szCs w:val="28"/>
        </w:rPr>
      </w:pPr>
      <w:r w:rsidRPr="0096121C">
        <w:rPr>
          <w:rFonts w:ascii="Times New Roman" w:eastAsia="Calibri" w:hAnsi="Times New Roman" w:cs="Times New Roman"/>
          <w:bCs/>
          <w:sz w:val="28"/>
          <w:szCs w:val="28"/>
        </w:rPr>
        <w:t>4</w:t>
      </w:r>
      <w:r w:rsidR="00740C25" w:rsidRPr="0096121C">
        <w:rPr>
          <w:rFonts w:ascii="Times New Roman" w:eastAsia="Calibri" w:hAnsi="Times New Roman" w:cs="Times New Roman"/>
          <w:bCs/>
          <w:sz w:val="28"/>
          <w:szCs w:val="28"/>
        </w:rPr>
        <w:t xml:space="preserve">. Контроль за исполнением настоящего постановления возложить на </w:t>
      </w:r>
    </w:p>
    <w:p w:rsidR="00803E9F" w:rsidRPr="0096121C" w:rsidRDefault="00740C25" w:rsidP="00740C2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6121C">
        <w:rPr>
          <w:rFonts w:ascii="Times New Roman" w:eastAsia="Calibri" w:hAnsi="Times New Roman" w:cs="Times New Roman"/>
          <w:bCs/>
          <w:sz w:val="28"/>
          <w:szCs w:val="28"/>
        </w:rPr>
        <w:t>исполняющего обязанности заместителя гла</w:t>
      </w:r>
      <w:r w:rsidR="00C356B0" w:rsidRPr="0096121C">
        <w:rPr>
          <w:rFonts w:ascii="Times New Roman" w:eastAsia="Calibri" w:hAnsi="Times New Roman" w:cs="Times New Roman"/>
          <w:bCs/>
          <w:sz w:val="28"/>
          <w:szCs w:val="28"/>
        </w:rPr>
        <w:t>вы округа по социальным вопросам</w:t>
      </w:r>
      <w:r w:rsidR="00FE6ECF" w:rsidRPr="0096121C">
        <w:rPr>
          <w:rFonts w:ascii="Times New Roman" w:eastAsia="Calibri" w:hAnsi="Times New Roman" w:cs="Times New Roman"/>
          <w:bCs/>
          <w:sz w:val="28"/>
          <w:szCs w:val="28"/>
        </w:rPr>
        <w:t xml:space="preserve"> Матвееву</w:t>
      </w:r>
      <w:r w:rsidR="00C356B0" w:rsidRPr="0096121C">
        <w:rPr>
          <w:rFonts w:ascii="Times New Roman" w:eastAsia="Calibri" w:hAnsi="Times New Roman" w:cs="Times New Roman"/>
          <w:bCs/>
          <w:sz w:val="28"/>
          <w:szCs w:val="28"/>
        </w:rPr>
        <w:t xml:space="preserve"> Н.Б.</w:t>
      </w:r>
    </w:p>
    <w:p w:rsidR="00803E9F" w:rsidRPr="0096121C" w:rsidRDefault="00803E9F" w:rsidP="00803E9F">
      <w:pPr>
        <w:widowControl w:val="0"/>
        <w:autoSpaceDE w:val="0"/>
        <w:autoSpaceDN w:val="0"/>
        <w:spacing w:after="0" w:line="240" w:lineRule="auto"/>
        <w:ind w:left="5387"/>
        <w:jc w:val="center"/>
        <w:rPr>
          <w:rFonts w:ascii="Times New Roman" w:eastAsia="Times New Roman" w:hAnsi="Times New Roman" w:cs="Times New Roman"/>
          <w:sz w:val="28"/>
          <w:szCs w:val="28"/>
          <w:lang w:eastAsia="ru-RU"/>
        </w:rPr>
      </w:pPr>
    </w:p>
    <w:p w:rsidR="00CA5513" w:rsidRPr="0096121C" w:rsidRDefault="00CA5513" w:rsidP="00820950">
      <w:pPr>
        <w:spacing w:after="0" w:line="240" w:lineRule="auto"/>
        <w:ind w:firstLine="709"/>
        <w:jc w:val="both"/>
        <w:rPr>
          <w:rFonts w:ascii="Times New Roman" w:eastAsia="Times New Roman" w:hAnsi="Times New Roman" w:cs="Times New Roman"/>
          <w:sz w:val="28"/>
          <w:szCs w:val="28"/>
          <w:lang w:eastAsia="ru-RU"/>
        </w:rPr>
      </w:pPr>
    </w:p>
    <w:tbl>
      <w:tblPr>
        <w:tblW w:w="0" w:type="auto"/>
        <w:tblInd w:w="2" w:type="dxa"/>
        <w:tblLook w:val="00A0" w:firstRow="1" w:lastRow="0" w:firstColumn="1" w:lastColumn="0" w:noHBand="0" w:noVBand="0"/>
      </w:tblPr>
      <w:tblGrid>
        <w:gridCol w:w="4707"/>
        <w:gridCol w:w="4720"/>
      </w:tblGrid>
      <w:tr w:rsidR="00E35D40" w:rsidRPr="0096121C" w:rsidTr="00347798">
        <w:tc>
          <w:tcPr>
            <w:tcW w:w="4707" w:type="dxa"/>
          </w:tcPr>
          <w:p w:rsidR="00E35D40" w:rsidRPr="0096121C" w:rsidRDefault="00740C25" w:rsidP="00820950">
            <w:pPr>
              <w:suppressAutoHyphens/>
              <w:spacing w:after="0" w:line="240" w:lineRule="auto"/>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Г</w:t>
            </w:r>
            <w:r w:rsidR="008546A1" w:rsidRPr="0096121C">
              <w:rPr>
                <w:rFonts w:ascii="Times New Roman" w:eastAsia="Times New Roman" w:hAnsi="Times New Roman" w:cs="Times New Roman"/>
                <w:sz w:val="28"/>
                <w:szCs w:val="28"/>
                <w:lang w:eastAsia="ru-RU"/>
              </w:rPr>
              <w:t>лав</w:t>
            </w:r>
            <w:r w:rsidRPr="0096121C">
              <w:rPr>
                <w:rFonts w:ascii="Times New Roman" w:eastAsia="Times New Roman" w:hAnsi="Times New Roman" w:cs="Times New Roman"/>
                <w:sz w:val="28"/>
                <w:szCs w:val="28"/>
                <w:lang w:eastAsia="ru-RU"/>
              </w:rPr>
              <w:t>а</w:t>
            </w:r>
            <w:r w:rsidR="00E35D40" w:rsidRPr="0096121C">
              <w:rPr>
                <w:rFonts w:ascii="Times New Roman" w:eastAsia="Times New Roman" w:hAnsi="Times New Roman" w:cs="Times New Roman"/>
                <w:sz w:val="28"/>
                <w:szCs w:val="28"/>
                <w:lang w:eastAsia="ru-RU"/>
              </w:rPr>
              <w:t xml:space="preserve"> Прокопьевского</w:t>
            </w:r>
          </w:p>
          <w:p w:rsidR="00E35D40" w:rsidRPr="0096121C" w:rsidRDefault="00E35D40" w:rsidP="00820950">
            <w:pPr>
              <w:suppressAutoHyphens/>
              <w:spacing w:after="0" w:line="240" w:lineRule="auto"/>
              <w:rPr>
                <w:rFonts w:ascii="Times New Roman" w:eastAsia="Times New Roman" w:hAnsi="Times New Roman" w:cs="Times New Roman"/>
                <w:sz w:val="28"/>
                <w:szCs w:val="28"/>
                <w:lang w:eastAsia="ru-RU"/>
              </w:rPr>
            </w:pPr>
            <w:r w:rsidRPr="0096121C">
              <w:rPr>
                <w:rFonts w:ascii="Times New Roman" w:eastAsia="Times New Roman" w:hAnsi="Times New Roman" w:cs="Times New Roman"/>
                <w:sz w:val="28"/>
                <w:szCs w:val="28"/>
                <w:lang w:eastAsia="ru-RU"/>
              </w:rPr>
              <w:t xml:space="preserve">муниципального </w:t>
            </w:r>
            <w:r w:rsidR="0081296F" w:rsidRPr="0096121C">
              <w:rPr>
                <w:rFonts w:ascii="Times New Roman" w:eastAsia="Times New Roman" w:hAnsi="Times New Roman" w:cs="Times New Roman"/>
                <w:sz w:val="28"/>
                <w:szCs w:val="28"/>
                <w:lang w:eastAsia="ru-RU"/>
              </w:rPr>
              <w:t>округа</w:t>
            </w:r>
          </w:p>
        </w:tc>
        <w:tc>
          <w:tcPr>
            <w:tcW w:w="4720" w:type="dxa"/>
          </w:tcPr>
          <w:p w:rsidR="00E35D40" w:rsidRPr="0096121C" w:rsidRDefault="00E35D40" w:rsidP="00820950">
            <w:pPr>
              <w:suppressAutoHyphens/>
              <w:spacing w:after="0" w:line="240" w:lineRule="auto"/>
              <w:jc w:val="right"/>
              <w:rPr>
                <w:rFonts w:ascii="Times New Roman" w:eastAsia="Times New Roman" w:hAnsi="Times New Roman" w:cs="Times New Roman"/>
                <w:sz w:val="28"/>
                <w:szCs w:val="28"/>
                <w:lang w:eastAsia="ru-RU"/>
              </w:rPr>
            </w:pPr>
          </w:p>
          <w:p w:rsidR="00E35D40" w:rsidRPr="0096121C" w:rsidRDefault="00740C25" w:rsidP="00395055">
            <w:pPr>
              <w:suppressAutoHyphens/>
              <w:spacing w:after="0" w:line="240" w:lineRule="auto"/>
              <w:jc w:val="center"/>
              <w:rPr>
                <w:rFonts w:ascii="Times New Roman" w:eastAsia="Times New Roman" w:hAnsi="Times New Roman" w:cs="Times New Roman"/>
                <w:sz w:val="28"/>
                <w:szCs w:val="28"/>
                <w:lang w:eastAsia="ru-RU"/>
              </w:rPr>
            </w:pPr>
            <w:r w:rsidRPr="0096121C">
              <w:rPr>
                <w:rFonts w:ascii="Times New Roman" w:hAnsi="Times New Roman" w:cs="Times New Roman"/>
                <w:sz w:val="28"/>
                <w:szCs w:val="28"/>
              </w:rPr>
              <w:t>Н.Г</w:t>
            </w:r>
            <w:r w:rsidR="00875C71" w:rsidRPr="0096121C">
              <w:rPr>
                <w:rFonts w:ascii="Times New Roman" w:hAnsi="Times New Roman" w:cs="Times New Roman"/>
                <w:sz w:val="28"/>
                <w:szCs w:val="28"/>
              </w:rPr>
              <w:t xml:space="preserve">. </w:t>
            </w:r>
            <w:r w:rsidRPr="0096121C">
              <w:rPr>
                <w:rFonts w:ascii="Times New Roman" w:hAnsi="Times New Roman" w:cs="Times New Roman"/>
                <w:sz w:val="28"/>
                <w:szCs w:val="28"/>
              </w:rPr>
              <w:t>Шабалина</w:t>
            </w:r>
          </w:p>
        </w:tc>
      </w:tr>
    </w:tbl>
    <w:p w:rsidR="00CA5513" w:rsidRPr="0096121C" w:rsidRDefault="00CA5513" w:rsidP="00820950">
      <w:pPr>
        <w:widowControl w:val="0"/>
        <w:tabs>
          <w:tab w:val="left" w:pos="9356"/>
        </w:tabs>
        <w:overflowPunct w:val="0"/>
        <w:autoSpaceDE w:val="0"/>
        <w:autoSpaceDN w:val="0"/>
        <w:adjustRightInd w:val="0"/>
        <w:spacing w:after="0" w:line="240" w:lineRule="auto"/>
        <w:jc w:val="right"/>
        <w:rPr>
          <w:rFonts w:ascii="Times New Roman" w:eastAsia="Calibri" w:hAnsi="Times New Roman" w:cs="Times New Roman"/>
          <w:sz w:val="28"/>
          <w:szCs w:val="28"/>
        </w:rPr>
      </w:pPr>
    </w:p>
    <w:p w:rsidR="00CA5513" w:rsidRPr="0096121C" w:rsidRDefault="00CA5513" w:rsidP="00820950">
      <w:pPr>
        <w:widowControl w:val="0"/>
        <w:tabs>
          <w:tab w:val="left" w:pos="9356"/>
        </w:tabs>
        <w:overflowPunct w:val="0"/>
        <w:autoSpaceDE w:val="0"/>
        <w:autoSpaceDN w:val="0"/>
        <w:adjustRightInd w:val="0"/>
        <w:spacing w:after="0" w:line="240" w:lineRule="auto"/>
        <w:jc w:val="right"/>
        <w:rPr>
          <w:rFonts w:ascii="Times New Roman" w:eastAsia="Calibri" w:hAnsi="Times New Roman" w:cs="Times New Roman"/>
          <w:sz w:val="28"/>
          <w:szCs w:val="28"/>
        </w:rPr>
      </w:pPr>
    </w:p>
    <w:p w:rsidR="00CA5513" w:rsidRPr="0096121C" w:rsidRDefault="00CA5513" w:rsidP="00FB3221">
      <w:pPr>
        <w:widowControl w:val="0"/>
        <w:tabs>
          <w:tab w:val="left" w:pos="9356"/>
        </w:tabs>
        <w:overflowPunct w:val="0"/>
        <w:autoSpaceDE w:val="0"/>
        <w:autoSpaceDN w:val="0"/>
        <w:adjustRightInd w:val="0"/>
        <w:spacing w:after="0" w:line="240" w:lineRule="auto"/>
        <w:jc w:val="right"/>
        <w:rPr>
          <w:rFonts w:ascii="Times New Roman" w:eastAsia="Calibri" w:hAnsi="Times New Roman" w:cs="Times New Roman"/>
          <w:sz w:val="28"/>
          <w:szCs w:val="28"/>
        </w:rPr>
      </w:pPr>
    </w:p>
    <w:p w:rsidR="00A81505" w:rsidRPr="0096121C" w:rsidRDefault="00A81505">
      <w:pPr>
        <w:rPr>
          <w:rFonts w:ascii="Times New Roman" w:eastAsia="Calibri" w:hAnsi="Times New Roman" w:cs="Times New Roman"/>
          <w:sz w:val="28"/>
          <w:szCs w:val="28"/>
        </w:rPr>
      </w:pPr>
      <w:r w:rsidRPr="0096121C">
        <w:rPr>
          <w:rFonts w:ascii="Times New Roman" w:eastAsia="Calibri" w:hAnsi="Times New Roman" w:cs="Times New Roman"/>
          <w:sz w:val="28"/>
          <w:szCs w:val="28"/>
        </w:rPr>
        <w:br w:type="page"/>
      </w:r>
    </w:p>
    <w:p w:rsidR="00014B21" w:rsidRPr="0096121C" w:rsidRDefault="00014B21" w:rsidP="00014B21">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lastRenderedPageBreak/>
        <w:t xml:space="preserve">Приложение №1 </w:t>
      </w:r>
    </w:p>
    <w:p w:rsidR="00014B21" w:rsidRPr="0096121C" w:rsidRDefault="00014B21" w:rsidP="00014B21">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к постановлению администрации</w:t>
      </w:r>
    </w:p>
    <w:p w:rsidR="00014B21" w:rsidRPr="0096121C" w:rsidRDefault="00014B21" w:rsidP="00014B21">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Прокопьевского муниципального округа</w:t>
      </w:r>
    </w:p>
    <w:p w:rsidR="00014B21" w:rsidRPr="0096121C" w:rsidRDefault="00014B21" w:rsidP="00014B21">
      <w:pPr>
        <w:spacing w:after="0" w:line="240" w:lineRule="auto"/>
        <w:jc w:val="right"/>
        <w:rPr>
          <w:rFonts w:ascii="Times New Roman" w:eastAsia="Times New Roman" w:hAnsi="Times New Roman" w:cs="Times New Roman"/>
          <w:sz w:val="24"/>
          <w:szCs w:val="24"/>
        </w:rPr>
      </w:pPr>
      <w:r w:rsidRPr="0096121C">
        <w:rPr>
          <w:rFonts w:ascii="Times New Roman" w:eastAsia="Times New Roman" w:hAnsi="Times New Roman" w:cs="Times New Roman"/>
          <w:sz w:val="24"/>
          <w:szCs w:val="24"/>
        </w:rPr>
        <w:t xml:space="preserve">от </w:t>
      </w:r>
      <w:r w:rsidR="00D236BD">
        <w:rPr>
          <w:rFonts w:ascii="Times New Roman" w:eastAsia="Times New Roman" w:hAnsi="Times New Roman" w:cs="Times New Roman"/>
          <w:sz w:val="24"/>
          <w:szCs w:val="24"/>
        </w:rPr>
        <w:t xml:space="preserve">11.08.2026  </w:t>
      </w:r>
      <w:r w:rsidRPr="0096121C">
        <w:rPr>
          <w:rFonts w:ascii="Times New Roman" w:eastAsia="Times New Roman" w:hAnsi="Times New Roman" w:cs="Times New Roman"/>
          <w:sz w:val="24"/>
          <w:szCs w:val="24"/>
        </w:rPr>
        <w:t xml:space="preserve"> №</w:t>
      </w:r>
      <w:r w:rsidR="00D236BD">
        <w:rPr>
          <w:rFonts w:ascii="Times New Roman" w:eastAsia="Times New Roman" w:hAnsi="Times New Roman" w:cs="Times New Roman"/>
          <w:sz w:val="24"/>
          <w:szCs w:val="24"/>
        </w:rPr>
        <w:t xml:space="preserve"> 144-п</w:t>
      </w:r>
    </w:p>
    <w:p w:rsidR="00E728CC" w:rsidRPr="0096121C" w:rsidRDefault="00E728CC" w:rsidP="00014B21">
      <w:pPr>
        <w:pStyle w:val="ConsPlusNormal"/>
        <w:jc w:val="right"/>
      </w:pPr>
    </w:p>
    <w:p w:rsidR="00014B21" w:rsidRPr="0096121C" w:rsidRDefault="00014B21" w:rsidP="00014B21">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96121C">
        <w:rPr>
          <w:rFonts w:ascii="Times New Roman" w:eastAsia="Times New Roman" w:hAnsi="Times New Roman"/>
          <w:sz w:val="24"/>
          <w:szCs w:val="24"/>
          <w:lang w:eastAsia="ru-RU"/>
        </w:rPr>
        <w:t>Приложение № 1</w:t>
      </w:r>
    </w:p>
    <w:p w:rsidR="00014B21" w:rsidRPr="0096121C" w:rsidRDefault="00014B21" w:rsidP="00014B21">
      <w:pPr>
        <w:spacing w:after="0" w:line="240" w:lineRule="auto"/>
        <w:jc w:val="right"/>
        <w:rPr>
          <w:rFonts w:ascii="Times New Roman" w:hAnsi="Times New Roman"/>
          <w:sz w:val="24"/>
          <w:szCs w:val="24"/>
        </w:rPr>
      </w:pPr>
      <w:r w:rsidRPr="0096121C">
        <w:rPr>
          <w:rFonts w:ascii="Times New Roman" w:hAnsi="Times New Roman"/>
          <w:sz w:val="24"/>
          <w:szCs w:val="24"/>
        </w:rPr>
        <w:t>к Примерному положению</w:t>
      </w:r>
    </w:p>
    <w:p w:rsidR="00014B21" w:rsidRPr="0096121C" w:rsidRDefault="00014B21" w:rsidP="00014B21">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 оплате труда работников муниципальных </w:t>
      </w:r>
    </w:p>
    <w:p w:rsidR="00014B21" w:rsidRPr="0096121C" w:rsidRDefault="00014B21" w:rsidP="00014B21">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образовательных организаций </w:t>
      </w:r>
    </w:p>
    <w:p w:rsidR="00014B21" w:rsidRPr="0096121C" w:rsidRDefault="00014B21" w:rsidP="00014B21">
      <w:pPr>
        <w:spacing w:after="0" w:line="240" w:lineRule="auto"/>
        <w:jc w:val="right"/>
        <w:rPr>
          <w:rFonts w:ascii="Times New Roman" w:hAnsi="Times New Roman"/>
          <w:sz w:val="24"/>
          <w:szCs w:val="24"/>
        </w:rPr>
      </w:pPr>
      <w:r w:rsidRPr="0096121C">
        <w:rPr>
          <w:rFonts w:ascii="Times New Roman" w:hAnsi="Times New Roman"/>
          <w:sz w:val="24"/>
          <w:szCs w:val="24"/>
        </w:rPr>
        <w:t>Прокопьевского муниципального округа,</w:t>
      </w:r>
    </w:p>
    <w:p w:rsidR="00014B21" w:rsidRPr="0096121C" w:rsidRDefault="00014B21" w:rsidP="00014B21">
      <w:pPr>
        <w:pStyle w:val="ConsPlusNormal"/>
        <w:jc w:val="right"/>
        <w:rPr>
          <w:rFonts w:ascii="Times New Roman" w:hAnsi="Times New Roman" w:cs="Times New Roman"/>
          <w:sz w:val="24"/>
          <w:szCs w:val="24"/>
        </w:rPr>
      </w:pPr>
      <w:r w:rsidRPr="0096121C">
        <w:rPr>
          <w:rFonts w:ascii="Times New Roman" w:hAnsi="Times New Roman"/>
          <w:sz w:val="24"/>
          <w:szCs w:val="24"/>
        </w:rPr>
        <w:t>созданных в форме учреждений</w:t>
      </w:r>
    </w:p>
    <w:p w:rsidR="00E728CC" w:rsidRPr="0096121C" w:rsidRDefault="00E728CC" w:rsidP="00E728CC">
      <w:pPr>
        <w:pStyle w:val="ConsPlusNormal"/>
        <w:jc w:val="both"/>
      </w:pPr>
    </w:p>
    <w:p w:rsidR="00E728CC" w:rsidRPr="0096121C" w:rsidRDefault="00E728CC" w:rsidP="00E728CC">
      <w:pPr>
        <w:pStyle w:val="ConsPlusTitle"/>
        <w:jc w:val="center"/>
        <w:rPr>
          <w:rFonts w:ascii="Times New Roman" w:hAnsi="Times New Roman" w:cs="Times New Roman"/>
        </w:rPr>
      </w:pPr>
      <w:bookmarkStart w:id="1" w:name="P188"/>
      <w:bookmarkEnd w:id="1"/>
      <w:r w:rsidRPr="0096121C">
        <w:rPr>
          <w:rFonts w:ascii="Times New Roman" w:hAnsi="Times New Roman" w:cs="Times New Roman"/>
          <w:sz w:val="24"/>
        </w:rPr>
        <w:t>ПЕРЕЧЕНЬ</w:t>
      </w:r>
    </w:p>
    <w:p w:rsidR="00E728CC" w:rsidRPr="0096121C" w:rsidRDefault="00E728CC" w:rsidP="00E728CC">
      <w:pPr>
        <w:pStyle w:val="ConsPlusTitle"/>
        <w:jc w:val="center"/>
        <w:rPr>
          <w:rFonts w:ascii="Times New Roman" w:hAnsi="Times New Roman" w:cs="Times New Roman"/>
        </w:rPr>
      </w:pPr>
      <w:r w:rsidRPr="0096121C">
        <w:rPr>
          <w:rFonts w:ascii="Times New Roman" w:hAnsi="Times New Roman" w:cs="Times New Roman"/>
          <w:sz w:val="24"/>
        </w:rPr>
        <w:t>ДОПОЛНИТЕЛЬНЫХ КОМПЕНСАЦИОННЫХ ВЫПЛАТ</w:t>
      </w:r>
    </w:p>
    <w:p w:rsidR="00E728CC" w:rsidRPr="0096121C" w:rsidRDefault="00E728CC" w:rsidP="00E728CC">
      <w:pPr>
        <w:pStyle w:val="ConsPlusNormal"/>
        <w:jc w:val="both"/>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742"/>
        <w:gridCol w:w="5241"/>
      </w:tblGrid>
      <w:tr w:rsidR="0096121C" w:rsidRPr="0096121C" w:rsidTr="00014B21">
        <w:tc>
          <w:tcPr>
            <w:tcW w:w="510" w:type="dxa"/>
          </w:tcPr>
          <w:p w:rsidR="00E728CC" w:rsidRPr="0096121C" w:rsidRDefault="006F0640" w:rsidP="00106945">
            <w:pPr>
              <w:pStyle w:val="ConsPlusNormal"/>
              <w:jc w:val="center"/>
              <w:rPr>
                <w:rFonts w:ascii="Times New Roman" w:hAnsi="Times New Roman" w:cs="Times New Roman"/>
              </w:rPr>
            </w:pPr>
            <w:r w:rsidRPr="0096121C">
              <w:rPr>
                <w:rFonts w:ascii="Times New Roman" w:hAnsi="Times New Roman" w:cs="Times New Roman"/>
                <w:sz w:val="24"/>
              </w:rPr>
              <w:t>№</w:t>
            </w:r>
            <w:r w:rsidR="00E728CC" w:rsidRPr="0096121C">
              <w:rPr>
                <w:rFonts w:ascii="Times New Roman" w:hAnsi="Times New Roman" w:cs="Times New Roman"/>
                <w:sz w:val="24"/>
              </w:rPr>
              <w:t xml:space="preserve"> п/п</w:t>
            </w:r>
          </w:p>
        </w:tc>
        <w:tc>
          <w:tcPr>
            <w:tcW w:w="3742" w:type="dxa"/>
            <w:vAlign w:val="center"/>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Наименование компенсационной выплаты</w:t>
            </w:r>
          </w:p>
        </w:tc>
        <w:tc>
          <w:tcPr>
            <w:tcW w:w="5241" w:type="dxa"/>
            <w:vAlign w:val="center"/>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Размеры компенсационных выплат</w:t>
            </w:r>
          </w:p>
        </w:tc>
      </w:tr>
      <w:tr w:rsidR="0096121C" w:rsidRPr="0096121C" w:rsidTr="00014B21">
        <w:tc>
          <w:tcPr>
            <w:tcW w:w="510"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374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2</w:t>
            </w:r>
          </w:p>
        </w:tc>
        <w:tc>
          <w:tcPr>
            <w:tcW w:w="5241"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3</w:t>
            </w:r>
          </w:p>
        </w:tc>
      </w:tr>
      <w:tr w:rsidR="0096121C" w:rsidRPr="0096121C" w:rsidTr="00014B21">
        <w:tc>
          <w:tcPr>
            <w:tcW w:w="510"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3742"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Женщинам за работу в образовательных учреждениях в сельской местности, где рабочий день разделен на части с перерывом более двух часов</w:t>
            </w:r>
          </w:p>
        </w:tc>
        <w:tc>
          <w:tcPr>
            <w:tcW w:w="5241"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Устанавливается выплата в размере 30 процентов от должностного оклада (ставки)</w:t>
            </w:r>
          </w:p>
        </w:tc>
      </w:tr>
      <w:tr w:rsidR="0096121C" w:rsidRPr="0096121C" w:rsidTr="00014B21">
        <w:tc>
          <w:tcPr>
            <w:tcW w:w="510"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2</w:t>
            </w:r>
          </w:p>
        </w:tc>
        <w:tc>
          <w:tcPr>
            <w:tcW w:w="3742"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Воспитателям образовательных учреждений с круглосуточным пребыванием воспитанников, где рабочий день разделен на части с перерывом более двух часов</w:t>
            </w:r>
          </w:p>
        </w:tc>
        <w:tc>
          <w:tcPr>
            <w:tcW w:w="5241"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Устанавливается дополнительная выплата в порядке и размерах, определенных в коллективном договоре учреждения и трудовом договоре с работником</w:t>
            </w:r>
          </w:p>
        </w:tc>
      </w:tr>
      <w:tr w:rsidR="00E728CC" w:rsidRPr="0096121C" w:rsidTr="00014B21">
        <w:tc>
          <w:tcPr>
            <w:tcW w:w="510"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3</w:t>
            </w:r>
          </w:p>
        </w:tc>
        <w:tc>
          <w:tcPr>
            <w:tcW w:w="3742"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 xml:space="preserve">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 классное руководство (кураторство), проверка письменных работ, заведование лечебными кабинетами, лабораториями; заведование учебными мастерскими, учебно-опытными участками,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Pr="0096121C">
              <w:rPr>
                <w:rFonts w:ascii="Times New Roman" w:hAnsi="Times New Roman" w:cs="Times New Roman"/>
                <w:sz w:val="24"/>
              </w:rPr>
              <w:lastRenderedPageBreak/>
              <w:t>организации, включая участие в концертной деятельности, конкурсах, состязаниях, спортивных соревнованиях, тренировочных сборах, экскурсиях, других видах учебной деятельности;</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руководство методическим объединением, предметной, цикловой, методической комиссией в образовательной организации;</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выполнение дополнительной работы, связанной с наставничеством</w:t>
            </w:r>
          </w:p>
        </w:tc>
        <w:tc>
          <w:tcPr>
            <w:tcW w:w="5241"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lastRenderedPageBreak/>
              <w:t>За выполнение функций классного руководителя (куратора) в размере 3000 рублей за каждый класс (класс-комплект), учебную группу независимо от количества обучающихся в классе (классе-комплекте), учебной группе одному педагогическому работнику (не более чем в двух классах (учебных группах).</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За проверку письменных работ с учетом фактического объема учебной нагрузки устанавливается в абсолютном размере, который определяется каждым образовательным учреждением самостоятельно.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 xml:space="preserve">За руководство методическим объединением, предметной, цикловой, методической комиссией в образовательной организации педагогическим работникам, имеющим квалификационную категорию </w:t>
            </w:r>
            <w:r w:rsidR="00014B21" w:rsidRPr="0096121C">
              <w:rPr>
                <w:rFonts w:ascii="Times New Roman" w:hAnsi="Times New Roman" w:cs="Times New Roman"/>
                <w:sz w:val="24"/>
              </w:rPr>
              <w:t>«</w:t>
            </w:r>
            <w:r w:rsidRPr="0096121C">
              <w:rPr>
                <w:rFonts w:ascii="Times New Roman" w:hAnsi="Times New Roman" w:cs="Times New Roman"/>
                <w:sz w:val="24"/>
              </w:rPr>
              <w:t>педагог-методист</w:t>
            </w:r>
            <w:r w:rsidR="00014B21" w:rsidRPr="0096121C">
              <w:rPr>
                <w:rFonts w:ascii="Times New Roman" w:hAnsi="Times New Roman" w:cs="Times New Roman"/>
                <w:sz w:val="24"/>
              </w:rPr>
              <w:t>»</w:t>
            </w:r>
            <w:r w:rsidRPr="0096121C">
              <w:rPr>
                <w:rFonts w:ascii="Times New Roman" w:hAnsi="Times New Roman" w:cs="Times New Roman"/>
                <w:sz w:val="24"/>
              </w:rPr>
              <w:t>, в размере 5748 рублей (с учетом районного коэффициента) выплачивается ежемесячно по основному месту работы.</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lastRenderedPageBreak/>
              <w:t xml:space="preserve">За выполнение дополнительной работы, связанной с наставничеством, педагогическим работникам, имеющим квалификационную категорию </w:t>
            </w:r>
            <w:r w:rsidR="00014B21" w:rsidRPr="0096121C">
              <w:rPr>
                <w:rFonts w:ascii="Times New Roman" w:hAnsi="Times New Roman" w:cs="Times New Roman"/>
                <w:sz w:val="24"/>
              </w:rPr>
              <w:t>«</w:t>
            </w:r>
            <w:r w:rsidRPr="0096121C">
              <w:rPr>
                <w:rFonts w:ascii="Times New Roman" w:hAnsi="Times New Roman" w:cs="Times New Roman"/>
                <w:sz w:val="24"/>
              </w:rPr>
              <w:t>педагог-наставник</w:t>
            </w:r>
            <w:r w:rsidR="00014B21" w:rsidRPr="0096121C">
              <w:rPr>
                <w:rFonts w:ascii="Times New Roman" w:hAnsi="Times New Roman" w:cs="Times New Roman"/>
                <w:sz w:val="24"/>
              </w:rPr>
              <w:t>»</w:t>
            </w:r>
            <w:r w:rsidRPr="0096121C">
              <w:rPr>
                <w:rFonts w:ascii="Times New Roman" w:hAnsi="Times New Roman" w:cs="Times New Roman"/>
                <w:sz w:val="24"/>
              </w:rPr>
              <w:t>, в размере 5748 рублей (с учетом районного коэффициента) выплачивается ежемесячно по основному месту работы.</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 xml:space="preserve">Наставником может быть только педагогический работник, имеющий квалификационную категорию </w:t>
            </w:r>
            <w:r w:rsidR="00014B21" w:rsidRPr="0096121C">
              <w:rPr>
                <w:rFonts w:ascii="Times New Roman" w:hAnsi="Times New Roman" w:cs="Times New Roman"/>
                <w:sz w:val="24"/>
              </w:rPr>
              <w:t>«</w:t>
            </w:r>
            <w:r w:rsidRPr="0096121C">
              <w:rPr>
                <w:rFonts w:ascii="Times New Roman" w:hAnsi="Times New Roman" w:cs="Times New Roman"/>
                <w:sz w:val="24"/>
              </w:rPr>
              <w:t>педагог-наставник</w:t>
            </w:r>
            <w:r w:rsidR="00014B21" w:rsidRPr="0096121C">
              <w:rPr>
                <w:rFonts w:ascii="Times New Roman" w:hAnsi="Times New Roman" w:cs="Times New Roman"/>
                <w:sz w:val="24"/>
              </w:rPr>
              <w:t>»</w:t>
            </w:r>
            <w:r w:rsidRPr="0096121C">
              <w:rPr>
                <w:rFonts w:ascii="Times New Roman" w:hAnsi="Times New Roman" w:cs="Times New Roman"/>
                <w:sz w:val="24"/>
              </w:rPr>
              <w:t xml:space="preserve"> или </w:t>
            </w:r>
            <w:r w:rsidR="00014B21" w:rsidRPr="0096121C">
              <w:rPr>
                <w:rFonts w:ascii="Times New Roman" w:hAnsi="Times New Roman" w:cs="Times New Roman"/>
                <w:sz w:val="24"/>
              </w:rPr>
              <w:t>«</w:t>
            </w:r>
            <w:r w:rsidRPr="0096121C">
              <w:rPr>
                <w:rFonts w:ascii="Times New Roman" w:hAnsi="Times New Roman" w:cs="Times New Roman"/>
                <w:sz w:val="24"/>
              </w:rPr>
              <w:t>педагог-методист</w:t>
            </w:r>
            <w:r w:rsidR="00014B21" w:rsidRPr="0096121C">
              <w:rPr>
                <w:rFonts w:ascii="Times New Roman" w:hAnsi="Times New Roman" w:cs="Times New Roman"/>
                <w:sz w:val="24"/>
              </w:rPr>
              <w:t>»</w:t>
            </w:r>
            <w:r w:rsidRPr="0096121C">
              <w:rPr>
                <w:rFonts w:ascii="Times New Roman" w:hAnsi="Times New Roman" w:cs="Times New Roman"/>
                <w:sz w:val="24"/>
              </w:rPr>
              <w:t xml:space="preserve"> и выполняющий соответствующую работу.</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Размеры других выплат в абсолютном размере и порядок их установления определяются образовательным учреждением в пределах средств, направленных на оплату труда, и закрепляются в локальном акте (в положении об оплате труда и трудовом договоре с работником)</w:t>
            </w:r>
          </w:p>
        </w:tc>
      </w:tr>
    </w:tbl>
    <w:p w:rsidR="00014B21" w:rsidRPr="0096121C" w:rsidRDefault="00014B21" w:rsidP="00E728CC">
      <w:pPr>
        <w:pStyle w:val="ConsPlusNormal"/>
        <w:spacing w:before="240"/>
        <w:jc w:val="right"/>
      </w:pPr>
    </w:p>
    <w:p w:rsidR="00014B21" w:rsidRPr="0096121C" w:rsidRDefault="00014B21">
      <w:pPr>
        <w:rPr>
          <w:rFonts w:ascii="Calibri" w:eastAsia="SimSun" w:hAnsi="Calibri" w:cs="Calibri"/>
          <w:lang w:eastAsia="ru-RU"/>
        </w:rPr>
      </w:pPr>
      <w:r w:rsidRPr="0096121C">
        <w:br w:type="page"/>
      </w:r>
    </w:p>
    <w:p w:rsidR="00014B21" w:rsidRPr="0096121C" w:rsidRDefault="00014B21" w:rsidP="00014B21">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lastRenderedPageBreak/>
        <w:t>Приложение №</w:t>
      </w:r>
      <w:r w:rsidR="00A81505" w:rsidRPr="0096121C">
        <w:rPr>
          <w:rFonts w:ascii="Times New Roman" w:hAnsi="Times New Roman" w:cs="Times New Roman"/>
          <w:sz w:val="24"/>
          <w:szCs w:val="24"/>
        </w:rPr>
        <w:t>2</w:t>
      </w:r>
    </w:p>
    <w:p w:rsidR="00014B21" w:rsidRPr="0096121C" w:rsidRDefault="00014B21" w:rsidP="00014B21">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к постановлению администрации</w:t>
      </w:r>
    </w:p>
    <w:p w:rsidR="00014B21" w:rsidRPr="0096121C" w:rsidRDefault="00014B21" w:rsidP="00014B21">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Прокопьевского муниципального округа</w:t>
      </w:r>
    </w:p>
    <w:p w:rsidR="00014B21" w:rsidRPr="0096121C" w:rsidRDefault="00014B21" w:rsidP="00014B21">
      <w:pPr>
        <w:spacing w:after="0" w:line="240" w:lineRule="auto"/>
        <w:jc w:val="right"/>
        <w:rPr>
          <w:rFonts w:ascii="Times New Roman" w:eastAsia="Times New Roman" w:hAnsi="Times New Roman" w:cs="Times New Roman"/>
          <w:sz w:val="24"/>
          <w:szCs w:val="24"/>
        </w:rPr>
      </w:pPr>
      <w:r w:rsidRPr="0096121C">
        <w:rPr>
          <w:rFonts w:ascii="Times New Roman" w:eastAsia="Times New Roman" w:hAnsi="Times New Roman" w:cs="Times New Roman"/>
          <w:sz w:val="24"/>
          <w:szCs w:val="24"/>
        </w:rPr>
        <w:t xml:space="preserve">от </w:t>
      </w:r>
      <w:r w:rsidR="00D236BD">
        <w:rPr>
          <w:rFonts w:ascii="Times New Roman" w:eastAsia="Times New Roman" w:hAnsi="Times New Roman" w:cs="Times New Roman"/>
          <w:sz w:val="24"/>
          <w:szCs w:val="24"/>
        </w:rPr>
        <w:t xml:space="preserve">11.08.2026  </w:t>
      </w:r>
      <w:r w:rsidRPr="0096121C">
        <w:rPr>
          <w:rFonts w:ascii="Times New Roman" w:eastAsia="Times New Roman" w:hAnsi="Times New Roman" w:cs="Times New Roman"/>
          <w:sz w:val="24"/>
          <w:szCs w:val="24"/>
        </w:rPr>
        <w:t xml:space="preserve"> №</w:t>
      </w:r>
      <w:r w:rsidR="00D236BD">
        <w:rPr>
          <w:rFonts w:ascii="Times New Roman" w:eastAsia="Times New Roman" w:hAnsi="Times New Roman" w:cs="Times New Roman"/>
          <w:sz w:val="24"/>
          <w:szCs w:val="24"/>
        </w:rPr>
        <w:t xml:space="preserve"> 144-п</w:t>
      </w:r>
    </w:p>
    <w:p w:rsidR="00E728CC" w:rsidRPr="0096121C" w:rsidRDefault="00E728CC" w:rsidP="00E728CC">
      <w:pPr>
        <w:pStyle w:val="ConsPlusNormal"/>
        <w:jc w:val="both"/>
      </w:pPr>
    </w:p>
    <w:p w:rsidR="00B17D29" w:rsidRPr="0096121C" w:rsidRDefault="00B17D29" w:rsidP="00B17D29">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96121C">
        <w:rPr>
          <w:rFonts w:ascii="Times New Roman" w:eastAsia="Times New Roman" w:hAnsi="Times New Roman"/>
          <w:sz w:val="24"/>
          <w:szCs w:val="24"/>
          <w:lang w:eastAsia="ru-RU"/>
        </w:rPr>
        <w:t>Приложение № 3</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к Примерному положению</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 оплате труда работников муниципальных </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образовательных организаций </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Прокопьевского муниципального округа,</w:t>
      </w:r>
    </w:p>
    <w:p w:rsidR="00B17D29" w:rsidRPr="0096121C" w:rsidRDefault="00B17D29" w:rsidP="00B17D29">
      <w:pPr>
        <w:pStyle w:val="ConsPlusNormal"/>
        <w:jc w:val="right"/>
        <w:rPr>
          <w:rFonts w:ascii="Times New Roman" w:hAnsi="Times New Roman" w:cs="Times New Roman"/>
          <w:sz w:val="24"/>
          <w:szCs w:val="24"/>
        </w:rPr>
      </w:pPr>
      <w:r w:rsidRPr="0096121C">
        <w:rPr>
          <w:rFonts w:ascii="Times New Roman" w:hAnsi="Times New Roman"/>
          <w:sz w:val="24"/>
          <w:szCs w:val="24"/>
        </w:rPr>
        <w:t>созданных в форме учреждений</w:t>
      </w:r>
    </w:p>
    <w:p w:rsidR="00E728CC" w:rsidRPr="0096121C" w:rsidRDefault="00E728CC" w:rsidP="00E728CC">
      <w:pPr>
        <w:pStyle w:val="ConsPlusNormal"/>
        <w:jc w:val="right"/>
      </w:pPr>
    </w:p>
    <w:p w:rsidR="00E728CC" w:rsidRPr="0096121C" w:rsidRDefault="00E728CC" w:rsidP="00E728CC">
      <w:pPr>
        <w:pStyle w:val="ConsPlusNormal"/>
        <w:jc w:val="both"/>
      </w:pPr>
    </w:p>
    <w:p w:rsidR="00E728CC" w:rsidRPr="0096121C" w:rsidRDefault="00E728CC" w:rsidP="00E728CC">
      <w:pPr>
        <w:pStyle w:val="ConsPlusTitle"/>
        <w:jc w:val="center"/>
        <w:rPr>
          <w:rFonts w:ascii="Times New Roman" w:hAnsi="Times New Roman" w:cs="Times New Roman"/>
        </w:rPr>
      </w:pPr>
      <w:bookmarkStart w:id="2" w:name="P235"/>
      <w:bookmarkEnd w:id="2"/>
      <w:r w:rsidRPr="0096121C">
        <w:rPr>
          <w:rFonts w:ascii="Times New Roman" w:hAnsi="Times New Roman" w:cs="Times New Roman"/>
          <w:sz w:val="24"/>
        </w:rPr>
        <w:t>РАЗМЕРЫ</w:t>
      </w:r>
      <w:r w:rsidR="00014B21" w:rsidRPr="0096121C">
        <w:rPr>
          <w:rFonts w:ascii="Times New Roman" w:hAnsi="Times New Roman" w:cs="Times New Roman"/>
          <w:sz w:val="24"/>
        </w:rPr>
        <w:t xml:space="preserve"> </w:t>
      </w:r>
      <w:r w:rsidRPr="0096121C">
        <w:rPr>
          <w:rFonts w:ascii="Times New Roman" w:hAnsi="Times New Roman" w:cs="Times New Roman"/>
          <w:sz w:val="24"/>
        </w:rPr>
        <w:t>ПОВЫШАЮЩИХ КОЭФФИЦИЕНТОВ К ОКЛАДАМ (ДОЛЖНОСТНЫМ ОКЛАДАМ),</w:t>
      </w:r>
    </w:p>
    <w:p w:rsidR="00E728CC" w:rsidRPr="0096121C" w:rsidRDefault="00E728CC" w:rsidP="00E728CC">
      <w:pPr>
        <w:pStyle w:val="ConsPlusTitle"/>
        <w:jc w:val="center"/>
        <w:rPr>
          <w:rFonts w:ascii="Times New Roman" w:hAnsi="Times New Roman" w:cs="Times New Roman"/>
        </w:rPr>
      </w:pPr>
      <w:r w:rsidRPr="0096121C">
        <w:rPr>
          <w:rFonts w:ascii="Times New Roman" w:hAnsi="Times New Roman" w:cs="Times New Roman"/>
          <w:sz w:val="24"/>
        </w:rPr>
        <w:t>СТАВКЕ ЗАРАБОТНОЙ ПЛАТЫ ЗА СПЕЦИФИКУ РАБОТЫ (К2)</w:t>
      </w:r>
    </w:p>
    <w:p w:rsidR="00E728CC" w:rsidRPr="0096121C" w:rsidRDefault="00E728CC" w:rsidP="00E728CC">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2"/>
        <w:gridCol w:w="6803"/>
        <w:gridCol w:w="2036"/>
      </w:tblGrid>
      <w:tr w:rsidR="0096121C" w:rsidRPr="0096121C" w:rsidTr="00014B21">
        <w:tc>
          <w:tcPr>
            <w:tcW w:w="512" w:type="dxa"/>
          </w:tcPr>
          <w:p w:rsidR="00E728CC" w:rsidRPr="0096121C" w:rsidRDefault="006F0640" w:rsidP="00106945">
            <w:pPr>
              <w:pStyle w:val="ConsPlusNormal"/>
              <w:jc w:val="center"/>
              <w:rPr>
                <w:rFonts w:ascii="Times New Roman" w:hAnsi="Times New Roman" w:cs="Times New Roman"/>
              </w:rPr>
            </w:pPr>
            <w:r w:rsidRPr="0096121C">
              <w:rPr>
                <w:rFonts w:ascii="Times New Roman" w:hAnsi="Times New Roman" w:cs="Times New Roman"/>
                <w:sz w:val="24"/>
              </w:rPr>
              <w:t>№</w:t>
            </w:r>
            <w:r w:rsidR="00E728CC" w:rsidRPr="0096121C">
              <w:rPr>
                <w:rFonts w:ascii="Times New Roman" w:hAnsi="Times New Roman" w:cs="Times New Roman"/>
                <w:sz w:val="24"/>
              </w:rPr>
              <w:t xml:space="preserve"> п/п</w:t>
            </w:r>
          </w:p>
        </w:tc>
        <w:tc>
          <w:tcPr>
            <w:tcW w:w="6803" w:type="dxa"/>
            <w:vAlign w:val="center"/>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Специфика работы</w:t>
            </w:r>
          </w:p>
        </w:tc>
        <w:tc>
          <w:tcPr>
            <w:tcW w:w="2036" w:type="dxa"/>
            <w:vAlign w:val="center"/>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Размер повышающих коэффициентов</w:t>
            </w:r>
          </w:p>
        </w:tc>
      </w:tr>
      <w:tr w:rsidR="0096121C" w:rsidRPr="0096121C" w:rsidTr="00014B21">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6803"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2</w:t>
            </w:r>
          </w:p>
        </w:tc>
        <w:tc>
          <w:tcPr>
            <w:tcW w:w="2036"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3</w:t>
            </w:r>
          </w:p>
        </w:tc>
      </w:tr>
      <w:tr w:rsidR="0096121C" w:rsidRPr="0096121C" w:rsidTr="00014B21">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6803"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За работу в общеобразовательных организациях (отделениях, классах, группах), осуществляющих обучение по адаптированным основным общеобразовательным программам</w:t>
            </w:r>
          </w:p>
        </w:tc>
        <w:tc>
          <w:tcPr>
            <w:tcW w:w="2036"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0,15 - 0,20 &lt;*&gt;</w:t>
            </w:r>
          </w:p>
        </w:tc>
      </w:tr>
      <w:tr w:rsidR="0096121C" w:rsidRPr="0096121C" w:rsidTr="00014B21">
        <w:tc>
          <w:tcPr>
            <w:tcW w:w="512" w:type="dxa"/>
          </w:tcPr>
          <w:p w:rsidR="00E728CC" w:rsidRPr="0096121C" w:rsidRDefault="00A81505" w:rsidP="00106945">
            <w:pPr>
              <w:pStyle w:val="ConsPlusNormal"/>
              <w:jc w:val="center"/>
              <w:rPr>
                <w:rFonts w:ascii="Times New Roman" w:hAnsi="Times New Roman" w:cs="Times New Roman"/>
              </w:rPr>
            </w:pPr>
            <w:r w:rsidRPr="0096121C">
              <w:rPr>
                <w:rFonts w:ascii="Times New Roman" w:hAnsi="Times New Roman" w:cs="Times New Roman"/>
              </w:rPr>
              <w:t>2</w:t>
            </w:r>
          </w:p>
        </w:tc>
        <w:tc>
          <w:tcPr>
            <w:tcW w:w="6803"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Педагогическим работникам, реализующим образовательные программы начального общего, основного общего, среднего общего образования в общеобразовательных организациях, в классах общеобразовательных организаций, обеспечивающих углубленное изучение отдельных учебных предметов, предметных областей соответствующей образовательной программы</w:t>
            </w:r>
          </w:p>
        </w:tc>
        <w:tc>
          <w:tcPr>
            <w:tcW w:w="2036"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0,15</w:t>
            </w:r>
          </w:p>
        </w:tc>
      </w:tr>
      <w:tr w:rsidR="0096121C" w:rsidRPr="0096121C" w:rsidTr="00014B21">
        <w:tc>
          <w:tcPr>
            <w:tcW w:w="512" w:type="dxa"/>
          </w:tcPr>
          <w:p w:rsidR="00E728CC" w:rsidRPr="0096121C" w:rsidRDefault="00A81505" w:rsidP="00106945">
            <w:pPr>
              <w:pStyle w:val="ConsPlusNormal"/>
              <w:jc w:val="center"/>
              <w:rPr>
                <w:rFonts w:ascii="Times New Roman" w:hAnsi="Times New Roman" w:cs="Times New Roman"/>
              </w:rPr>
            </w:pPr>
            <w:r w:rsidRPr="0096121C">
              <w:rPr>
                <w:rFonts w:ascii="Times New Roman" w:hAnsi="Times New Roman" w:cs="Times New Roman"/>
                <w:sz w:val="24"/>
              </w:rPr>
              <w:t>3</w:t>
            </w:r>
          </w:p>
        </w:tc>
        <w:tc>
          <w:tcPr>
            <w:tcW w:w="6803"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2036"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0,2</w:t>
            </w:r>
          </w:p>
        </w:tc>
      </w:tr>
    </w:tbl>
    <w:p w:rsidR="00E728CC" w:rsidRPr="0096121C" w:rsidRDefault="00E728CC" w:rsidP="00E728CC">
      <w:pPr>
        <w:pStyle w:val="ConsPlusNormal"/>
        <w:spacing w:before="240"/>
        <w:ind w:firstLine="540"/>
        <w:jc w:val="both"/>
        <w:rPr>
          <w:rFonts w:ascii="Times New Roman" w:hAnsi="Times New Roman" w:cs="Times New Roman"/>
        </w:rPr>
      </w:pPr>
      <w:r w:rsidRPr="0096121C">
        <w:rPr>
          <w:rFonts w:ascii="Times New Roman" w:hAnsi="Times New Roman" w:cs="Times New Roman"/>
          <w:sz w:val="24"/>
        </w:rPr>
        <w:t xml:space="preserve">&lt;*&gt; Конкретный перечень работников, которым могут повышаться оклады (должностные оклады), ставки заработной платы на коэффициент 0,15 - 0,20, и конкретный размер этого повышения устанавливается учредителем общеобразовательной организации в зависимости от степени и продолжительности общения с обучающимися (воспитанниками) в общеобразовательных организациях (отделениях, классах, группах), осуществляющих обучение по адаптированным основным общеобразовательным программам (приложение </w:t>
      </w:r>
      <w:r w:rsidR="006F0640" w:rsidRPr="0096121C">
        <w:rPr>
          <w:rFonts w:ascii="Times New Roman" w:hAnsi="Times New Roman" w:cs="Times New Roman"/>
          <w:sz w:val="24"/>
        </w:rPr>
        <w:t>№</w:t>
      </w:r>
      <w:r w:rsidRPr="0096121C">
        <w:rPr>
          <w:rFonts w:ascii="Times New Roman" w:hAnsi="Times New Roman" w:cs="Times New Roman"/>
          <w:sz w:val="24"/>
        </w:rPr>
        <w:t xml:space="preserve"> 1</w:t>
      </w:r>
      <w:r w:rsidR="00DA00D3" w:rsidRPr="0096121C">
        <w:rPr>
          <w:rFonts w:ascii="Times New Roman" w:hAnsi="Times New Roman" w:cs="Times New Roman"/>
          <w:sz w:val="24"/>
        </w:rPr>
        <w:t>2-13</w:t>
      </w:r>
      <w:r w:rsidRPr="0096121C">
        <w:rPr>
          <w:rFonts w:ascii="Times New Roman" w:hAnsi="Times New Roman" w:cs="Times New Roman"/>
          <w:sz w:val="24"/>
        </w:rPr>
        <w:t>).</w:t>
      </w:r>
    </w:p>
    <w:p w:rsidR="00E728CC" w:rsidRPr="0096121C" w:rsidRDefault="00E728CC" w:rsidP="00E728CC">
      <w:pPr>
        <w:pStyle w:val="ConsPlusNormal"/>
        <w:jc w:val="both"/>
      </w:pPr>
    </w:p>
    <w:p w:rsidR="001A2C2F" w:rsidRPr="0096121C" w:rsidRDefault="001A2C2F">
      <w:pPr>
        <w:rPr>
          <w:rFonts w:ascii="Calibri" w:eastAsia="SimSun" w:hAnsi="Calibri" w:cs="Calibri"/>
          <w:lang w:eastAsia="ru-RU"/>
        </w:rPr>
      </w:pPr>
      <w:r w:rsidRPr="0096121C">
        <w:br w:type="page"/>
      </w:r>
    </w:p>
    <w:p w:rsidR="00E913BB" w:rsidRPr="0096121C" w:rsidRDefault="00E913BB" w:rsidP="00E913BB">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lastRenderedPageBreak/>
        <w:t>Приложение №3</w:t>
      </w:r>
    </w:p>
    <w:p w:rsidR="00E913BB" w:rsidRPr="0096121C" w:rsidRDefault="00E913BB" w:rsidP="00E913BB">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к постановлению администрации</w:t>
      </w:r>
    </w:p>
    <w:p w:rsidR="00E913BB" w:rsidRPr="0096121C" w:rsidRDefault="00E913BB" w:rsidP="00E913BB">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Прокопьевского муниципального округа</w:t>
      </w:r>
    </w:p>
    <w:p w:rsidR="00E913BB" w:rsidRPr="0096121C" w:rsidRDefault="00E913BB" w:rsidP="00E913BB">
      <w:pPr>
        <w:spacing w:after="0" w:line="240" w:lineRule="auto"/>
        <w:jc w:val="right"/>
        <w:rPr>
          <w:rFonts w:ascii="Times New Roman" w:eastAsia="Times New Roman" w:hAnsi="Times New Roman" w:cs="Times New Roman"/>
          <w:sz w:val="24"/>
          <w:szCs w:val="24"/>
        </w:rPr>
      </w:pPr>
      <w:r w:rsidRPr="0096121C">
        <w:rPr>
          <w:rFonts w:ascii="Times New Roman" w:eastAsia="Times New Roman" w:hAnsi="Times New Roman" w:cs="Times New Roman"/>
          <w:sz w:val="24"/>
          <w:szCs w:val="24"/>
        </w:rPr>
        <w:t xml:space="preserve">от  </w:t>
      </w:r>
      <w:r w:rsidR="00D236BD">
        <w:rPr>
          <w:rFonts w:ascii="Times New Roman" w:eastAsia="Times New Roman" w:hAnsi="Times New Roman" w:cs="Times New Roman"/>
          <w:sz w:val="24"/>
          <w:szCs w:val="24"/>
        </w:rPr>
        <w:t xml:space="preserve">11.08.2026 </w:t>
      </w:r>
      <w:r w:rsidRPr="0096121C">
        <w:rPr>
          <w:rFonts w:ascii="Times New Roman" w:eastAsia="Times New Roman" w:hAnsi="Times New Roman" w:cs="Times New Roman"/>
          <w:sz w:val="24"/>
          <w:szCs w:val="24"/>
        </w:rPr>
        <w:t xml:space="preserve">  №</w:t>
      </w:r>
      <w:r w:rsidR="00D236BD">
        <w:rPr>
          <w:rFonts w:ascii="Times New Roman" w:eastAsia="Times New Roman" w:hAnsi="Times New Roman" w:cs="Times New Roman"/>
          <w:sz w:val="24"/>
          <w:szCs w:val="24"/>
        </w:rPr>
        <w:t xml:space="preserve"> 144-п</w:t>
      </w:r>
    </w:p>
    <w:p w:rsidR="00E913BB" w:rsidRPr="0096121C" w:rsidRDefault="00E913BB" w:rsidP="00B17D29">
      <w:pPr>
        <w:widowControl w:val="0"/>
        <w:autoSpaceDE w:val="0"/>
        <w:autoSpaceDN w:val="0"/>
        <w:spacing w:after="0" w:line="240" w:lineRule="auto"/>
        <w:jc w:val="right"/>
        <w:outlineLvl w:val="1"/>
        <w:rPr>
          <w:rFonts w:ascii="Times New Roman" w:eastAsia="Times New Roman" w:hAnsi="Times New Roman"/>
          <w:sz w:val="24"/>
          <w:szCs w:val="24"/>
          <w:lang w:eastAsia="ru-RU"/>
        </w:rPr>
      </w:pPr>
    </w:p>
    <w:p w:rsidR="00B17D29" w:rsidRPr="0096121C" w:rsidRDefault="00B17D29" w:rsidP="00B17D29">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96121C">
        <w:rPr>
          <w:rFonts w:ascii="Times New Roman" w:eastAsia="Times New Roman" w:hAnsi="Times New Roman"/>
          <w:sz w:val="24"/>
          <w:szCs w:val="24"/>
          <w:lang w:eastAsia="ru-RU"/>
        </w:rPr>
        <w:t>Приложение № 4</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к Примерному положению</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 оплате труда работников муниципальных </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образовательных организаций </w:t>
      </w:r>
    </w:p>
    <w:p w:rsidR="00B17D29" w:rsidRPr="0096121C" w:rsidRDefault="00B17D29" w:rsidP="00B17D29">
      <w:pPr>
        <w:spacing w:after="0" w:line="240" w:lineRule="auto"/>
        <w:jc w:val="right"/>
        <w:rPr>
          <w:rFonts w:ascii="Times New Roman" w:hAnsi="Times New Roman"/>
          <w:sz w:val="24"/>
          <w:szCs w:val="24"/>
        </w:rPr>
      </w:pPr>
      <w:r w:rsidRPr="0096121C">
        <w:rPr>
          <w:rFonts w:ascii="Times New Roman" w:hAnsi="Times New Roman"/>
          <w:sz w:val="24"/>
          <w:szCs w:val="24"/>
        </w:rPr>
        <w:t>Прокопьевского муниципального округа,</w:t>
      </w:r>
    </w:p>
    <w:p w:rsidR="00B17D29" w:rsidRPr="0096121C" w:rsidRDefault="00B17D29" w:rsidP="00B17D29">
      <w:pPr>
        <w:pStyle w:val="ConsPlusNormal"/>
        <w:jc w:val="right"/>
        <w:rPr>
          <w:rFonts w:ascii="Times New Roman" w:hAnsi="Times New Roman" w:cs="Times New Roman"/>
          <w:sz w:val="24"/>
          <w:szCs w:val="24"/>
        </w:rPr>
      </w:pPr>
      <w:r w:rsidRPr="0096121C">
        <w:rPr>
          <w:rFonts w:ascii="Times New Roman" w:hAnsi="Times New Roman"/>
          <w:sz w:val="24"/>
          <w:szCs w:val="24"/>
        </w:rPr>
        <w:t>созданных в форме учреждений</w:t>
      </w:r>
    </w:p>
    <w:p w:rsidR="00E728CC" w:rsidRPr="0096121C" w:rsidRDefault="00E728CC" w:rsidP="00E728CC">
      <w:pPr>
        <w:pStyle w:val="ConsPlusNormal"/>
        <w:jc w:val="right"/>
      </w:pPr>
    </w:p>
    <w:p w:rsidR="00E728CC" w:rsidRPr="0096121C" w:rsidRDefault="00E728CC" w:rsidP="00E728CC">
      <w:pPr>
        <w:pStyle w:val="ConsPlusNormal"/>
        <w:jc w:val="both"/>
      </w:pPr>
    </w:p>
    <w:p w:rsidR="00E728CC" w:rsidRPr="0096121C" w:rsidRDefault="00E728CC" w:rsidP="00E728CC">
      <w:pPr>
        <w:pStyle w:val="ConsPlusTitle"/>
        <w:jc w:val="center"/>
        <w:rPr>
          <w:rFonts w:ascii="Times New Roman" w:hAnsi="Times New Roman" w:cs="Times New Roman"/>
        </w:rPr>
      </w:pPr>
      <w:r w:rsidRPr="0096121C">
        <w:rPr>
          <w:rFonts w:ascii="Times New Roman" w:hAnsi="Times New Roman" w:cs="Times New Roman"/>
          <w:sz w:val="24"/>
        </w:rPr>
        <w:t>РАЗМЕР</w:t>
      </w:r>
      <w:r w:rsidR="00CA5E4C" w:rsidRPr="0096121C">
        <w:rPr>
          <w:rFonts w:ascii="Times New Roman" w:hAnsi="Times New Roman" w:cs="Times New Roman"/>
          <w:sz w:val="24"/>
        </w:rPr>
        <w:t xml:space="preserve"> </w:t>
      </w:r>
      <w:r w:rsidRPr="0096121C">
        <w:rPr>
          <w:rFonts w:ascii="Times New Roman" w:hAnsi="Times New Roman" w:cs="Times New Roman"/>
          <w:sz w:val="24"/>
        </w:rPr>
        <w:t>ПЕРСОНАЛЬНОЙ ПОВЫШАЮЩЕЙ СТИМУЛИРУЮЩЕЙ ВЫПЛАТЫ К ОКЛАДУ</w:t>
      </w:r>
      <w:r w:rsidR="00CA5E4C" w:rsidRPr="0096121C">
        <w:rPr>
          <w:rFonts w:ascii="Times New Roman" w:hAnsi="Times New Roman" w:cs="Times New Roman"/>
          <w:sz w:val="24"/>
        </w:rPr>
        <w:t xml:space="preserve"> </w:t>
      </w:r>
      <w:r w:rsidRPr="0096121C">
        <w:rPr>
          <w:rFonts w:ascii="Times New Roman" w:hAnsi="Times New Roman" w:cs="Times New Roman"/>
          <w:sz w:val="24"/>
        </w:rPr>
        <w:t>(ДОЛЖНОСТНОМУ ОКЛАДУ), СТАВКЕ ЗАРАБОТНОЙ ПЛАТЫ ЗА НАЛИЧИЕ</w:t>
      </w:r>
      <w:r w:rsidR="00CA5E4C" w:rsidRPr="0096121C">
        <w:rPr>
          <w:rFonts w:ascii="Times New Roman" w:hAnsi="Times New Roman" w:cs="Times New Roman"/>
          <w:sz w:val="24"/>
        </w:rPr>
        <w:t xml:space="preserve"> </w:t>
      </w:r>
      <w:r w:rsidRPr="0096121C">
        <w:rPr>
          <w:rFonts w:ascii="Times New Roman" w:hAnsi="Times New Roman" w:cs="Times New Roman"/>
          <w:sz w:val="24"/>
        </w:rPr>
        <w:t>У РАБОТНИКА УЧЕНОЙ СТЕПЕНИ ИЛИ ПОЧЕТНОГО ЗВАНИЯ</w:t>
      </w:r>
    </w:p>
    <w:p w:rsidR="00E728CC" w:rsidRPr="0096121C" w:rsidRDefault="00E728CC" w:rsidP="00E728CC">
      <w:pPr>
        <w:pStyle w:val="ConsPlusNormal"/>
        <w:jc w:val="both"/>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2"/>
        <w:gridCol w:w="6746"/>
        <w:gridCol w:w="2235"/>
      </w:tblGrid>
      <w:tr w:rsidR="0096121C" w:rsidRPr="0096121C" w:rsidTr="00B17D29">
        <w:tc>
          <w:tcPr>
            <w:tcW w:w="512" w:type="dxa"/>
          </w:tcPr>
          <w:p w:rsidR="00E728CC" w:rsidRPr="0096121C" w:rsidRDefault="006F0640" w:rsidP="00106945">
            <w:pPr>
              <w:pStyle w:val="ConsPlusNormal"/>
              <w:jc w:val="center"/>
              <w:rPr>
                <w:rFonts w:ascii="Times New Roman" w:hAnsi="Times New Roman" w:cs="Times New Roman"/>
              </w:rPr>
            </w:pPr>
            <w:r w:rsidRPr="0096121C">
              <w:rPr>
                <w:rFonts w:ascii="Times New Roman" w:hAnsi="Times New Roman" w:cs="Times New Roman"/>
                <w:sz w:val="24"/>
              </w:rPr>
              <w:t>№</w:t>
            </w:r>
          </w:p>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п/п</w:t>
            </w:r>
          </w:p>
        </w:tc>
        <w:tc>
          <w:tcPr>
            <w:tcW w:w="6746"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Категория должностей</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Размер персональной повышающей стимулирующей выплаты к окладу (должностному окладу), ставке заработной платы</w:t>
            </w:r>
          </w:p>
        </w:tc>
      </w:tr>
      <w:tr w:rsidR="0096121C" w:rsidRPr="0096121C" w:rsidTr="00B17D29">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6746"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2</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3</w:t>
            </w:r>
          </w:p>
        </w:tc>
      </w:tr>
      <w:tr w:rsidR="0096121C" w:rsidRPr="0096121C" w:rsidTr="00B17D29">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6746"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Руководящим работникам учреждений, имеющим ученую степень доктора наук по профилю учреждения, специалистам учреждений по профилю педагогической деятельности (преподаваемых дисциплин)</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0,2</w:t>
            </w:r>
          </w:p>
        </w:tc>
      </w:tr>
      <w:tr w:rsidR="0096121C" w:rsidRPr="0096121C" w:rsidTr="00B17D29">
        <w:trPr>
          <w:trHeight w:val="1605"/>
        </w:trPr>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2</w:t>
            </w:r>
          </w:p>
        </w:tc>
        <w:tc>
          <w:tcPr>
            <w:tcW w:w="6746"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Работникам учреждений, в том числе допущенным в установленном порядке к медицинской деятельности, занимающим врачебные и провизорские должности, имеющим ученую степень доктора медицинских</w:t>
            </w:r>
            <w:r w:rsidR="00B17D29" w:rsidRPr="0096121C">
              <w:rPr>
                <w:rFonts w:ascii="Times New Roman" w:hAnsi="Times New Roman" w:cs="Times New Roman"/>
                <w:sz w:val="24"/>
              </w:rPr>
              <w:t xml:space="preserve"> (фармацевтических, биологических, химических, физико – математических и других) наук </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0,2</w:t>
            </w:r>
          </w:p>
        </w:tc>
      </w:tr>
      <w:tr w:rsidR="0096121C" w:rsidRPr="0096121C" w:rsidTr="00CA5E4C">
        <w:trPr>
          <w:trHeight w:val="1034"/>
        </w:trPr>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3</w:t>
            </w:r>
          </w:p>
        </w:tc>
        <w:tc>
          <w:tcPr>
            <w:tcW w:w="6746"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Руководящим работникам учреждений, педагогическим работникам, имеющим ученую степень кандидата наук по профилю учреждения, специалистам учреждений по профилю педагогической деятельности (преподаваемых дисциплин)</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0,1</w:t>
            </w:r>
          </w:p>
        </w:tc>
      </w:tr>
      <w:tr w:rsidR="0096121C" w:rsidRPr="0096121C" w:rsidTr="00B17D29">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4</w:t>
            </w:r>
          </w:p>
        </w:tc>
        <w:tc>
          <w:tcPr>
            <w:tcW w:w="6746"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Работникам учреждений, в том числе допущенным в установленном порядке к медицинской деятельности, занимающим врачебные и провизорские должности, имеющим ученую степень кандидата медицинских (фармацевтических, биологических, химических, физико-математических и других) наук</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0,1</w:t>
            </w:r>
          </w:p>
        </w:tc>
      </w:tr>
      <w:tr w:rsidR="0096121C" w:rsidRPr="0096121C" w:rsidTr="00106945">
        <w:trPr>
          <w:trHeight w:val="5520"/>
        </w:trPr>
        <w:tc>
          <w:tcPr>
            <w:tcW w:w="512" w:type="dxa"/>
          </w:tcPr>
          <w:p w:rsidR="00B17D29" w:rsidRPr="0096121C" w:rsidRDefault="00B17D29" w:rsidP="00106945">
            <w:pPr>
              <w:pStyle w:val="ConsPlusNormal"/>
              <w:jc w:val="center"/>
              <w:rPr>
                <w:rFonts w:ascii="Times New Roman" w:hAnsi="Times New Roman" w:cs="Times New Roman"/>
              </w:rPr>
            </w:pPr>
            <w:r w:rsidRPr="0096121C">
              <w:rPr>
                <w:rFonts w:ascii="Times New Roman" w:hAnsi="Times New Roman" w:cs="Times New Roman"/>
                <w:sz w:val="24"/>
              </w:rPr>
              <w:lastRenderedPageBreak/>
              <w:t>5</w:t>
            </w:r>
          </w:p>
        </w:tc>
        <w:tc>
          <w:tcPr>
            <w:tcW w:w="6746" w:type="dxa"/>
          </w:tcPr>
          <w:p w:rsidR="00B17D29" w:rsidRPr="0096121C" w:rsidRDefault="00B17D29" w:rsidP="00B17D29">
            <w:pPr>
              <w:pStyle w:val="ConsPlusNormal"/>
              <w:rPr>
                <w:rFonts w:ascii="Times New Roman" w:hAnsi="Times New Roman" w:cs="Times New Roman"/>
              </w:rPr>
            </w:pPr>
            <w:r w:rsidRPr="0096121C">
              <w:rPr>
                <w:rFonts w:ascii="Times New Roman" w:hAnsi="Times New Roman" w:cs="Times New Roman"/>
                <w:sz w:val="24"/>
              </w:rPr>
              <w:t>Работникам учреждений, имеющим почетные звания (нагрудные знаки): «Почетный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«Почетный работник сферы образования Российской Федерации», «Отличник народного образования», «Отличник профессионально-технического образования», «Народный учитель», «Заслуженный учитель», «Заслуженный преподаватель» СССР, Российской Федерации и союзных республик, входивших в состав СССР, «Заслуженный мастер производственного обучения Российской Федерации», «Ветеран сферы воспитания и образования», «Почетный работник сферы воспитания детей и молодежи Российской Федерации», «Отличник народного просвещения», «Почетный работник общего образования Российской Федерации», «Почетный работник воспитания и просвещения Российской Федерации», «Заслуженный врач»</w:t>
            </w:r>
          </w:p>
        </w:tc>
        <w:tc>
          <w:tcPr>
            <w:tcW w:w="2235" w:type="dxa"/>
          </w:tcPr>
          <w:p w:rsidR="00B17D29" w:rsidRPr="0096121C" w:rsidRDefault="00B17D29" w:rsidP="00106945">
            <w:pPr>
              <w:pStyle w:val="ConsPlusNormal"/>
              <w:jc w:val="center"/>
              <w:rPr>
                <w:rFonts w:ascii="Times New Roman" w:hAnsi="Times New Roman" w:cs="Times New Roman"/>
              </w:rPr>
            </w:pPr>
            <w:r w:rsidRPr="0096121C">
              <w:rPr>
                <w:rFonts w:ascii="Times New Roman" w:hAnsi="Times New Roman" w:cs="Times New Roman"/>
                <w:sz w:val="24"/>
              </w:rPr>
              <w:t>0,1</w:t>
            </w:r>
          </w:p>
        </w:tc>
      </w:tr>
      <w:tr w:rsidR="0096121C" w:rsidRPr="0096121C" w:rsidTr="00B17D29">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6</w:t>
            </w:r>
          </w:p>
        </w:tc>
        <w:tc>
          <w:tcPr>
            <w:tcW w:w="6746" w:type="dxa"/>
          </w:tcPr>
          <w:p w:rsidR="00E728CC" w:rsidRPr="0096121C" w:rsidRDefault="00E728CC" w:rsidP="00B17D29">
            <w:pPr>
              <w:pStyle w:val="ConsPlusNormal"/>
              <w:rPr>
                <w:rFonts w:ascii="Times New Roman" w:hAnsi="Times New Roman" w:cs="Times New Roman"/>
              </w:rPr>
            </w:pPr>
            <w:r w:rsidRPr="0096121C">
              <w:rPr>
                <w:rFonts w:ascii="Times New Roman" w:hAnsi="Times New Roman" w:cs="Times New Roman"/>
                <w:sz w:val="24"/>
              </w:rPr>
              <w:t xml:space="preserve">Руководящим работникам учреждений, имеющим другие почетные звания: </w:t>
            </w:r>
            <w:r w:rsidR="00B17D29" w:rsidRPr="0096121C">
              <w:rPr>
                <w:rFonts w:ascii="Times New Roman" w:hAnsi="Times New Roman" w:cs="Times New Roman"/>
                <w:sz w:val="24"/>
              </w:rPr>
              <w:t>«</w:t>
            </w:r>
            <w:r w:rsidRPr="0096121C">
              <w:rPr>
                <w:rFonts w:ascii="Times New Roman" w:hAnsi="Times New Roman" w:cs="Times New Roman"/>
                <w:sz w:val="24"/>
              </w:rPr>
              <w:t>Почетный работник</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 мастер профобразования</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 работник физической культуры</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 работник культуры</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 врач</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 юрист</w:t>
            </w:r>
            <w:r w:rsidR="00B17D29" w:rsidRPr="0096121C">
              <w:rPr>
                <w:rFonts w:ascii="Times New Roman" w:hAnsi="Times New Roman" w:cs="Times New Roman"/>
                <w:sz w:val="24"/>
              </w:rPr>
              <w:t>»</w:t>
            </w:r>
            <w:r w:rsidRPr="0096121C">
              <w:rPr>
                <w:rFonts w:ascii="Times New Roman" w:hAnsi="Times New Roman" w:cs="Times New Roman"/>
                <w:sz w:val="24"/>
              </w:rPr>
              <w:t xml:space="preserve">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w:t>
            </w:r>
            <w:r w:rsidR="00B17D29" w:rsidRPr="0096121C">
              <w:rPr>
                <w:rFonts w:ascii="Times New Roman" w:hAnsi="Times New Roman" w:cs="Times New Roman"/>
                <w:sz w:val="24"/>
              </w:rPr>
              <w:t>«</w:t>
            </w:r>
            <w:r w:rsidRPr="0096121C">
              <w:rPr>
                <w:rFonts w:ascii="Times New Roman" w:hAnsi="Times New Roman" w:cs="Times New Roman"/>
                <w:sz w:val="24"/>
              </w:rPr>
              <w:t>Народный</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w:t>
            </w:r>
            <w:r w:rsidR="00B17D29" w:rsidRPr="0096121C">
              <w:rPr>
                <w:rFonts w:ascii="Times New Roman" w:hAnsi="Times New Roman" w:cs="Times New Roman"/>
                <w:sz w:val="24"/>
              </w:rPr>
              <w:t>»</w:t>
            </w:r>
            <w:r w:rsidRPr="0096121C">
              <w:rPr>
                <w:rFonts w:ascii="Times New Roman" w:hAnsi="Times New Roman" w:cs="Times New Roman"/>
                <w:sz w:val="24"/>
              </w:rPr>
              <w:t xml:space="preserve">, при условии соответствия почетного звания профилю учреждения, а педагогическим работникам учреждений - при соответствии у них почетного звания профилю педагогической деятельности или преподаваемых дисциплин, руководящим работникам учреждений, имеющим нагрудные знаки: </w:t>
            </w:r>
            <w:r w:rsidR="00B17D29" w:rsidRPr="0096121C">
              <w:rPr>
                <w:rFonts w:ascii="Times New Roman" w:hAnsi="Times New Roman" w:cs="Times New Roman"/>
                <w:sz w:val="24"/>
              </w:rPr>
              <w:t>«</w:t>
            </w:r>
            <w:r w:rsidRPr="0096121C">
              <w:rPr>
                <w:rFonts w:ascii="Times New Roman" w:hAnsi="Times New Roman" w:cs="Times New Roman"/>
                <w:sz w:val="24"/>
              </w:rPr>
              <w:t>Отличник социально-трудовой сферы</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Отличник здравоохранения</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Почетный работник образования</w:t>
            </w:r>
            <w:r w:rsidR="00B17D29" w:rsidRPr="0096121C">
              <w:rPr>
                <w:rFonts w:ascii="Times New Roman" w:hAnsi="Times New Roman" w:cs="Times New Roman"/>
                <w:sz w:val="24"/>
              </w:rPr>
              <w:t>»</w:t>
            </w:r>
            <w:r w:rsidRPr="0096121C">
              <w:rPr>
                <w:rFonts w:ascii="Times New Roman" w:hAnsi="Times New Roman" w:cs="Times New Roman"/>
                <w:sz w:val="24"/>
              </w:rPr>
              <w:t>, нагрудные знаки других отраслей социальной сферы (спорт, культура)</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0,1</w:t>
            </w:r>
          </w:p>
        </w:tc>
      </w:tr>
      <w:tr w:rsidR="0096121C" w:rsidRPr="0096121C" w:rsidTr="00B17D29">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7</w:t>
            </w:r>
          </w:p>
        </w:tc>
        <w:tc>
          <w:tcPr>
            <w:tcW w:w="6746" w:type="dxa"/>
          </w:tcPr>
          <w:p w:rsidR="00E728CC" w:rsidRPr="0096121C" w:rsidRDefault="00E728CC" w:rsidP="00B17D29">
            <w:pPr>
              <w:pStyle w:val="ConsPlusNormal"/>
              <w:rPr>
                <w:rFonts w:ascii="Times New Roman" w:hAnsi="Times New Roman" w:cs="Times New Roman"/>
              </w:rPr>
            </w:pPr>
            <w:r w:rsidRPr="0096121C">
              <w:rPr>
                <w:rFonts w:ascii="Times New Roman" w:hAnsi="Times New Roman" w:cs="Times New Roman"/>
                <w:sz w:val="24"/>
              </w:rPr>
              <w:t xml:space="preserve">Руководящим и педагогическим работникам учреждений дополнительного образования детей спортивной направленности (детско-юношеских спортивных школ, детско-юношеских клубов физической подготовки и так далее), имеющим звания </w:t>
            </w:r>
            <w:r w:rsidR="00B17D29" w:rsidRPr="0096121C">
              <w:rPr>
                <w:rFonts w:ascii="Times New Roman" w:hAnsi="Times New Roman" w:cs="Times New Roman"/>
                <w:sz w:val="24"/>
              </w:rPr>
              <w:t>«</w:t>
            </w:r>
            <w:r w:rsidRPr="0096121C">
              <w:rPr>
                <w:rFonts w:ascii="Times New Roman" w:hAnsi="Times New Roman" w:cs="Times New Roman"/>
                <w:sz w:val="24"/>
              </w:rPr>
              <w:t>Заслуженный тренер</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Заслуженный мастер спорта</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Мастер спорта международного класса</w:t>
            </w:r>
            <w:r w:rsidR="00B17D29" w:rsidRPr="0096121C">
              <w:rPr>
                <w:rFonts w:ascii="Times New Roman" w:hAnsi="Times New Roman" w:cs="Times New Roman"/>
                <w:sz w:val="24"/>
              </w:rPr>
              <w:t>»</w:t>
            </w:r>
            <w:r w:rsidRPr="0096121C">
              <w:rPr>
                <w:rFonts w:ascii="Times New Roman" w:hAnsi="Times New Roman" w:cs="Times New Roman"/>
                <w:sz w:val="24"/>
              </w:rPr>
              <w:t xml:space="preserve">, </w:t>
            </w:r>
            <w:r w:rsidR="00B17D29" w:rsidRPr="0096121C">
              <w:rPr>
                <w:rFonts w:ascii="Times New Roman" w:hAnsi="Times New Roman" w:cs="Times New Roman"/>
                <w:sz w:val="24"/>
              </w:rPr>
              <w:t>«</w:t>
            </w:r>
            <w:r w:rsidRPr="0096121C">
              <w:rPr>
                <w:rFonts w:ascii="Times New Roman" w:hAnsi="Times New Roman" w:cs="Times New Roman"/>
                <w:sz w:val="24"/>
              </w:rPr>
              <w:t>Гроссмейстер по шахматам (шашкам)</w:t>
            </w:r>
            <w:r w:rsidR="00B17D29" w:rsidRPr="0096121C">
              <w:rPr>
                <w:rFonts w:ascii="Times New Roman" w:hAnsi="Times New Roman" w:cs="Times New Roman"/>
                <w:sz w:val="24"/>
              </w:rPr>
              <w:t>»</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0,1</w:t>
            </w:r>
          </w:p>
        </w:tc>
      </w:tr>
      <w:tr w:rsidR="00E728CC" w:rsidRPr="0096121C" w:rsidTr="00B17D29">
        <w:tc>
          <w:tcPr>
            <w:tcW w:w="51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8</w:t>
            </w:r>
          </w:p>
        </w:tc>
        <w:tc>
          <w:tcPr>
            <w:tcW w:w="6746" w:type="dxa"/>
          </w:tcPr>
          <w:p w:rsidR="00E728CC" w:rsidRPr="0096121C" w:rsidRDefault="00E728CC" w:rsidP="00B17D29">
            <w:pPr>
              <w:pStyle w:val="ConsPlusNormal"/>
              <w:rPr>
                <w:rFonts w:ascii="Times New Roman" w:hAnsi="Times New Roman" w:cs="Times New Roman"/>
              </w:rPr>
            </w:pPr>
            <w:r w:rsidRPr="0096121C">
              <w:rPr>
                <w:rFonts w:ascii="Times New Roman" w:hAnsi="Times New Roman" w:cs="Times New Roman"/>
                <w:sz w:val="24"/>
              </w:rPr>
              <w:t xml:space="preserve">Врачам и руководящим работникам учреждений, имеющим почетное звание </w:t>
            </w:r>
            <w:r w:rsidR="00B17D29" w:rsidRPr="0096121C">
              <w:rPr>
                <w:rFonts w:ascii="Times New Roman" w:hAnsi="Times New Roman" w:cs="Times New Roman"/>
                <w:sz w:val="24"/>
              </w:rPr>
              <w:t>«</w:t>
            </w:r>
            <w:r w:rsidRPr="0096121C">
              <w:rPr>
                <w:rFonts w:ascii="Times New Roman" w:hAnsi="Times New Roman" w:cs="Times New Roman"/>
                <w:sz w:val="24"/>
              </w:rPr>
              <w:t>Народный врач</w:t>
            </w:r>
            <w:r w:rsidR="00B17D29" w:rsidRPr="0096121C">
              <w:rPr>
                <w:rFonts w:ascii="Times New Roman" w:hAnsi="Times New Roman" w:cs="Times New Roman"/>
                <w:sz w:val="24"/>
              </w:rPr>
              <w:t>»</w:t>
            </w:r>
          </w:p>
        </w:tc>
        <w:tc>
          <w:tcPr>
            <w:tcW w:w="223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0,2</w:t>
            </w:r>
          </w:p>
        </w:tc>
      </w:tr>
    </w:tbl>
    <w:p w:rsidR="00CA5E4C" w:rsidRPr="0096121C" w:rsidRDefault="00CA5E4C" w:rsidP="00DA00D3">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p>
    <w:p w:rsidR="00CA5E4C" w:rsidRPr="0096121C" w:rsidRDefault="00CA5E4C">
      <w:pPr>
        <w:rPr>
          <w:rFonts w:ascii="Times New Roman" w:hAnsi="Times New Roman" w:cs="Times New Roman"/>
          <w:sz w:val="24"/>
          <w:szCs w:val="24"/>
        </w:rPr>
      </w:pPr>
      <w:r w:rsidRPr="0096121C">
        <w:rPr>
          <w:rFonts w:ascii="Times New Roman" w:hAnsi="Times New Roman" w:cs="Times New Roman"/>
          <w:sz w:val="24"/>
          <w:szCs w:val="24"/>
        </w:rPr>
        <w:br w:type="page"/>
      </w:r>
    </w:p>
    <w:p w:rsidR="00DA00D3" w:rsidRPr="0096121C" w:rsidRDefault="00DA00D3" w:rsidP="00DA00D3">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lastRenderedPageBreak/>
        <w:t>Приложение №</w:t>
      </w:r>
      <w:r w:rsidR="00E913BB" w:rsidRPr="0096121C">
        <w:rPr>
          <w:rFonts w:ascii="Times New Roman" w:hAnsi="Times New Roman" w:cs="Times New Roman"/>
          <w:sz w:val="24"/>
          <w:szCs w:val="24"/>
        </w:rPr>
        <w:t>4</w:t>
      </w:r>
    </w:p>
    <w:p w:rsidR="00DA00D3" w:rsidRPr="0096121C" w:rsidRDefault="00DA00D3" w:rsidP="00DA00D3">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к постановлению администрации</w:t>
      </w:r>
    </w:p>
    <w:p w:rsidR="00DA00D3" w:rsidRPr="0096121C" w:rsidRDefault="00DA00D3" w:rsidP="00DA00D3">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Прокопьевского муниципального округа</w:t>
      </w:r>
    </w:p>
    <w:p w:rsidR="00526729" w:rsidRPr="0096121C" w:rsidRDefault="00DA00D3" w:rsidP="00DA00D3">
      <w:pPr>
        <w:spacing w:after="0" w:line="240" w:lineRule="auto"/>
        <w:jc w:val="right"/>
        <w:rPr>
          <w:rFonts w:ascii="Times New Roman" w:eastAsia="Times New Roman" w:hAnsi="Times New Roman" w:cs="Times New Roman"/>
          <w:sz w:val="24"/>
          <w:szCs w:val="24"/>
        </w:rPr>
      </w:pPr>
      <w:r w:rsidRPr="0096121C">
        <w:rPr>
          <w:rFonts w:ascii="Times New Roman" w:eastAsia="Times New Roman" w:hAnsi="Times New Roman" w:cs="Times New Roman"/>
          <w:sz w:val="24"/>
          <w:szCs w:val="24"/>
        </w:rPr>
        <w:t xml:space="preserve">от </w:t>
      </w:r>
      <w:r w:rsidR="00D236BD">
        <w:rPr>
          <w:rFonts w:ascii="Times New Roman" w:eastAsia="Times New Roman" w:hAnsi="Times New Roman" w:cs="Times New Roman"/>
          <w:sz w:val="24"/>
          <w:szCs w:val="24"/>
        </w:rPr>
        <w:t xml:space="preserve">11.08.2026 </w:t>
      </w:r>
      <w:r w:rsidRPr="0096121C">
        <w:rPr>
          <w:rFonts w:ascii="Times New Roman" w:eastAsia="Times New Roman" w:hAnsi="Times New Roman" w:cs="Times New Roman"/>
          <w:sz w:val="24"/>
          <w:szCs w:val="24"/>
        </w:rPr>
        <w:t xml:space="preserve"> №</w:t>
      </w:r>
      <w:r w:rsidR="00D236BD">
        <w:rPr>
          <w:rFonts w:ascii="Times New Roman" w:eastAsia="Times New Roman" w:hAnsi="Times New Roman" w:cs="Times New Roman"/>
          <w:sz w:val="24"/>
          <w:szCs w:val="24"/>
        </w:rPr>
        <w:t xml:space="preserve"> 144-п</w:t>
      </w:r>
    </w:p>
    <w:p w:rsidR="00526729" w:rsidRPr="0096121C" w:rsidRDefault="00526729" w:rsidP="00DA00D3">
      <w:pPr>
        <w:spacing w:after="0" w:line="240" w:lineRule="auto"/>
        <w:jc w:val="right"/>
        <w:rPr>
          <w:rFonts w:ascii="Times New Roman" w:eastAsia="Times New Roman" w:hAnsi="Times New Roman" w:cs="Times New Roman"/>
          <w:sz w:val="24"/>
          <w:szCs w:val="24"/>
        </w:rPr>
      </w:pPr>
    </w:p>
    <w:p w:rsidR="00526729" w:rsidRPr="0096121C" w:rsidRDefault="00526729" w:rsidP="00526729">
      <w:pPr>
        <w:pStyle w:val="ConsPlusNormal"/>
        <w:jc w:val="right"/>
        <w:outlineLvl w:val="1"/>
        <w:rPr>
          <w:rFonts w:ascii="Times New Roman" w:hAnsi="Times New Roman" w:cs="Times New Roman"/>
          <w:sz w:val="24"/>
          <w:szCs w:val="24"/>
        </w:rPr>
      </w:pPr>
      <w:r w:rsidRPr="0096121C">
        <w:rPr>
          <w:rFonts w:ascii="Times New Roman" w:hAnsi="Times New Roman" w:cs="Times New Roman"/>
          <w:sz w:val="24"/>
          <w:szCs w:val="24"/>
        </w:rPr>
        <w:t>Приложение № 6</w:t>
      </w:r>
    </w:p>
    <w:p w:rsidR="00526729" w:rsidRPr="0096121C" w:rsidRDefault="00526729" w:rsidP="00526729">
      <w:pPr>
        <w:spacing w:after="0" w:line="240" w:lineRule="auto"/>
        <w:jc w:val="right"/>
        <w:rPr>
          <w:rFonts w:ascii="Times New Roman" w:hAnsi="Times New Roman"/>
          <w:sz w:val="24"/>
          <w:szCs w:val="24"/>
        </w:rPr>
      </w:pPr>
      <w:r w:rsidRPr="0096121C">
        <w:rPr>
          <w:rFonts w:ascii="Times New Roman" w:hAnsi="Times New Roman"/>
          <w:sz w:val="24"/>
          <w:szCs w:val="24"/>
        </w:rPr>
        <w:t>к Примерному положению</w:t>
      </w:r>
    </w:p>
    <w:p w:rsidR="00526729" w:rsidRPr="0096121C" w:rsidRDefault="00526729" w:rsidP="00526729">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 оплате труда работников муниципальных </w:t>
      </w:r>
    </w:p>
    <w:p w:rsidR="00526729" w:rsidRPr="0096121C" w:rsidRDefault="00526729" w:rsidP="00526729">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образовательных организаций </w:t>
      </w:r>
    </w:p>
    <w:p w:rsidR="00526729" w:rsidRPr="0096121C" w:rsidRDefault="00526729" w:rsidP="00526729">
      <w:pPr>
        <w:spacing w:after="0" w:line="240" w:lineRule="auto"/>
        <w:jc w:val="right"/>
        <w:rPr>
          <w:rFonts w:ascii="Times New Roman" w:hAnsi="Times New Roman"/>
          <w:sz w:val="24"/>
          <w:szCs w:val="24"/>
        </w:rPr>
      </w:pPr>
      <w:r w:rsidRPr="0096121C">
        <w:rPr>
          <w:rFonts w:ascii="Times New Roman" w:hAnsi="Times New Roman"/>
          <w:sz w:val="24"/>
          <w:szCs w:val="24"/>
        </w:rPr>
        <w:t>Прокопьевского муниципального округа,</w:t>
      </w:r>
    </w:p>
    <w:p w:rsidR="00526729" w:rsidRPr="0096121C" w:rsidRDefault="00526729" w:rsidP="00526729">
      <w:pPr>
        <w:autoSpaceDE w:val="0"/>
        <w:autoSpaceDN w:val="0"/>
        <w:adjustRightInd w:val="0"/>
        <w:spacing w:after="0" w:line="240" w:lineRule="auto"/>
        <w:ind w:left="4394"/>
        <w:jc w:val="right"/>
        <w:rPr>
          <w:rFonts w:ascii="Times New Roman" w:hAnsi="Times New Roman"/>
          <w:sz w:val="24"/>
          <w:szCs w:val="24"/>
        </w:rPr>
      </w:pPr>
      <w:r w:rsidRPr="0096121C">
        <w:rPr>
          <w:rFonts w:ascii="Times New Roman" w:hAnsi="Times New Roman"/>
          <w:sz w:val="24"/>
          <w:szCs w:val="24"/>
        </w:rPr>
        <w:t>созданных в форме учреждений</w:t>
      </w:r>
    </w:p>
    <w:p w:rsidR="00526729" w:rsidRPr="0096121C" w:rsidRDefault="00526729" w:rsidP="00526729">
      <w:pPr>
        <w:spacing w:after="1"/>
        <w:rPr>
          <w:rFonts w:ascii="Times New Roman" w:hAnsi="Times New Roman"/>
          <w:sz w:val="28"/>
          <w:szCs w:val="28"/>
        </w:rPr>
      </w:pPr>
    </w:p>
    <w:p w:rsidR="00526729" w:rsidRPr="0096121C" w:rsidRDefault="00526729" w:rsidP="00526729">
      <w:pPr>
        <w:pStyle w:val="ConsPlusTitle"/>
        <w:jc w:val="center"/>
        <w:rPr>
          <w:rFonts w:ascii="Times New Roman" w:hAnsi="Times New Roman" w:cs="Times New Roman"/>
          <w:sz w:val="24"/>
          <w:szCs w:val="24"/>
        </w:rPr>
      </w:pPr>
      <w:r w:rsidRPr="0096121C">
        <w:rPr>
          <w:rFonts w:ascii="Times New Roman" w:hAnsi="Times New Roman" w:cs="Times New Roman"/>
          <w:sz w:val="24"/>
          <w:szCs w:val="24"/>
        </w:rPr>
        <w:t>Профессиональные квалификационные группы</w:t>
      </w:r>
    </w:p>
    <w:p w:rsidR="00526729" w:rsidRPr="0096121C" w:rsidRDefault="00526729" w:rsidP="00526729">
      <w:pPr>
        <w:pStyle w:val="ConsPlusTitle"/>
        <w:jc w:val="center"/>
        <w:rPr>
          <w:rFonts w:ascii="Times New Roman" w:hAnsi="Times New Roman" w:cs="Times New Roman"/>
          <w:sz w:val="24"/>
          <w:szCs w:val="24"/>
        </w:rPr>
      </w:pPr>
      <w:r w:rsidRPr="0096121C">
        <w:rPr>
          <w:rFonts w:ascii="Times New Roman" w:hAnsi="Times New Roman" w:cs="Times New Roman"/>
          <w:sz w:val="24"/>
          <w:szCs w:val="24"/>
        </w:rPr>
        <w:t xml:space="preserve"> общеотраслевых должностей руководителей, специалистов</w:t>
      </w:r>
    </w:p>
    <w:p w:rsidR="00526729" w:rsidRPr="0096121C" w:rsidRDefault="00526729" w:rsidP="00526729">
      <w:pPr>
        <w:pStyle w:val="ConsPlusTitle"/>
        <w:jc w:val="center"/>
        <w:rPr>
          <w:rFonts w:ascii="Times New Roman" w:hAnsi="Times New Roman" w:cs="Times New Roman"/>
          <w:sz w:val="24"/>
          <w:szCs w:val="24"/>
        </w:rPr>
      </w:pPr>
      <w:r w:rsidRPr="0096121C">
        <w:rPr>
          <w:rFonts w:ascii="Times New Roman" w:hAnsi="Times New Roman" w:cs="Times New Roman"/>
          <w:sz w:val="24"/>
          <w:szCs w:val="24"/>
        </w:rPr>
        <w:t xml:space="preserve"> и служащих в сфере образования</w:t>
      </w:r>
    </w:p>
    <w:p w:rsidR="00526729" w:rsidRPr="0096121C" w:rsidRDefault="00526729" w:rsidP="00526729">
      <w:pPr>
        <w:pStyle w:val="ConsPlusNormal"/>
        <w:jc w:val="both"/>
        <w:rPr>
          <w:rFonts w:ascii="Times New Roman" w:hAnsi="Times New Roman" w:cs="Times New Roman"/>
          <w:sz w:val="28"/>
          <w:szCs w:val="28"/>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768"/>
        <w:gridCol w:w="1417"/>
        <w:gridCol w:w="1134"/>
        <w:gridCol w:w="1423"/>
        <w:gridCol w:w="11"/>
      </w:tblGrid>
      <w:tr w:rsidR="0096121C" w:rsidRPr="0096121C" w:rsidTr="00526729">
        <w:trPr>
          <w:gridAfter w:val="1"/>
          <w:wAfter w:w="11" w:type="dxa"/>
        </w:trPr>
        <w:tc>
          <w:tcPr>
            <w:tcW w:w="539" w:type="dxa"/>
          </w:tcPr>
          <w:p w:rsidR="00526729" w:rsidRPr="0096121C" w:rsidRDefault="006F0640"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w:t>
            </w:r>
            <w:r w:rsidR="00526729" w:rsidRPr="0096121C">
              <w:rPr>
                <w:rFonts w:ascii="Times New Roman" w:hAnsi="Times New Roman" w:cs="Times New Roman"/>
                <w:sz w:val="24"/>
                <w:szCs w:val="24"/>
              </w:rPr>
              <w:t xml:space="preserve"> п/п</w:t>
            </w:r>
          </w:p>
        </w:tc>
        <w:tc>
          <w:tcPr>
            <w:tcW w:w="4768" w:type="dxa"/>
            <w:vAlign w:val="center"/>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Наименование должностей</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Оклад по професси-онально-квалифи-кационной группе, руб.</w:t>
            </w: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Повы-шающий коэффи-циент</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Оклад, должност-ной оклад (ставка), руб.</w:t>
            </w: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2</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3</w:t>
            </w: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4</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5</w:t>
            </w:r>
          </w:p>
        </w:tc>
      </w:tr>
      <w:tr w:rsidR="0096121C" w:rsidRPr="0096121C" w:rsidTr="00526729">
        <w:tc>
          <w:tcPr>
            <w:tcW w:w="9292" w:type="dxa"/>
            <w:gridSpan w:val="6"/>
          </w:tcPr>
          <w:p w:rsidR="00526729" w:rsidRPr="0096121C" w:rsidRDefault="00526729" w:rsidP="00526729">
            <w:pPr>
              <w:pStyle w:val="ConsPlusNormal"/>
              <w:jc w:val="center"/>
              <w:outlineLvl w:val="2"/>
              <w:rPr>
                <w:rFonts w:ascii="Times New Roman" w:hAnsi="Times New Roman" w:cs="Times New Roman"/>
                <w:sz w:val="24"/>
                <w:szCs w:val="24"/>
              </w:rPr>
            </w:pPr>
            <w:r w:rsidRPr="0096121C">
              <w:rPr>
                <w:rFonts w:ascii="Times New Roman" w:hAnsi="Times New Roman" w:cs="Times New Roman"/>
                <w:sz w:val="24"/>
                <w:szCs w:val="24"/>
              </w:rPr>
              <w:t>Профессиональная квалификационная группа «Общеотраслевые должности служащих первого уровня»</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Первый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4943</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Специалист в сфере закупок</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1,1832</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5849</w:t>
            </w: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2</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Делопроизводитель; кассир; калькулятор; секретарь руководителя; секретарь-машинистка</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1,3443</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6645</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Второй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4995</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Height w:val="1030"/>
        </w:trPr>
        <w:tc>
          <w:tcPr>
            <w:tcW w:w="539" w:type="dxa"/>
          </w:tcPr>
          <w:p w:rsidR="00526729" w:rsidRPr="0096121C" w:rsidRDefault="00526729" w:rsidP="00526729">
            <w:pPr>
              <w:pStyle w:val="ConsPlusNormal"/>
              <w:rPr>
                <w:rFonts w:ascii="Times New Roman" w:hAnsi="Times New Roman" w:cs="Times New Roman"/>
                <w:sz w:val="24"/>
                <w:szCs w:val="24"/>
              </w:rPr>
            </w:pP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Должности служащих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1 квалификационного уровня, по которым может устанавливаться производное должностное наименование «старший»</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1,5964</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7974</w:t>
            </w:r>
          </w:p>
        </w:tc>
      </w:tr>
      <w:tr w:rsidR="0096121C" w:rsidRPr="0096121C" w:rsidTr="00526729">
        <w:tc>
          <w:tcPr>
            <w:tcW w:w="9292" w:type="dxa"/>
            <w:gridSpan w:val="6"/>
          </w:tcPr>
          <w:p w:rsidR="00526729" w:rsidRPr="0096121C" w:rsidRDefault="00526729" w:rsidP="00526729">
            <w:pPr>
              <w:pStyle w:val="ConsPlusNormal"/>
              <w:jc w:val="center"/>
              <w:outlineLvl w:val="2"/>
              <w:rPr>
                <w:rFonts w:ascii="Times New Roman" w:hAnsi="Times New Roman" w:cs="Times New Roman"/>
                <w:sz w:val="24"/>
                <w:szCs w:val="24"/>
              </w:rPr>
            </w:pPr>
            <w:r w:rsidRPr="0096121C">
              <w:rPr>
                <w:rFonts w:ascii="Times New Roman" w:hAnsi="Times New Roman" w:cs="Times New Roman"/>
                <w:sz w:val="24"/>
                <w:szCs w:val="24"/>
              </w:rPr>
              <w:t>Профессиональная квалификационная группа «Общеотраслевые должности служащих второго уровня»</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Первый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5099</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Администратор; инспектор по кадрам; лаборант</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1,3033</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6646</w:t>
            </w: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2</w:t>
            </w:r>
          </w:p>
        </w:tc>
        <w:tc>
          <w:tcPr>
            <w:tcW w:w="4768" w:type="dxa"/>
            <w:vAlign w:val="center"/>
          </w:tcPr>
          <w:p w:rsidR="00526729" w:rsidRPr="0096121C" w:rsidRDefault="00526729" w:rsidP="00526729">
            <w:pPr>
              <w:pStyle w:val="ConsPlusNormal"/>
              <w:tabs>
                <w:tab w:val="left" w:pos="1605"/>
              </w:tabs>
              <w:rPr>
                <w:rFonts w:ascii="Times New Roman" w:hAnsi="Times New Roman" w:cs="Times New Roman"/>
                <w:sz w:val="24"/>
                <w:szCs w:val="24"/>
              </w:rPr>
            </w:pPr>
            <w:r w:rsidRPr="0096121C">
              <w:rPr>
                <w:rFonts w:ascii="Times New Roman" w:hAnsi="Times New Roman" w:cs="Times New Roman"/>
                <w:sz w:val="24"/>
                <w:szCs w:val="24"/>
              </w:rPr>
              <w:t>Техник</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1,4074</w:t>
            </w:r>
          </w:p>
        </w:tc>
        <w:tc>
          <w:tcPr>
            <w:tcW w:w="1423" w:type="dxa"/>
          </w:tcPr>
          <w:p w:rsidR="00526729" w:rsidRPr="0096121C" w:rsidRDefault="00526729" w:rsidP="00526729">
            <w:pPr>
              <w:pStyle w:val="ConsPlusNormal"/>
              <w:jc w:val="center"/>
              <w:rPr>
                <w:rFonts w:ascii="Times New Roman" w:hAnsi="Times New Roman" w:cs="Times New Roman"/>
                <w:sz w:val="24"/>
                <w:szCs w:val="24"/>
                <w:lang w:val="en-US"/>
              </w:rPr>
            </w:pPr>
            <w:r w:rsidRPr="0096121C">
              <w:rPr>
                <w:rFonts w:ascii="Times New Roman" w:hAnsi="Times New Roman" w:cs="Times New Roman"/>
                <w:sz w:val="24"/>
                <w:szCs w:val="24"/>
              </w:rPr>
              <w:t>7176</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lastRenderedPageBreak/>
              <w:t>Второй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5187</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Height w:val="995"/>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Заведующий хозяйством, заведующий складом. Должности служащих 1 квалификационного уровня, по которым устанавливается производное должностное наименование «старший»</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1,5368</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7971</w:t>
            </w:r>
          </w:p>
        </w:tc>
      </w:tr>
      <w:tr w:rsidR="0096121C" w:rsidRPr="0096121C" w:rsidTr="00526729">
        <w:trPr>
          <w:gridAfter w:val="1"/>
          <w:wAfter w:w="11" w:type="dxa"/>
        </w:trPr>
        <w:tc>
          <w:tcPr>
            <w:tcW w:w="539" w:type="dxa"/>
            <w:vAlign w:val="center"/>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vAlign w:val="center"/>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2</w:t>
            </w:r>
          </w:p>
        </w:tc>
        <w:tc>
          <w:tcPr>
            <w:tcW w:w="1417" w:type="dxa"/>
            <w:vAlign w:val="center"/>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3</w:t>
            </w:r>
          </w:p>
        </w:tc>
        <w:tc>
          <w:tcPr>
            <w:tcW w:w="1134" w:type="dxa"/>
            <w:vAlign w:val="center"/>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4</w:t>
            </w:r>
          </w:p>
        </w:tc>
        <w:tc>
          <w:tcPr>
            <w:tcW w:w="1423" w:type="dxa"/>
            <w:vAlign w:val="center"/>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5</w:t>
            </w: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2</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Должности служащих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1 квалификационного уровня, по которым устанавливается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II внутридолжностная категория</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1,6907</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8770</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Четвертый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lang w:val="en-US"/>
              </w:rPr>
            </w:pPr>
            <w:r w:rsidRPr="0096121C">
              <w:rPr>
                <w:rFonts w:ascii="Times New Roman" w:hAnsi="Times New Roman" w:cs="Times New Roman"/>
                <w:sz w:val="24"/>
                <w:szCs w:val="24"/>
              </w:rPr>
              <w:t>5513</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tcPr>
          <w:p w:rsidR="00526729" w:rsidRPr="0096121C" w:rsidRDefault="00526729" w:rsidP="00526729">
            <w:pPr>
              <w:pStyle w:val="ConsPlusNormal"/>
              <w:rPr>
                <w:rFonts w:ascii="Times New Roman" w:hAnsi="Times New Roman" w:cs="Times New Roman"/>
                <w:sz w:val="24"/>
                <w:szCs w:val="24"/>
                <w:highlight w:val="yellow"/>
              </w:rPr>
            </w:pPr>
            <w:r w:rsidRPr="0096121C">
              <w:rPr>
                <w:rFonts w:ascii="Times New Roman" w:hAnsi="Times New Roman" w:cs="Times New Roman"/>
                <w:sz w:val="24"/>
                <w:szCs w:val="24"/>
              </w:rPr>
              <w:t>Механик</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1,8807</w:t>
            </w:r>
          </w:p>
        </w:tc>
        <w:tc>
          <w:tcPr>
            <w:tcW w:w="1423" w:type="dxa"/>
          </w:tcPr>
          <w:p w:rsidR="00526729" w:rsidRPr="0096121C" w:rsidRDefault="00526729" w:rsidP="00526729">
            <w:pPr>
              <w:pStyle w:val="ConsPlusNormal"/>
              <w:jc w:val="center"/>
              <w:rPr>
                <w:rFonts w:ascii="Times New Roman" w:hAnsi="Times New Roman" w:cs="Times New Roman"/>
                <w:sz w:val="24"/>
                <w:szCs w:val="24"/>
                <w:lang w:val="en-US"/>
              </w:rPr>
            </w:pPr>
            <w:r w:rsidRPr="0096121C">
              <w:rPr>
                <w:rFonts w:ascii="Times New Roman" w:hAnsi="Times New Roman" w:cs="Times New Roman"/>
                <w:sz w:val="24"/>
                <w:szCs w:val="24"/>
              </w:rPr>
              <w:t>10368</w:t>
            </w:r>
          </w:p>
        </w:tc>
      </w:tr>
      <w:tr w:rsidR="0096121C" w:rsidRPr="0096121C" w:rsidTr="00526729">
        <w:tc>
          <w:tcPr>
            <w:tcW w:w="9292" w:type="dxa"/>
            <w:gridSpan w:val="6"/>
          </w:tcPr>
          <w:p w:rsidR="00526729" w:rsidRPr="0096121C" w:rsidRDefault="00526729" w:rsidP="00526729">
            <w:pPr>
              <w:pStyle w:val="ConsPlusNormal"/>
              <w:jc w:val="center"/>
              <w:outlineLvl w:val="2"/>
              <w:rPr>
                <w:rFonts w:ascii="Times New Roman" w:hAnsi="Times New Roman" w:cs="Times New Roman"/>
                <w:sz w:val="24"/>
                <w:szCs w:val="24"/>
              </w:rPr>
            </w:pPr>
            <w:r w:rsidRPr="0096121C">
              <w:rPr>
                <w:rFonts w:ascii="Times New Roman" w:hAnsi="Times New Roman" w:cs="Times New Roman"/>
                <w:sz w:val="24"/>
                <w:szCs w:val="24"/>
              </w:rPr>
              <w:t>Профессиональная квалификационная группа «Общеотраслевые должности служащих третьего уровня»</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Первый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5758</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Специалист по кадрам</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1,2457</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7173</w:t>
            </w:r>
          </w:p>
        </w:tc>
      </w:tr>
      <w:tr w:rsidR="0096121C" w:rsidRPr="0096121C" w:rsidTr="00526729">
        <w:trPr>
          <w:gridAfter w:val="1"/>
          <w:wAfter w:w="11" w:type="dxa"/>
        </w:trPr>
        <w:tc>
          <w:tcPr>
            <w:tcW w:w="539"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2</w:t>
            </w: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Инженер-программист (программист)</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1,5228</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8768</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Второй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6381</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Pr>
        <w:tc>
          <w:tcPr>
            <w:tcW w:w="539" w:type="dxa"/>
          </w:tcPr>
          <w:p w:rsidR="00526729" w:rsidRPr="0096121C" w:rsidRDefault="00526729" w:rsidP="00526729">
            <w:pPr>
              <w:pStyle w:val="ConsPlusNormal"/>
              <w:rPr>
                <w:rFonts w:ascii="Times New Roman" w:hAnsi="Times New Roman" w:cs="Times New Roman"/>
                <w:sz w:val="24"/>
                <w:szCs w:val="24"/>
              </w:rPr>
            </w:pP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Должности служащих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1 квалификационного уровня, по которым может устанавливаться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II внутридолжностная категория</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1,6247</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10367</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Третий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6547</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96121C" w:rsidRPr="0096121C" w:rsidTr="00526729">
        <w:trPr>
          <w:gridAfter w:val="1"/>
          <w:wAfter w:w="11" w:type="dxa"/>
        </w:trPr>
        <w:tc>
          <w:tcPr>
            <w:tcW w:w="539" w:type="dxa"/>
          </w:tcPr>
          <w:p w:rsidR="00526729" w:rsidRPr="0096121C" w:rsidRDefault="00526729" w:rsidP="00526729">
            <w:pPr>
              <w:pStyle w:val="ConsPlusNormal"/>
              <w:rPr>
                <w:rFonts w:ascii="Times New Roman" w:hAnsi="Times New Roman" w:cs="Times New Roman"/>
                <w:sz w:val="24"/>
                <w:szCs w:val="24"/>
              </w:rPr>
            </w:pP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Должности служащих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1 квалификационного уровня, по которым может устанавливаться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I внутридолжностная категория</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1,7462</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11432</w:t>
            </w:r>
          </w:p>
        </w:tc>
      </w:tr>
      <w:tr w:rsidR="0096121C" w:rsidRPr="0096121C" w:rsidTr="00526729">
        <w:trPr>
          <w:gridAfter w:val="1"/>
          <w:wAfter w:w="11" w:type="dxa"/>
        </w:trPr>
        <w:tc>
          <w:tcPr>
            <w:tcW w:w="5307" w:type="dxa"/>
            <w:gridSpan w:val="2"/>
          </w:tcPr>
          <w:p w:rsidR="00526729" w:rsidRPr="0096121C" w:rsidRDefault="00526729" w:rsidP="00526729">
            <w:pPr>
              <w:pStyle w:val="ConsPlusNormal"/>
              <w:outlineLvl w:val="3"/>
              <w:rPr>
                <w:rFonts w:ascii="Times New Roman" w:hAnsi="Times New Roman" w:cs="Times New Roman"/>
                <w:sz w:val="24"/>
                <w:szCs w:val="24"/>
              </w:rPr>
            </w:pPr>
            <w:r w:rsidRPr="0096121C">
              <w:rPr>
                <w:rFonts w:ascii="Times New Roman" w:hAnsi="Times New Roman" w:cs="Times New Roman"/>
                <w:sz w:val="24"/>
                <w:szCs w:val="24"/>
              </w:rPr>
              <w:t>4 квалификационный уровень</w:t>
            </w:r>
          </w:p>
        </w:tc>
        <w:tc>
          <w:tcPr>
            <w:tcW w:w="1417"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6915</w:t>
            </w:r>
          </w:p>
        </w:tc>
        <w:tc>
          <w:tcPr>
            <w:tcW w:w="1134" w:type="dxa"/>
          </w:tcPr>
          <w:p w:rsidR="00526729" w:rsidRPr="0096121C" w:rsidRDefault="00526729" w:rsidP="00526729">
            <w:pPr>
              <w:pStyle w:val="ConsPlusNormal"/>
              <w:rPr>
                <w:rFonts w:ascii="Times New Roman" w:hAnsi="Times New Roman" w:cs="Times New Roman"/>
                <w:sz w:val="24"/>
                <w:szCs w:val="24"/>
              </w:rPr>
            </w:pPr>
          </w:p>
        </w:tc>
        <w:tc>
          <w:tcPr>
            <w:tcW w:w="1423" w:type="dxa"/>
          </w:tcPr>
          <w:p w:rsidR="00526729" w:rsidRPr="0096121C" w:rsidRDefault="00526729" w:rsidP="00526729">
            <w:pPr>
              <w:pStyle w:val="ConsPlusNormal"/>
              <w:rPr>
                <w:rFonts w:ascii="Times New Roman" w:hAnsi="Times New Roman" w:cs="Times New Roman"/>
                <w:sz w:val="24"/>
                <w:szCs w:val="24"/>
              </w:rPr>
            </w:pPr>
          </w:p>
        </w:tc>
      </w:tr>
      <w:tr w:rsidR="00526729" w:rsidRPr="0096121C" w:rsidTr="00526729">
        <w:trPr>
          <w:gridAfter w:val="1"/>
          <w:wAfter w:w="11" w:type="dxa"/>
        </w:trPr>
        <w:tc>
          <w:tcPr>
            <w:tcW w:w="539" w:type="dxa"/>
          </w:tcPr>
          <w:p w:rsidR="00526729" w:rsidRPr="0096121C" w:rsidRDefault="00526729" w:rsidP="00526729">
            <w:pPr>
              <w:pStyle w:val="ConsPlusNormal"/>
              <w:rPr>
                <w:rFonts w:ascii="Times New Roman" w:hAnsi="Times New Roman" w:cs="Times New Roman"/>
                <w:sz w:val="24"/>
                <w:szCs w:val="24"/>
              </w:rPr>
            </w:pPr>
          </w:p>
        </w:tc>
        <w:tc>
          <w:tcPr>
            <w:tcW w:w="4768" w:type="dxa"/>
          </w:tcPr>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 xml:space="preserve">Должности служащих </w:t>
            </w:r>
          </w:p>
          <w:p w:rsidR="00526729" w:rsidRPr="0096121C" w:rsidRDefault="00526729" w:rsidP="00526729">
            <w:pPr>
              <w:pStyle w:val="ConsPlusNormal"/>
              <w:rPr>
                <w:rFonts w:ascii="Times New Roman" w:hAnsi="Times New Roman" w:cs="Times New Roman"/>
                <w:sz w:val="24"/>
                <w:szCs w:val="24"/>
              </w:rPr>
            </w:pPr>
            <w:r w:rsidRPr="0096121C">
              <w:rPr>
                <w:rFonts w:ascii="Times New Roman" w:hAnsi="Times New Roman" w:cs="Times New Roman"/>
                <w:sz w:val="24"/>
                <w:szCs w:val="24"/>
              </w:rPr>
              <w:t>1 квалификационного уровня, по которым может устанавливаться производное должностное наименование «ведущий»</w:t>
            </w:r>
          </w:p>
        </w:tc>
        <w:tc>
          <w:tcPr>
            <w:tcW w:w="1417" w:type="dxa"/>
          </w:tcPr>
          <w:p w:rsidR="00526729" w:rsidRPr="0096121C" w:rsidRDefault="00526729" w:rsidP="00526729">
            <w:pPr>
              <w:pStyle w:val="ConsPlusNormal"/>
              <w:rPr>
                <w:rFonts w:ascii="Times New Roman" w:hAnsi="Times New Roman" w:cs="Times New Roman"/>
                <w:sz w:val="24"/>
                <w:szCs w:val="24"/>
              </w:rPr>
            </w:pPr>
          </w:p>
        </w:tc>
        <w:tc>
          <w:tcPr>
            <w:tcW w:w="1134"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1,7678</w:t>
            </w:r>
          </w:p>
        </w:tc>
        <w:tc>
          <w:tcPr>
            <w:tcW w:w="1423" w:type="dxa"/>
          </w:tcPr>
          <w:p w:rsidR="00526729" w:rsidRPr="0096121C" w:rsidRDefault="00526729" w:rsidP="00526729">
            <w:pPr>
              <w:pStyle w:val="ConsPlusNormal"/>
              <w:jc w:val="center"/>
              <w:rPr>
                <w:rFonts w:ascii="Times New Roman" w:hAnsi="Times New Roman" w:cs="Times New Roman"/>
                <w:sz w:val="24"/>
                <w:szCs w:val="24"/>
              </w:rPr>
            </w:pPr>
            <w:r w:rsidRPr="0096121C">
              <w:rPr>
                <w:rFonts w:ascii="Times New Roman" w:hAnsi="Times New Roman" w:cs="Times New Roman"/>
                <w:sz w:val="24"/>
                <w:szCs w:val="24"/>
              </w:rPr>
              <w:t>12224</w:t>
            </w:r>
          </w:p>
        </w:tc>
      </w:tr>
    </w:tbl>
    <w:p w:rsidR="00526729" w:rsidRPr="0096121C" w:rsidRDefault="00526729" w:rsidP="00526729">
      <w:pPr>
        <w:pStyle w:val="ConsPlusNormal"/>
        <w:jc w:val="right"/>
        <w:outlineLvl w:val="1"/>
        <w:rPr>
          <w:rFonts w:ascii="Times New Roman" w:hAnsi="Times New Roman" w:cs="Times New Roman"/>
          <w:sz w:val="24"/>
          <w:szCs w:val="24"/>
        </w:rPr>
      </w:pPr>
    </w:p>
    <w:p w:rsidR="00526729" w:rsidRPr="0096121C" w:rsidRDefault="00526729" w:rsidP="00526729">
      <w:pPr>
        <w:pStyle w:val="ConsPlusNormal"/>
        <w:jc w:val="right"/>
        <w:outlineLvl w:val="1"/>
        <w:rPr>
          <w:rFonts w:ascii="Times New Roman" w:hAnsi="Times New Roman" w:cs="Times New Roman"/>
          <w:sz w:val="24"/>
          <w:szCs w:val="24"/>
        </w:rPr>
      </w:pPr>
    </w:p>
    <w:p w:rsidR="00526729" w:rsidRPr="0096121C" w:rsidRDefault="00526729" w:rsidP="00526729">
      <w:pPr>
        <w:pStyle w:val="ConsPlusNormal"/>
        <w:jc w:val="right"/>
        <w:outlineLvl w:val="1"/>
        <w:rPr>
          <w:rFonts w:ascii="Times New Roman" w:hAnsi="Times New Roman" w:cs="Times New Roman"/>
          <w:sz w:val="24"/>
          <w:szCs w:val="24"/>
        </w:rPr>
      </w:pPr>
    </w:p>
    <w:p w:rsidR="00526729" w:rsidRPr="0096121C" w:rsidRDefault="00526729" w:rsidP="00526729">
      <w:pPr>
        <w:pStyle w:val="ConsPlusNormal"/>
        <w:jc w:val="both"/>
      </w:pPr>
    </w:p>
    <w:p w:rsidR="00526729" w:rsidRPr="0096121C" w:rsidRDefault="00526729" w:rsidP="00526729">
      <w:pPr>
        <w:pStyle w:val="ConsPlusNormal"/>
        <w:jc w:val="both"/>
      </w:pPr>
    </w:p>
    <w:p w:rsidR="00526729" w:rsidRPr="0096121C" w:rsidRDefault="00526729" w:rsidP="00DA00D3">
      <w:pPr>
        <w:spacing w:after="0" w:line="240" w:lineRule="auto"/>
        <w:jc w:val="right"/>
        <w:rPr>
          <w:rFonts w:ascii="Times New Roman" w:eastAsia="Times New Roman" w:hAnsi="Times New Roman" w:cs="Times New Roman"/>
          <w:sz w:val="24"/>
          <w:szCs w:val="24"/>
        </w:rPr>
      </w:pPr>
    </w:p>
    <w:p w:rsidR="00526729" w:rsidRPr="0096121C" w:rsidRDefault="00526729">
      <w:pPr>
        <w:rPr>
          <w:rFonts w:ascii="Times New Roman" w:eastAsia="Times New Roman" w:hAnsi="Times New Roman" w:cs="Times New Roman"/>
          <w:sz w:val="24"/>
          <w:szCs w:val="24"/>
        </w:rPr>
      </w:pPr>
      <w:r w:rsidRPr="0096121C">
        <w:rPr>
          <w:rFonts w:ascii="Times New Roman" w:eastAsia="Times New Roman" w:hAnsi="Times New Roman" w:cs="Times New Roman"/>
          <w:sz w:val="24"/>
          <w:szCs w:val="24"/>
        </w:rPr>
        <w:br w:type="page"/>
      </w:r>
    </w:p>
    <w:p w:rsidR="0051398D" w:rsidRPr="0096121C" w:rsidRDefault="0051398D" w:rsidP="0051398D">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lastRenderedPageBreak/>
        <w:t>Приложение №</w:t>
      </w:r>
      <w:r w:rsidR="00865B52" w:rsidRPr="0096121C">
        <w:rPr>
          <w:rFonts w:ascii="Times New Roman" w:hAnsi="Times New Roman" w:cs="Times New Roman"/>
          <w:sz w:val="24"/>
          <w:szCs w:val="24"/>
        </w:rPr>
        <w:t>5</w:t>
      </w:r>
    </w:p>
    <w:p w:rsidR="0051398D" w:rsidRPr="0096121C" w:rsidRDefault="0051398D" w:rsidP="0051398D">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к постановлению администрации</w:t>
      </w:r>
    </w:p>
    <w:p w:rsidR="0051398D" w:rsidRPr="0096121C" w:rsidRDefault="0051398D" w:rsidP="0051398D">
      <w:pPr>
        <w:widowControl w:val="0"/>
        <w:tabs>
          <w:tab w:val="left" w:pos="9356"/>
        </w:tabs>
        <w:overflowPunct w:val="0"/>
        <w:autoSpaceDE w:val="0"/>
        <w:autoSpaceDN w:val="0"/>
        <w:adjustRightInd w:val="0"/>
        <w:spacing w:after="0" w:line="240" w:lineRule="auto"/>
        <w:jc w:val="right"/>
        <w:rPr>
          <w:rFonts w:ascii="Times New Roman" w:hAnsi="Times New Roman" w:cs="Times New Roman"/>
          <w:sz w:val="24"/>
          <w:szCs w:val="24"/>
        </w:rPr>
      </w:pPr>
      <w:r w:rsidRPr="0096121C">
        <w:rPr>
          <w:rFonts w:ascii="Times New Roman" w:hAnsi="Times New Roman" w:cs="Times New Roman"/>
          <w:sz w:val="24"/>
          <w:szCs w:val="24"/>
        </w:rPr>
        <w:t>Прокопьевского муниципального округа</w:t>
      </w:r>
    </w:p>
    <w:p w:rsidR="0051398D" w:rsidRPr="0096121C" w:rsidRDefault="0051398D" w:rsidP="0051398D">
      <w:pPr>
        <w:spacing w:after="0" w:line="240" w:lineRule="auto"/>
        <w:jc w:val="right"/>
        <w:rPr>
          <w:rFonts w:ascii="Times New Roman" w:eastAsia="Times New Roman" w:hAnsi="Times New Roman" w:cs="Times New Roman"/>
          <w:sz w:val="24"/>
          <w:szCs w:val="24"/>
        </w:rPr>
      </w:pPr>
      <w:r w:rsidRPr="0096121C">
        <w:rPr>
          <w:rFonts w:ascii="Times New Roman" w:eastAsia="Times New Roman" w:hAnsi="Times New Roman" w:cs="Times New Roman"/>
          <w:sz w:val="24"/>
          <w:szCs w:val="24"/>
        </w:rPr>
        <w:t xml:space="preserve">от </w:t>
      </w:r>
      <w:r w:rsidR="00D236BD">
        <w:rPr>
          <w:rFonts w:ascii="Times New Roman" w:eastAsia="Times New Roman" w:hAnsi="Times New Roman" w:cs="Times New Roman"/>
          <w:sz w:val="24"/>
          <w:szCs w:val="24"/>
        </w:rPr>
        <w:t xml:space="preserve">11.08.2026 </w:t>
      </w:r>
      <w:r w:rsidRPr="0096121C">
        <w:rPr>
          <w:rFonts w:ascii="Times New Roman" w:eastAsia="Times New Roman" w:hAnsi="Times New Roman" w:cs="Times New Roman"/>
          <w:sz w:val="24"/>
          <w:szCs w:val="24"/>
        </w:rPr>
        <w:t xml:space="preserve">  №</w:t>
      </w:r>
      <w:r w:rsidR="00D236BD">
        <w:rPr>
          <w:rFonts w:ascii="Times New Roman" w:eastAsia="Times New Roman" w:hAnsi="Times New Roman" w:cs="Times New Roman"/>
          <w:sz w:val="24"/>
          <w:szCs w:val="24"/>
        </w:rPr>
        <w:t xml:space="preserve"> 144-п</w:t>
      </w:r>
    </w:p>
    <w:p w:rsidR="00DA00D3" w:rsidRPr="0096121C" w:rsidRDefault="00DA00D3" w:rsidP="00DA00D3">
      <w:pPr>
        <w:spacing w:after="0" w:line="240" w:lineRule="auto"/>
        <w:jc w:val="right"/>
        <w:rPr>
          <w:rFonts w:ascii="Times New Roman" w:eastAsia="Times New Roman" w:hAnsi="Times New Roman" w:cs="Times New Roman"/>
          <w:sz w:val="24"/>
          <w:szCs w:val="24"/>
        </w:rPr>
      </w:pPr>
    </w:p>
    <w:p w:rsidR="00E728CC" w:rsidRPr="0096121C" w:rsidRDefault="00E728CC" w:rsidP="00E728CC">
      <w:pPr>
        <w:pStyle w:val="ConsPlusNormal"/>
        <w:jc w:val="both"/>
        <w:rPr>
          <w:rFonts w:ascii="Times New Roman" w:eastAsiaTheme="minorHAnsi" w:hAnsi="Times New Roman" w:cstheme="minorBidi"/>
          <w:szCs w:val="24"/>
          <w:lang w:eastAsia="en-US"/>
        </w:rPr>
      </w:pPr>
    </w:p>
    <w:p w:rsidR="00E728CC" w:rsidRPr="0096121C" w:rsidRDefault="00E728CC" w:rsidP="00E728CC">
      <w:pPr>
        <w:pStyle w:val="ConsPlusNormal"/>
        <w:jc w:val="right"/>
        <w:outlineLvl w:val="1"/>
        <w:rPr>
          <w:rFonts w:ascii="Times New Roman" w:hAnsi="Times New Roman" w:cs="Times New Roman"/>
          <w:sz w:val="24"/>
          <w:szCs w:val="24"/>
        </w:rPr>
      </w:pPr>
      <w:r w:rsidRPr="0096121C">
        <w:rPr>
          <w:rFonts w:ascii="Times New Roman" w:hAnsi="Times New Roman" w:cs="Times New Roman"/>
          <w:sz w:val="24"/>
          <w:szCs w:val="24"/>
        </w:rPr>
        <w:t>Приложение № 11</w:t>
      </w:r>
    </w:p>
    <w:p w:rsidR="00E728CC" w:rsidRPr="0096121C" w:rsidRDefault="00E728CC" w:rsidP="00E728CC">
      <w:pPr>
        <w:spacing w:after="0" w:line="240" w:lineRule="auto"/>
        <w:jc w:val="right"/>
        <w:rPr>
          <w:rFonts w:ascii="Times New Roman" w:hAnsi="Times New Roman"/>
          <w:sz w:val="24"/>
          <w:szCs w:val="24"/>
        </w:rPr>
      </w:pPr>
      <w:r w:rsidRPr="0096121C">
        <w:rPr>
          <w:rFonts w:ascii="Times New Roman" w:hAnsi="Times New Roman"/>
          <w:sz w:val="24"/>
          <w:szCs w:val="24"/>
        </w:rPr>
        <w:t>к Примерному положению</w:t>
      </w:r>
    </w:p>
    <w:p w:rsidR="00E728CC" w:rsidRPr="0096121C" w:rsidRDefault="00E728CC" w:rsidP="00E728CC">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 оплате труда работников муниципальных </w:t>
      </w:r>
    </w:p>
    <w:p w:rsidR="00E728CC" w:rsidRPr="0096121C" w:rsidRDefault="00E728CC" w:rsidP="00E728CC">
      <w:pPr>
        <w:spacing w:after="0" w:line="240" w:lineRule="auto"/>
        <w:jc w:val="right"/>
        <w:rPr>
          <w:rFonts w:ascii="Times New Roman" w:hAnsi="Times New Roman"/>
          <w:sz w:val="24"/>
          <w:szCs w:val="24"/>
        </w:rPr>
      </w:pPr>
      <w:r w:rsidRPr="0096121C">
        <w:rPr>
          <w:rFonts w:ascii="Times New Roman" w:hAnsi="Times New Roman"/>
          <w:sz w:val="24"/>
          <w:szCs w:val="24"/>
        </w:rPr>
        <w:t xml:space="preserve">образовательных организаций </w:t>
      </w:r>
    </w:p>
    <w:p w:rsidR="00E728CC" w:rsidRPr="0096121C" w:rsidRDefault="00E728CC" w:rsidP="00E728CC">
      <w:pPr>
        <w:spacing w:after="0" w:line="240" w:lineRule="auto"/>
        <w:jc w:val="right"/>
        <w:rPr>
          <w:rFonts w:ascii="Times New Roman" w:hAnsi="Times New Roman"/>
          <w:sz w:val="24"/>
          <w:szCs w:val="24"/>
        </w:rPr>
      </w:pPr>
      <w:r w:rsidRPr="0096121C">
        <w:rPr>
          <w:rFonts w:ascii="Times New Roman" w:hAnsi="Times New Roman"/>
          <w:sz w:val="24"/>
          <w:szCs w:val="24"/>
        </w:rPr>
        <w:t>Прокопьевского муниципального округа,</w:t>
      </w:r>
    </w:p>
    <w:p w:rsidR="00E728CC" w:rsidRPr="0096121C" w:rsidRDefault="00E728CC" w:rsidP="00E728CC">
      <w:pPr>
        <w:pStyle w:val="ConsPlusNormal"/>
        <w:jc w:val="right"/>
        <w:rPr>
          <w:rFonts w:ascii="Times New Roman" w:hAnsi="Times New Roman" w:cs="Times New Roman"/>
          <w:sz w:val="28"/>
          <w:szCs w:val="28"/>
        </w:rPr>
      </w:pPr>
      <w:r w:rsidRPr="0096121C">
        <w:rPr>
          <w:rFonts w:ascii="Times New Roman" w:hAnsi="Times New Roman"/>
          <w:sz w:val="24"/>
          <w:szCs w:val="24"/>
        </w:rPr>
        <w:t>созданных в форме учреждений</w:t>
      </w:r>
    </w:p>
    <w:p w:rsidR="00E728CC" w:rsidRPr="0096121C" w:rsidRDefault="00E728CC" w:rsidP="00E728CC">
      <w:pPr>
        <w:pStyle w:val="ConsPlusNormal"/>
        <w:jc w:val="right"/>
      </w:pPr>
    </w:p>
    <w:p w:rsidR="00E728CC" w:rsidRPr="0096121C" w:rsidRDefault="00E728CC" w:rsidP="00E728CC">
      <w:pPr>
        <w:pStyle w:val="ConsPlusNormal"/>
        <w:jc w:val="both"/>
        <w:rPr>
          <w:rFonts w:ascii="Times New Roman" w:hAnsi="Times New Roman" w:cs="Times New Roman"/>
        </w:rPr>
      </w:pPr>
    </w:p>
    <w:p w:rsidR="00E728CC" w:rsidRPr="0096121C" w:rsidRDefault="00E728CC" w:rsidP="00E728CC">
      <w:pPr>
        <w:pStyle w:val="ConsPlusTitle"/>
        <w:jc w:val="center"/>
        <w:rPr>
          <w:rFonts w:ascii="Times New Roman" w:hAnsi="Times New Roman" w:cs="Times New Roman"/>
        </w:rPr>
      </w:pPr>
      <w:bookmarkStart w:id="3" w:name="P376"/>
      <w:bookmarkEnd w:id="3"/>
      <w:r w:rsidRPr="0096121C">
        <w:rPr>
          <w:rFonts w:ascii="Times New Roman" w:hAnsi="Times New Roman" w:cs="Times New Roman"/>
          <w:sz w:val="24"/>
        </w:rPr>
        <w:t>ПЕРЕЧЕНЬ</w:t>
      </w:r>
      <w:r w:rsidR="00CA5E4C" w:rsidRPr="0096121C">
        <w:rPr>
          <w:rFonts w:ascii="Times New Roman" w:hAnsi="Times New Roman" w:cs="Times New Roman"/>
          <w:sz w:val="24"/>
        </w:rPr>
        <w:t xml:space="preserve"> </w:t>
      </w:r>
      <w:r w:rsidRPr="0096121C">
        <w:rPr>
          <w:rFonts w:ascii="Times New Roman" w:hAnsi="Times New Roman" w:cs="Times New Roman"/>
          <w:sz w:val="24"/>
        </w:rPr>
        <w:t>СЕЛЬСКИХ МЕСТНОСТЕЙ И ПОСЕЛКОВ ГОРОДСКОГО ТИПА (РАБОЧИХ</w:t>
      </w:r>
      <w:r w:rsidR="00CA5E4C" w:rsidRPr="0096121C">
        <w:rPr>
          <w:rFonts w:ascii="Times New Roman" w:hAnsi="Times New Roman" w:cs="Times New Roman"/>
          <w:sz w:val="24"/>
        </w:rPr>
        <w:t xml:space="preserve"> </w:t>
      </w:r>
      <w:r w:rsidRPr="0096121C">
        <w:rPr>
          <w:rFonts w:ascii="Times New Roman" w:hAnsi="Times New Roman" w:cs="Times New Roman"/>
          <w:sz w:val="24"/>
        </w:rPr>
        <w:t>ПОСЕЛКОВ) КЕМЕРОВСКОЙ ОБЛАСТИ - КУЗБАССА, В КОТОРЫХ</w:t>
      </w:r>
      <w:r w:rsidR="00CA5E4C" w:rsidRPr="0096121C">
        <w:rPr>
          <w:rFonts w:ascii="Times New Roman" w:hAnsi="Times New Roman" w:cs="Times New Roman"/>
          <w:sz w:val="24"/>
        </w:rPr>
        <w:t xml:space="preserve"> </w:t>
      </w:r>
      <w:r w:rsidRPr="0096121C">
        <w:rPr>
          <w:rFonts w:ascii="Times New Roman" w:hAnsi="Times New Roman" w:cs="Times New Roman"/>
          <w:sz w:val="24"/>
        </w:rPr>
        <w:t>УСТАНАВЛИВАЮТСЯ ПОВЫШЕННЫЕ НА 25 ПРОЦЕНТОВ ОКЛАДЫ</w:t>
      </w:r>
      <w:r w:rsidR="00CA5E4C" w:rsidRPr="0096121C">
        <w:rPr>
          <w:rFonts w:ascii="Times New Roman" w:hAnsi="Times New Roman" w:cs="Times New Roman"/>
          <w:sz w:val="24"/>
        </w:rPr>
        <w:t xml:space="preserve"> </w:t>
      </w:r>
      <w:r w:rsidRPr="0096121C">
        <w:rPr>
          <w:rFonts w:ascii="Times New Roman" w:hAnsi="Times New Roman" w:cs="Times New Roman"/>
          <w:sz w:val="24"/>
        </w:rPr>
        <w:t>(ДОЛЖНОСТНЫЕ ОКЛАДЫ) И СТАВКИ ЗАРАБОТНОЙ ПЛАТЫ</w:t>
      </w:r>
    </w:p>
    <w:p w:rsidR="00E728CC" w:rsidRPr="0096121C" w:rsidRDefault="00E728CC" w:rsidP="00E728CC">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195"/>
        <w:gridCol w:w="4532"/>
      </w:tblGrid>
      <w:tr w:rsidR="0096121C" w:rsidRPr="0096121C" w:rsidTr="00106945">
        <w:tc>
          <w:tcPr>
            <w:tcW w:w="624" w:type="dxa"/>
          </w:tcPr>
          <w:p w:rsidR="00E728CC" w:rsidRPr="0096121C" w:rsidRDefault="006F0640" w:rsidP="00106945">
            <w:pPr>
              <w:pStyle w:val="ConsPlusNormal"/>
              <w:jc w:val="center"/>
              <w:rPr>
                <w:rFonts w:ascii="Times New Roman" w:hAnsi="Times New Roman" w:cs="Times New Roman"/>
              </w:rPr>
            </w:pPr>
            <w:r w:rsidRPr="0096121C">
              <w:rPr>
                <w:rFonts w:ascii="Times New Roman" w:hAnsi="Times New Roman" w:cs="Times New Roman"/>
                <w:sz w:val="24"/>
              </w:rPr>
              <w:t>№</w:t>
            </w:r>
            <w:r w:rsidR="00E728CC" w:rsidRPr="0096121C">
              <w:rPr>
                <w:rFonts w:ascii="Times New Roman" w:hAnsi="Times New Roman" w:cs="Times New Roman"/>
                <w:sz w:val="24"/>
              </w:rPr>
              <w:t xml:space="preserve"> п/п</w:t>
            </w:r>
          </w:p>
        </w:tc>
        <w:tc>
          <w:tcPr>
            <w:tcW w:w="419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Наименование муниципального образования Кемеровской области - Кузбасса &lt;*&gt;</w:t>
            </w:r>
          </w:p>
        </w:tc>
        <w:tc>
          <w:tcPr>
            <w:tcW w:w="453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Наименование населенного пункта</w:t>
            </w:r>
          </w:p>
        </w:tc>
      </w:tr>
      <w:tr w:rsidR="0096121C" w:rsidRPr="0096121C" w:rsidTr="00106945">
        <w:tc>
          <w:tcPr>
            <w:tcW w:w="624"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1</w:t>
            </w:r>
          </w:p>
        </w:tc>
        <w:tc>
          <w:tcPr>
            <w:tcW w:w="4195"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2</w:t>
            </w:r>
          </w:p>
        </w:tc>
        <w:tc>
          <w:tcPr>
            <w:tcW w:w="4532"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sz w:val="24"/>
              </w:rPr>
              <w:t>3</w:t>
            </w:r>
          </w:p>
        </w:tc>
      </w:tr>
      <w:tr w:rsidR="00E728CC" w:rsidRPr="0096121C" w:rsidTr="00106945">
        <w:tc>
          <w:tcPr>
            <w:tcW w:w="624" w:type="dxa"/>
          </w:tcPr>
          <w:p w:rsidR="00E728CC" w:rsidRPr="0096121C" w:rsidRDefault="00E728CC" w:rsidP="00106945">
            <w:pPr>
              <w:pStyle w:val="ConsPlusNormal"/>
              <w:jc w:val="center"/>
              <w:rPr>
                <w:rFonts w:ascii="Times New Roman" w:hAnsi="Times New Roman" w:cs="Times New Roman"/>
              </w:rPr>
            </w:pPr>
            <w:r w:rsidRPr="0096121C">
              <w:rPr>
                <w:rFonts w:ascii="Times New Roman" w:hAnsi="Times New Roman" w:cs="Times New Roman"/>
              </w:rPr>
              <w:t>1</w:t>
            </w:r>
          </w:p>
        </w:tc>
        <w:tc>
          <w:tcPr>
            <w:tcW w:w="4195"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Прокопьевский муниципальный округ</w:t>
            </w:r>
          </w:p>
        </w:tc>
        <w:tc>
          <w:tcPr>
            <w:tcW w:w="4532" w:type="dxa"/>
          </w:tcPr>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Алексеевка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Антоновка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Каменный Ключ</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Кыргай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Лукьяновка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Малая Талда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деревня Осиновка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Артышта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Большой Керлегеш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Верх-Тереш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Егултыс</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Золх</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Ивановка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Индустрия</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Калачево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Кара-Чумыш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Ключи</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Кольчегиз</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Красная Горка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Красная Поляна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Малиновка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Матюшино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Маяковка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Нижний Тереш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Новосафоновский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Новостройка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Новый Путь</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lastRenderedPageBreak/>
              <w:t>поселок Октябрь</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Октябрьский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Первомайский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Плодопитомник</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Пушкино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Свободный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Севск</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Серп и Молот</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Смышляево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Дуброво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Инченково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Каменный Ключ</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Терентьевская</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Тырган</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Углерод</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станции Ускат</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Тайбинка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Тихоновка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Трудармейский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Тыхта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Ускатский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Центральный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Чапаевский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Чистугаш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Школьный</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поселок Ясная Поляна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Большая Талда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Бурлаки</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Верх-Егос</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Еловка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Иганино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Инченково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Калиновка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Канаш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Карагайла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Кара-Чумыш</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Котино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Кутоново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Лучшево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Михайловка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Новорождественское</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Оселки</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Соколово</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Старосергеевка</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Терентьевское</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Томское</w:t>
            </w:r>
          </w:p>
          <w:p w:rsidR="00E728CC" w:rsidRPr="0096121C" w:rsidRDefault="00E728CC" w:rsidP="00106945">
            <w:pPr>
              <w:pStyle w:val="ConsPlusNormal"/>
              <w:rPr>
                <w:rFonts w:ascii="Times New Roman" w:hAnsi="Times New Roman" w:cs="Times New Roman"/>
              </w:rPr>
            </w:pPr>
            <w:r w:rsidRPr="0096121C">
              <w:rPr>
                <w:rFonts w:ascii="Times New Roman" w:hAnsi="Times New Roman" w:cs="Times New Roman"/>
                <w:sz w:val="24"/>
              </w:rPr>
              <w:t>село Шарап</w:t>
            </w:r>
          </w:p>
        </w:tc>
      </w:tr>
    </w:tbl>
    <w:p w:rsidR="003A34DE" w:rsidRPr="0096121C" w:rsidRDefault="003A34DE" w:rsidP="00E728CC">
      <w:pPr>
        <w:widowControl w:val="0"/>
        <w:tabs>
          <w:tab w:val="left" w:pos="9356"/>
        </w:tabs>
        <w:overflowPunct w:val="0"/>
        <w:autoSpaceDE w:val="0"/>
        <w:autoSpaceDN w:val="0"/>
        <w:adjustRightInd w:val="0"/>
        <w:spacing w:after="0" w:line="240" w:lineRule="auto"/>
        <w:jc w:val="right"/>
        <w:rPr>
          <w:rFonts w:ascii="Times New Roman" w:eastAsia="Calibri" w:hAnsi="Times New Roman" w:cs="Times New Roman"/>
          <w:sz w:val="28"/>
          <w:szCs w:val="28"/>
        </w:rPr>
      </w:pPr>
    </w:p>
    <w:p w:rsidR="00FD4EDB" w:rsidRPr="0096121C" w:rsidRDefault="00E728CC" w:rsidP="00DA00D3">
      <w:pPr>
        <w:pStyle w:val="ConsPlusNormal"/>
        <w:jc w:val="both"/>
        <w:rPr>
          <w:rFonts w:ascii="Times New Roman" w:eastAsia="Calibri" w:hAnsi="Times New Roman" w:cs="Times New Roman"/>
          <w:sz w:val="28"/>
          <w:szCs w:val="28"/>
        </w:rPr>
      </w:pPr>
      <w:r w:rsidRPr="0096121C">
        <w:rPr>
          <w:rFonts w:ascii="Times New Roman" w:hAnsi="Times New Roman" w:cs="Times New Roman"/>
          <w:sz w:val="24"/>
        </w:rPr>
        <w:t xml:space="preserve">&lt;*&gt; Муниципальные образования Кемеровской области - Кузбасса указаны в соответствии с </w:t>
      </w:r>
      <w:hyperlink r:id="rId41" w:tooltip="Закон Кемеровской области от 17.12.2004 N 104-ОЗ (ред. от 02.06.2026) &quot;О статусе и границах муниципальных образований&quot; (принят Советом народных депутатов Кемеровской области 08.12.2004) ------------ Недействующая редакция {КонсультантПлюс}">
        <w:r w:rsidRPr="0096121C">
          <w:rPr>
            <w:rFonts w:ascii="Times New Roman" w:hAnsi="Times New Roman" w:cs="Times New Roman"/>
            <w:sz w:val="24"/>
          </w:rPr>
          <w:t>Законом</w:t>
        </w:r>
      </w:hyperlink>
      <w:r w:rsidRPr="0096121C">
        <w:rPr>
          <w:rFonts w:ascii="Times New Roman" w:hAnsi="Times New Roman" w:cs="Times New Roman"/>
          <w:sz w:val="24"/>
        </w:rPr>
        <w:t xml:space="preserve"> Кемеровской области от 17.12.2004 </w:t>
      </w:r>
      <w:r w:rsidR="006F0640" w:rsidRPr="0096121C">
        <w:rPr>
          <w:rFonts w:ascii="Times New Roman" w:hAnsi="Times New Roman" w:cs="Times New Roman"/>
          <w:sz w:val="24"/>
        </w:rPr>
        <w:t>№</w:t>
      </w:r>
      <w:r w:rsidRPr="0096121C">
        <w:rPr>
          <w:rFonts w:ascii="Times New Roman" w:hAnsi="Times New Roman" w:cs="Times New Roman"/>
          <w:sz w:val="24"/>
        </w:rPr>
        <w:t xml:space="preserve"> 104-ОЗ «О статусе и границах муниципальных образований».».</w:t>
      </w:r>
    </w:p>
    <w:sectPr w:rsidR="00FD4EDB" w:rsidRPr="0096121C" w:rsidSect="00820950">
      <w:footerReference w:type="default" r:id="rId42"/>
      <w:pgSz w:w="11906" w:h="16838" w:code="9"/>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F25" w:rsidRDefault="00F91F25" w:rsidP="00E35D40">
      <w:pPr>
        <w:spacing w:after="0" w:line="240" w:lineRule="auto"/>
      </w:pPr>
      <w:r>
        <w:separator/>
      </w:r>
    </w:p>
  </w:endnote>
  <w:endnote w:type="continuationSeparator" w:id="0">
    <w:p w:rsidR="00F91F25" w:rsidRDefault="00F91F25" w:rsidP="00E3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826763"/>
      <w:docPartObj>
        <w:docPartGallery w:val="Page Numbers (Bottom of Page)"/>
        <w:docPartUnique/>
      </w:docPartObj>
    </w:sdtPr>
    <w:sdtEndPr>
      <w:rPr>
        <w:rFonts w:ascii="Times New Roman" w:hAnsi="Times New Roman"/>
      </w:rPr>
    </w:sdtEndPr>
    <w:sdtContent>
      <w:p w:rsidR="00895EE7" w:rsidRPr="004F6FD1" w:rsidRDefault="00895EE7">
        <w:pPr>
          <w:pStyle w:val="a6"/>
          <w:jc w:val="center"/>
          <w:rPr>
            <w:rFonts w:ascii="Times New Roman" w:hAnsi="Times New Roman"/>
          </w:rPr>
        </w:pPr>
        <w:r w:rsidRPr="004F6FD1">
          <w:rPr>
            <w:rFonts w:ascii="Times New Roman" w:hAnsi="Times New Roman"/>
          </w:rPr>
          <w:fldChar w:fldCharType="begin"/>
        </w:r>
        <w:r w:rsidRPr="004F6FD1">
          <w:rPr>
            <w:rFonts w:ascii="Times New Roman" w:hAnsi="Times New Roman"/>
          </w:rPr>
          <w:instrText>PAGE   \* MERGEFORMAT</w:instrText>
        </w:r>
        <w:r w:rsidRPr="004F6FD1">
          <w:rPr>
            <w:rFonts w:ascii="Times New Roman" w:hAnsi="Times New Roman"/>
          </w:rPr>
          <w:fldChar w:fldCharType="separate"/>
        </w:r>
        <w:r w:rsidR="009D0703">
          <w:rPr>
            <w:rFonts w:ascii="Times New Roman" w:hAnsi="Times New Roman"/>
            <w:noProof/>
          </w:rPr>
          <w:t>19</w:t>
        </w:r>
        <w:r w:rsidRPr="004F6FD1">
          <w:rPr>
            <w:rFonts w:ascii="Times New Roman" w:hAnsi="Times New Roman"/>
          </w:rPr>
          <w:fldChar w:fldCharType="end"/>
        </w:r>
      </w:p>
    </w:sdtContent>
  </w:sdt>
  <w:p w:rsidR="00895EE7" w:rsidRDefault="00895E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F25" w:rsidRDefault="00F91F25" w:rsidP="00E35D40">
      <w:pPr>
        <w:spacing w:after="0" w:line="240" w:lineRule="auto"/>
      </w:pPr>
      <w:r>
        <w:separator/>
      </w:r>
    </w:p>
  </w:footnote>
  <w:footnote w:type="continuationSeparator" w:id="0">
    <w:p w:rsidR="00F91F25" w:rsidRDefault="00F91F25" w:rsidP="00E35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C83"/>
    <w:multiLevelType w:val="hybridMultilevel"/>
    <w:tmpl w:val="DF240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8B74CE"/>
    <w:multiLevelType w:val="hybridMultilevel"/>
    <w:tmpl w:val="24263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5A278B"/>
    <w:multiLevelType w:val="multilevel"/>
    <w:tmpl w:val="ADA63146"/>
    <w:lvl w:ilvl="0">
      <w:start w:val="1"/>
      <w:numFmt w:val="decimal"/>
      <w:lvlText w:val="%1."/>
      <w:lvlJc w:val="left"/>
      <w:pPr>
        <w:ind w:left="1950" w:hanging="1230"/>
      </w:pPr>
      <w:rPr>
        <w:rFonts w:hint="default"/>
      </w:rPr>
    </w:lvl>
    <w:lvl w:ilvl="1">
      <w:start w:val="1"/>
      <w:numFmt w:val="decimal"/>
      <w:isLgl/>
      <w:lvlText w:val="%1.%2."/>
      <w:lvlJc w:val="left"/>
      <w:pPr>
        <w:ind w:left="2040" w:hanging="1320"/>
      </w:pPr>
      <w:rPr>
        <w:rFonts w:hint="default"/>
      </w:rPr>
    </w:lvl>
    <w:lvl w:ilvl="2">
      <w:start w:val="1"/>
      <w:numFmt w:val="decimal"/>
      <w:isLgl/>
      <w:lvlText w:val="%1.%2.%3."/>
      <w:lvlJc w:val="left"/>
      <w:pPr>
        <w:ind w:left="2040" w:hanging="1320"/>
      </w:pPr>
      <w:rPr>
        <w:rFonts w:hint="default"/>
      </w:rPr>
    </w:lvl>
    <w:lvl w:ilvl="3">
      <w:start w:val="1"/>
      <w:numFmt w:val="decimal"/>
      <w:isLgl/>
      <w:lvlText w:val="%1.%2.%3.%4."/>
      <w:lvlJc w:val="left"/>
      <w:pPr>
        <w:ind w:left="2040" w:hanging="1320"/>
      </w:pPr>
      <w:rPr>
        <w:rFonts w:hint="default"/>
      </w:rPr>
    </w:lvl>
    <w:lvl w:ilvl="4">
      <w:start w:val="1"/>
      <w:numFmt w:val="decimal"/>
      <w:isLgl/>
      <w:lvlText w:val="%1.%2.%3.%4.%5."/>
      <w:lvlJc w:val="left"/>
      <w:pPr>
        <w:ind w:left="2040" w:hanging="132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D40"/>
    <w:rsid w:val="00014B21"/>
    <w:rsid w:val="00015DFB"/>
    <w:rsid w:val="00025332"/>
    <w:rsid w:val="00026007"/>
    <w:rsid w:val="000275F2"/>
    <w:rsid w:val="00030590"/>
    <w:rsid w:val="0003331B"/>
    <w:rsid w:val="0003361A"/>
    <w:rsid w:val="00033C2E"/>
    <w:rsid w:val="00041DB1"/>
    <w:rsid w:val="00045758"/>
    <w:rsid w:val="0004724E"/>
    <w:rsid w:val="00051602"/>
    <w:rsid w:val="000577B7"/>
    <w:rsid w:val="000643B9"/>
    <w:rsid w:val="00077A37"/>
    <w:rsid w:val="0008232F"/>
    <w:rsid w:val="0008269B"/>
    <w:rsid w:val="00082CE1"/>
    <w:rsid w:val="00093C44"/>
    <w:rsid w:val="000A52E8"/>
    <w:rsid w:val="000A6328"/>
    <w:rsid w:val="000B3795"/>
    <w:rsid w:val="000B5D36"/>
    <w:rsid w:val="000C2676"/>
    <w:rsid w:val="000C552F"/>
    <w:rsid w:val="000D24F9"/>
    <w:rsid w:val="000E0439"/>
    <w:rsid w:val="000E3C14"/>
    <w:rsid w:val="00106945"/>
    <w:rsid w:val="001176F2"/>
    <w:rsid w:val="0014644F"/>
    <w:rsid w:val="00146AF9"/>
    <w:rsid w:val="00150560"/>
    <w:rsid w:val="001532F3"/>
    <w:rsid w:val="00154A44"/>
    <w:rsid w:val="0016092F"/>
    <w:rsid w:val="001657A4"/>
    <w:rsid w:val="00172308"/>
    <w:rsid w:val="00182691"/>
    <w:rsid w:val="001874AF"/>
    <w:rsid w:val="00187909"/>
    <w:rsid w:val="00190BFA"/>
    <w:rsid w:val="001A2C2F"/>
    <w:rsid w:val="001B712A"/>
    <w:rsid w:val="001C2D0B"/>
    <w:rsid w:val="001D300E"/>
    <w:rsid w:val="001D3A36"/>
    <w:rsid w:val="001E0829"/>
    <w:rsid w:val="001E664C"/>
    <w:rsid w:val="001F0099"/>
    <w:rsid w:val="002029B8"/>
    <w:rsid w:val="00206DE0"/>
    <w:rsid w:val="0021307F"/>
    <w:rsid w:val="00213C12"/>
    <w:rsid w:val="0022286B"/>
    <w:rsid w:val="00232F8E"/>
    <w:rsid w:val="00243409"/>
    <w:rsid w:val="00244900"/>
    <w:rsid w:val="002551C8"/>
    <w:rsid w:val="002604A2"/>
    <w:rsid w:val="0027417D"/>
    <w:rsid w:val="00281BC4"/>
    <w:rsid w:val="00284584"/>
    <w:rsid w:val="00287644"/>
    <w:rsid w:val="00294F9D"/>
    <w:rsid w:val="002A6EDB"/>
    <w:rsid w:val="002A716C"/>
    <w:rsid w:val="002B41CF"/>
    <w:rsid w:val="002B60C4"/>
    <w:rsid w:val="002D367E"/>
    <w:rsid w:val="002F38E5"/>
    <w:rsid w:val="002F63C2"/>
    <w:rsid w:val="003038D5"/>
    <w:rsid w:val="00303CB5"/>
    <w:rsid w:val="003117AC"/>
    <w:rsid w:val="003129A9"/>
    <w:rsid w:val="00315A2A"/>
    <w:rsid w:val="003219C2"/>
    <w:rsid w:val="003325CE"/>
    <w:rsid w:val="00346315"/>
    <w:rsid w:val="00347798"/>
    <w:rsid w:val="0035205C"/>
    <w:rsid w:val="003578AD"/>
    <w:rsid w:val="00373477"/>
    <w:rsid w:val="003840D5"/>
    <w:rsid w:val="00394CD1"/>
    <w:rsid w:val="00395055"/>
    <w:rsid w:val="003A34DE"/>
    <w:rsid w:val="003A43C7"/>
    <w:rsid w:val="003B0247"/>
    <w:rsid w:val="003B6C92"/>
    <w:rsid w:val="003C15FA"/>
    <w:rsid w:val="003D00BB"/>
    <w:rsid w:val="003D70B6"/>
    <w:rsid w:val="003E6E0F"/>
    <w:rsid w:val="003F007A"/>
    <w:rsid w:val="003F4DFA"/>
    <w:rsid w:val="00414BE5"/>
    <w:rsid w:val="00416087"/>
    <w:rsid w:val="00432DBD"/>
    <w:rsid w:val="00447265"/>
    <w:rsid w:val="004547D7"/>
    <w:rsid w:val="00477A1D"/>
    <w:rsid w:val="00483F61"/>
    <w:rsid w:val="004A6937"/>
    <w:rsid w:val="004C1E57"/>
    <w:rsid w:val="004C2979"/>
    <w:rsid w:val="004E3C31"/>
    <w:rsid w:val="004E7061"/>
    <w:rsid w:val="004F4438"/>
    <w:rsid w:val="004F567A"/>
    <w:rsid w:val="004F6FD1"/>
    <w:rsid w:val="005009C1"/>
    <w:rsid w:val="00506890"/>
    <w:rsid w:val="0051398D"/>
    <w:rsid w:val="00514F46"/>
    <w:rsid w:val="00522F72"/>
    <w:rsid w:val="00526729"/>
    <w:rsid w:val="00527339"/>
    <w:rsid w:val="0053255F"/>
    <w:rsid w:val="0053294F"/>
    <w:rsid w:val="00540769"/>
    <w:rsid w:val="00540BF3"/>
    <w:rsid w:val="00565627"/>
    <w:rsid w:val="00567FCD"/>
    <w:rsid w:val="00575E59"/>
    <w:rsid w:val="00585FA2"/>
    <w:rsid w:val="005A0524"/>
    <w:rsid w:val="005A0931"/>
    <w:rsid w:val="005A0F82"/>
    <w:rsid w:val="005A63CF"/>
    <w:rsid w:val="005B2374"/>
    <w:rsid w:val="005B25F0"/>
    <w:rsid w:val="005B4508"/>
    <w:rsid w:val="005C1EA7"/>
    <w:rsid w:val="005D43F2"/>
    <w:rsid w:val="005E71C7"/>
    <w:rsid w:val="005F01F0"/>
    <w:rsid w:val="005F1000"/>
    <w:rsid w:val="005F7A8A"/>
    <w:rsid w:val="00601B45"/>
    <w:rsid w:val="00605D68"/>
    <w:rsid w:val="00611F0F"/>
    <w:rsid w:val="006131AD"/>
    <w:rsid w:val="00615C52"/>
    <w:rsid w:val="0061628E"/>
    <w:rsid w:val="0062069C"/>
    <w:rsid w:val="00632F70"/>
    <w:rsid w:val="0063497D"/>
    <w:rsid w:val="0063581D"/>
    <w:rsid w:val="00640E40"/>
    <w:rsid w:val="00644F2C"/>
    <w:rsid w:val="006455ED"/>
    <w:rsid w:val="0064766B"/>
    <w:rsid w:val="006515B2"/>
    <w:rsid w:val="00652C28"/>
    <w:rsid w:val="00664041"/>
    <w:rsid w:val="006762AC"/>
    <w:rsid w:val="00693BCB"/>
    <w:rsid w:val="006A29F9"/>
    <w:rsid w:val="006A39AA"/>
    <w:rsid w:val="006A7488"/>
    <w:rsid w:val="006C05BC"/>
    <w:rsid w:val="006D6C21"/>
    <w:rsid w:val="006F0640"/>
    <w:rsid w:val="006F0869"/>
    <w:rsid w:val="006F3F47"/>
    <w:rsid w:val="006F4EA6"/>
    <w:rsid w:val="00701F90"/>
    <w:rsid w:val="007058CA"/>
    <w:rsid w:val="00715536"/>
    <w:rsid w:val="007156EB"/>
    <w:rsid w:val="00731C6D"/>
    <w:rsid w:val="00731DBB"/>
    <w:rsid w:val="00737A05"/>
    <w:rsid w:val="00740AC3"/>
    <w:rsid w:val="00740C25"/>
    <w:rsid w:val="0074343B"/>
    <w:rsid w:val="00754CDD"/>
    <w:rsid w:val="0076057D"/>
    <w:rsid w:val="007639BC"/>
    <w:rsid w:val="007665B0"/>
    <w:rsid w:val="00767B7C"/>
    <w:rsid w:val="007A6080"/>
    <w:rsid w:val="007A74F9"/>
    <w:rsid w:val="007B7D00"/>
    <w:rsid w:val="007C143A"/>
    <w:rsid w:val="007C1F3A"/>
    <w:rsid w:val="007C43A8"/>
    <w:rsid w:val="007C7928"/>
    <w:rsid w:val="007D5692"/>
    <w:rsid w:val="007F1428"/>
    <w:rsid w:val="0080261B"/>
    <w:rsid w:val="00803E9F"/>
    <w:rsid w:val="00811FF3"/>
    <w:rsid w:val="0081296F"/>
    <w:rsid w:val="00815372"/>
    <w:rsid w:val="00820950"/>
    <w:rsid w:val="008223E9"/>
    <w:rsid w:val="0082383A"/>
    <w:rsid w:val="00831282"/>
    <w:rsid w:val="00844FF2"/>
    <w:rsid w:val="008546A1"/>
    <w:rsid w:val="008608EF"/>
    <w:rsid w:val="00865B52"/>
    <w:rsid w:val="00872BD9"/>
    <w:rsid w:val="00875773"/>
    <w:rsid w:val="00875C71"/>
    <w:rsid w:val="00876D05"/>
    <w:rsid w:val="008773F6"/>
    <w:rsid w:val="00890529"/>
    <w:rsid w:val="008939C2"/>
    <w:rsid w:val="00895EE7"/>
    <w:rsid w:val="008A3AE1"/>
    <w:rsid w:val="008A7BEE"/>
    <w:rsid w:val="008B5D40"/>
    <w:rsid w:val="008C06D5"/>
    <w:rsid w:val="008C709B"/>
    <w:rsid w:val="008D07D5"/>
    <w:rsid w:val="008D08E8"/>
    <w:rsid w:val="008D258B"/>
    <w:rsid w:val="008D3007"/>
    <w:rsid w:val="008E1F4B"/>
    <w:rsid w:val="008E7332"/>
    <w:rsid w:val="008F70A9"/>
    <w:rsid w:val="008F7E21"/>
    <w:rsid w:val="00901479"/>
    <w:rsid w:val="00905207"/>
    <w:rsid w:val="00905883"/>
    <w:rsid w:val="0091348C"/>
    <w:rsid w:val="00934636"/>
    <w:rsid w:val="0096121C"/>
    <w:rsid w:val="009629B3"/>
    <w:rsid w:val="00962C2E"/>
    <w:rsid w:val="00971F32"/>
    <w:rsid w:val="0097783F"/>
    <w:rsid w:val="00984748"/>
    <w:rsid w:val="00984C30"/>
    <w:rsid w:val="009851BB"/>
    <w:rsid w:val="009A1CA6"/>
    <w:rsid w:val="009D0703"/>
    <w:rsid w:val="009D463D"/>
    <w:rsid w:val="009D5037"/>
    <w:rsid w:val="009D58AA"/>
    <w:rsid w:val="009D5FDB"/>
    <w:rsid w:val="009D6F86"/>
    <w:rsid w:val="009D7254"/>
    <w:rsid w:val="009E106B"/>
    <w:rsid w:val="009E1343"/>
    <w:rsid w:val="009E289D"/>
    <w:rsid w:val="00A01DE2"/>
    <w:rsid w:val="00A04AE9"/>
    <w:rsid w:val="00A07649"/>
    <w:rsid w:val="00A11ACA"/>
    <w:rsid w:val="00A13602"/>
    <w:rsid w:val="00A14A5B"/>
    <w:rsid w:val="00A17F7D"/>
    <w:rsid w:val="00A36492"/>
    <w:rsid w:val="00A54279"/>
    <w:rsid w:val="00A54CD4"/>
    <w:rsid w:val="00A62B40"/>
    <w:rsid w:val="00A658AD"/>
    <w:rsid w:val="00A674B7"/>
    <w:rsid w:val="00A74414"/>
    <w:rsid w:val="00A75ABB"/>
    <w:rsid w:val="00A7702C"/>
    <w:rsid w:val="00A81505"/>
    <w:rsid w:val="00A82833"/>
    <w:rsid w:val="00A82BAD"/>
    <w:rsid w:val="00A91565"/>
    <w:rsid w:val="00A9275B"/>
    <w:rsid w:val="00A949A3"/>
    <w:rsid w:val="00AA02EE"/>
    <w:rsid w:val="00AA4230"/>
    <w:rsid w:val="00AA4489"/>
    <w:rsid w:val="00AB1960"/>
    <w:rsid w:val="00AC6025"/>
    <w:rsid w:val="00AD2F4D"/>
    <w:rsid w:val="00AD475B"/>
    <w:rsid w:val="00AD4D97"/>
    <w:rsid w:val="00AD77A9"/>
    <w:rsid w:val="00AE64ED"/>
    <w:rsid w:val="00AF1990"/>
    <w:rsid w:val="00AF2BBC"/>
    <w:rsid w:val="00B004A5"/>
    <w:rsid w:val="00B059C1"/>
    <w:rsid w:val="00B160DC"/>
    <w:rsid w:val="00B1707B"/>
    <w:rsid w:val="00B17D29"/>
    <w:rsid w:val="00B31DA3"/>
    <w:rsid w:val="00B31F2B"/>
    <w:rsid w:val="00B37C91"/>
    <w:rsid w:val="00B47D5D"/>
    <w:rsid w:val="00B51B29"/>
    <w:rsid w:val="00B54F25"/>
    <w:rsid w:val="00B60032"/>
    <w:rsid w:val="00B65411"/>
    <w:rsid w:val="00B73412"/>
    <w:rsid w:val="00B80CF5"/>
    <w:rsid w:val="00B8369C"/>
    <w:rsid w:val="00B85B4D"/>
    <w:rsid w:val="00BA2ABA"/>
    <w:rsid w:val="00BB053F"/>
    <w:rsid w:val="00BC22D9"/>
    <w:rsid w:val="00BD317C"/>
    <w:rsid w:val="00BF425C"/>
    <w:rsid w:val="00BF4FF8"/>
    <w:rsid w:val="00C07264"/>
    <w:rsid w:val="00C21CD2"/>
    <w:rsid w:val="00C27847"/>
    <w:rsid w:val="00C356B0"/>
    <w:rsid w:val="00C54DF8"/>
    <w:rsid w:val="00C552DC"/>
    <w:rsid w:val="00C56F40"/>
    <w:rsid w:val="00C61C03"/>
    <w:rsid w:val="00C66AF6"/>
    <w:rsid w:val="00C673C9"/>
    <w:rsid w:val="00C76348"/>
    <w:rsid w:val="00C933FE"/>
    <w:rsid w:val="00C94AC6"/>
    <w:rsid w:val="00C97301"/>
    <w:rsid w:val="00CA0D73"/>
    <w:rsid w:val="00CA5513"/>
    <w:rsid w:val="00CA5E4C"/>
    <w:rsid w:val="00CA718D"/>
    <w:rsid w:val="00CA7F5C"/>
    <w:rsid w:val="00CC3EFC"/>
    <w:rsid w:val="00CC45DA"/>
    <w:rsid w:val="00CC495D"/>
    <w:rsid w:val="00CD395F"/>
    <w:rsid w:val="00CE0A7B"/>
    <w:rsid w:val="00CE2206"/>
    <w:rsid w:val="00D03397"/>
    <w:rsid w:val="00D04609"/>
    <w:rsid w:val="00D12373"/>
    <w:rsid w:val="00D162C2"/>
    <w:rsid w:val="00D236BD"/>
    <w:rsid w:val="00D25E7F"/>
    <w:rsid w:val="00D46B5D"/>
    <w:rsid w:val="00D55BDD"/>
    <w:rsid w:val="00D62BC5"/>
    <w:rsid w:val="00D633FC"/>
    <w:rsid w:val="00D73929"/>
    <w:rsid w:val="00D77ACC"/>
    <w:rsid w:val="00D96065"/>
    <w:rsid w:val="00D960EB"/>
    <w:rsid w:val="00DA00D3"/>
    <w:rsid w:val="00DA5AC0"/>
    <w:rsid w:val="00DB04CE"/>
    <w:rsid w:val="00DB2B0D"/>
    <w:rsid w:val="00DD14F2"/>
    <w:rsid w:val="00DD5171"/>
    <w:rsid w:val="00DD69A3"/>
    <w:rsid w:val="00DD6A60"/>
    <w:rsid w:val="00DE346E"/>
    <w:rsid w:val="00DE3CBA"/>
    <w:rsid w:val="00DF1B26"/>
    <w:rsid w:val="00DF62FC"/>
    <w:rsid w:val="00E011F7"/>
    <w:rsid w:val="00E07660"/>
    <w:rsid w:val="00E32563"/>
    <w:rsid w:val="00E35D40"/>
    <w:rsid w:val="00E43CFE"/>
    <w:rsid w:val="00E504E2"/>
    <w:rsid w:val="00E51EA5"/>
    <w:rsid w:val="00E60168"/>
    <w:rsid w:val="00E64B1A"/>
    <w:rsid w:val="00E64CF8"/>
    <w:rsid w:val="00E70D36"/>
    <w:rsid w:val="00E728CC"/>
    <w:rsid w:val="00E84CB9"/>
    <w:rsid w:val="00E86EC6"/>
    <w:rsid w:val="00E913BB"/>
    <w:rsid w:val="00E93B0D"/>
    <w:rsid w:val="00EA1A94"/>
    <w:rsid w:val="00EB0657"/>
    <w:rsid w:val="00EB4D6F"/>
    <w:rsid w:val="00EC0A12"/>
    <w:rsid w:val="00F05BDD"/>
    <w:rsid w:val="00F17FC6"/>
    <w:rsid w:val="00F26052"/>
    <w:rsid w:val="00F32D0C"/>
    <w:rsid w:val="00F37F62"/>
    <w:rsid w:val="00F675BA"/>
    <w:rsid w:val="00F677D9"/>
    <w:rsid w:val="00F77FFB"/>
    <w:rsid w:val="00F80246"/>
    <w:rsid w:val="00F8129C"/>
    <w:rsid w:val="00F83320"/>
    <w:rsid w:val="00F91F25"/>
    <w:rsid w:val="00F978AF"/>
    <w:rsid w:val="00FA73F0"/>
    <w:rsid w:val="00FA7B38"/>
    <w:rsid w:val="00FB3221"/>
    <w:rsid w:val="00FB5C9F"/>
    <w:rsid w:val="00FC1A7E"/>
    <w:rsid w:val="00FC7D8D"/>
    <w:rsid w:val="00FD4EDB"/>
    <w:rsid w:val="00FE3143"/>
    <w:rsid w:val="00FE4A6A"/>
    <w:rsid w:val="00FE6ECF"/>
    <w:rsid w:val="00FF3489"/>
    <w:rsid w:val="00FF4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50"/>
  </w:style>
  <w:style w:type="paragraph" w:styleId="2">
    <w:name w:val="heading 2"/>
    <w:basedOn w:val="a"/>
    <w:next w:val="a"/>
    <w:link w:val="20"/>
    <w:uiPriority w:val="9"/>
    <w:unhideWhenUsed/>
    <w:qFormat/>
    <w:rsid w:val="002F6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qFormat/>
    <w:rsid w:val="00E35D40"/>
    <w:pPr>
      <w:keepNext/>
      <w:spacing w:after="0" w:line="240" w:lineRule="auto"/>
      <w:jc w:val="center"/>
      <w:outlineLvl w:val="3"/>
    </w:pPr>
    <w:rPr>
      <w:rFonts w:ascii="Calibri" w:eastAsia="SimSun" w:hAnsi="Calibri" w:cs="Calibri"/>
      <w:b/>
      <w:bCs/>
      <w:sz w:val="36"/>
      <w:szCs w:val="36"/>
      <w:lang w:val="en-GB" w:eastAsia="ru-RU"/>
    </w:rPr>
  </w:style>
  <w:style w:type="paragraph" w:styleId="5">
    <w:name w:val="heading 5"/>
    <w:basedOn w:val="a"/>
    <w:next w:val="a"/>
    <w:link w:val="50"/>
    <w:uiPriority w:val="9"/>
    <w:qFormat/>
    <w:rsid w:val="00E35D40"/>
    <w:pPr>
      <w:keepNext/>
      <w:spacing w:before="120" w:after="0" w:line="240" w:lineRule="auto"/>
      <w:jc w:val="center"/>
      <w:outlineLvl w:val="4"/>
    </w:pPr>
    <w:rPr>
      <w:rFonts w:ascii="Calibri" w:eastAsia="SimSun" w:hAnsi="Calibri" w:cs="Calibri"/>
      <w:b/>
      <w:bCs/>
      <w:sz w:val="28"/>
      <w:szCs w:val="28"/>
      <w:lang w:val="en-GB" w:eastAsia="ru-RU"/>
    </w:rPr>
  </w:style>
  <w:style w:type="paragraph" w:styleId="6">
    <w:name w:val="heading 6"/>
    <w:basedOn w:val="a"/>
    <w:next w:val="a"/>
    <w:link w:val="60"/>
    <w:qFormat/>
    <w:rsid w:val="00E35D40"/>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35D40"/>
    <w:rPr>
      <w:rFonts w:ascii="Calibri" w:eastAsia="SimSun" w:hAnsi="Calibri" w:cs="Calibri"/>
      <w:b/>
      <w:bCs/>
      <w:sz w:val="36"/>
      <w:szCs w:val="36"/>
      <w:lang w:val="en-GB" w:eastAsia="ru-RU"/>
    </w:rPr>
  </w:style>
  <w:style w:type="character" w:customStyle="1" w:styleId="50">
    <w:name w:val="Заголовок 5 Знак"/>
    <w:basedOn w:val="a0"/>
    <w:link w:val="5"/>
    <w:uiPriority w:val="9"/>
    <w:rsid w:val="00E35D40"/>
    <w:rPr>
      <w:rFonts w:ascii="Calibri" w:eastAsia="SimSun" w:hAnsi="Calibri" w:cs="Calibri"/>
      <w:b/>
      <w:bCs/>
      <w:sz w:val="28"/>
      <w:szCs w:val="28"/>
      <w:lang w:val="en-GB" w:eastAsia="ru-RU"/>
    </w:rPr>
  </w:style>
  <w:style w:type="character" w:customStyle="1" w:styleId="60">
    <w:name w:val="Заголовок 6 Знак"/>
    <w:basedOn w:val="a0"/>
    <w:link w:val="6"/>
    <w:rsid w:val="00E35D40"/>
    <w:rPr>
      <w:rFonts w:ascii="Calibri" w:eastAsia="Times New Roman" w:hAnsi="Calibri" w:cs="Times New Roman"/>
      <w:b/>
      <w:bCs/>
    </w:rPr>
  </w:style>
  <w:style w:type="numbering" w:customStyle="1" w:styleId="1">
    <w:name w:val="Нет списка1"/>
    <w:next w:val="a2"/>
    <w:uiPriority w:val="99"/>
    <w:semiHidden/>
    <w:unhideWhenUsed/>
    <w:rsid w:val="00E35D40"/>
  </w:style>
  <w:style w:type="character" w:customStyle="1" w:styleId="r">
    <w:name w:val="r"/>
    <w:basedOn w:val="a0"/>
    <w:rsid w:val="00E35D40"/>
  </w:style>
  <w:style w:type="paragraph" w:styleId="a3">
    <w:name w:val="List Paragraph"/>
    <w:basedOn w:val="a"/>
    <w:uiPriority w:val="34"/>
    <w:qFormat/>
    <w:rsid w:val="00E35D40"/>
    <w:pPr>
      <w:ind w:left="720"/>
      <w:contextualSpacing/>
    </w:pPr>
    <w:rPr>
      <w:rFonts w:ascii="Calibri" w:eastAsia="Calibri" w:hAnsi="Calibri" w:cs="Times New Roman"/>
    </w:rPr>
  </w:style>
  <w:style w:type="paragraph" w:styleId="a4">
    <w:name w:val="header"/>
    <w:basedOn w:val="a"/>
    <w:link w:val="a5"/>
    <w:uiPriority w:val="99"/>
    <w:unhideWhenUsed/>
    <w:rsid w:val="00E35D40"/>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E35D40"/>
    <w:rPr>
      <w:rFonts w:ascii="Calibri" w:eastAsia="Calibri" w:hAnsi="Calibri" w:cs="Times New Roman"/>
    </w:rPr>
  </w:style>
  <w:style w:type="paragraph" w:styleId="a6">
    <w:name w:val="footer"/>
    <w:basedOn w:val="a"/>
    <w:link w:val="a7"/>
    <w:uiPriority w:val="99"/>
    <w:unhideWhenUsed/>
    <w:rsid w:val="00E35D40"/>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E35D40"/>
    <w:rPr>
      <w:rFonts w:ascii="Calibri" w:eastAsia="Calibri" w:hAnsi="Calibri" w:cs="Times New Roman"/>
    </w:rPr>
  </w:style>
  <w:style w:type="paragraph" w:styleId="a8">
    <w:name w:val="Body Text"/>
    <w:basedOn w:val="a"/>
    <w:link w:val="a9"/>
    <w:uiPriority w:val="99"/>
    <w:unhideWhenUsed/>
    <w:rsid w:val="00E35D40"/>
    <w:pPr>
      <w:spacing w:after="120"/>
    </w:pPr>
    <w:rPr>
      <w:rFonts w:ascii="Calibri" w:eastAsia="Calibri" w:hAnsi="Calibri" w:cs="Times New Roman"/>
    </w:rPr>
  </w:style>
  <w:style w:type="character" w:customStyle="1" w:styleId="a9">
    <w:name w:val="Основной текст Знак"/>
    <w:basedOn w:val="a0"/>
    <w:link w:val="a8"/>
    <w:uiPriority w:val="99"/>
    <w:rsid w:val="00E35D40"/>
    <w:rPr>
      <w:rFonts w:ascii="Calibri" w:eastAsia="Calibri" w:hAnsi="Calibri" w:cs="Times New Roman"/>
    </w:rPr>
  </w:style>
  <w:style w:type="table" w:styleId="aa">
    <w:name w:val="Table Grid"/>
    <w:basedOn w:val="a1"/>
    <w:uiPriority w:val="59"/>
    <w:rsid w:val="00E35D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Знак Знак Знак Знак Знак"/>
    <w:basedOn w:val="a"/>
    <w:rsid w:val="00E35D40"/>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E35D40"/>
    <w:pPr>
      <w:widowControl w:val="0"/>
      <w:autoSpaceDE w:val="0"/>
      <w:autoSpaceDN w:val="0"/>
      <w:adjustRightInd w:val="0"/>
      <w:spacing w:after="0" w:line="240" w:lineRule="auto"/>
    </w:pPr>
    <w:rPr>
      <w:rFonts w:ascii="Calibri" w:eastAsia="SimSun" w:hAnsi="Calibri" w:cs="Calibri"/>
      <w:lang w:eastAsia="ru-RU"/>
    </w:rPr>
  </w:style>
  <w:style w:type="paragraph" w:customStyle="1" w:styleId="ConsPlusNonformat">
    <w:name w:val="ConsPlusNonformat"/>
    <w:rsid w:val="00E35D40"/>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ConsPlusCell">
    <w:name w:val="ConsPlusCell"/>
    <w:rsid w:val="00E35D40"/>
    <w:pPr>
      <w:widowControl w:val="0"/>
      <w:autoSpaceDE w:val="0"/>
      <w:autoSpaceDN w:val="0"/>
      <w:adjustRightInd w:val="0"/>
      <w:spacing w:after="0" w:line="240" w:lineRule="auto"/>
    </w:pPr>
    <w:rPr>
      <w:rFonts w:ascii="Calibri" w:eastAsia="SimSun" w:hAnsi="Calibri" w:cs="Calibri"/>
      <w:lang w:eastAsia="ru-RU"/>
    </w:rPr>
  </w:style>
  <w:style w:type="paragraph" w:styleId="ac">
    <w:name w:val="Balloon Text"/>
    <w:basedOn w:val="a"/>
    <w:link w:val="ad"/>
    <w:uiPriority w:val="99"/>
    <w:rsid w:val="00E35D40"/>
    <w:pPr>
      <w:spacing w:after="0" w:line="240" w:lineRule="auto"/>
    </w:pPr>
    <w:rPr>
      <w:rFonts w:ascii="Tahoma" w:eastAsia="SimSun" w:hAnsi="Tahoma" w:cs="Tahoma"/>
      <w:sz w:val="16"/>
      <w:szCs w:val="16"/>
    </w:rPr>
  </w:style>
  <w:style w:type="character" w:customStyle="1" w:styleId="ad">
    <w:name w:val="Текст выноски Знак"/>
    <w:basedOn w:val="a0"/>
    <w:link w:val="ac"/>
    <w:uiPriority w:val="99"/>
    <w:rsid w:val="00E35D40"/>
    <w:rPr>
      <w:rFonts w:ascii="Tahoma" w:eastAsia="SimSun" w:hAnsi="Tahoma" w:cs="Tahoma"/>
      <w:sz w:val="16"/>
      <w:szCs w:val="16"/>
    </w:rPr>
  </w:style>
  <w:style w:type="character" w:styleId="ae">
    <w:name w:val="page number"/>
    <w:rsid w:val="00E35D40"/>
    <w:rPr>
      <w:rFonts w:cs="Times New Roman"/>
    </w:rPr>
  </w:style>
  <w:style w:type="paragraph" w:styleId="af">
    <w:name w:val="Document Map"/>
    <w:basedOn w:val="a"/>
    <w:link w:val="af0"/>
    <w:uiPriority w:val="99"/>
    <w:semiHidden/>
    <w:rsid w:val="00E35D40"/>
    <w:pPr>
      <w:shd w:val="clear" w:color="auto" w:fill="000080"/>
    </w:pPr>
    <w:rPr>
      <w:rFonts w:ascii="Tahoma" w:eastAsia="SimSun" w:hAnsi="Tahoma" w:cs="Tahoma"/>
      <w:sz w:val="20"/>
      <w:szCs w:val="20"/>
    </w:rPr>
  </w:style>
  <w:style w:type="character" w:customStyle="1" w:styleId="af0">
    <w:name w:val="Схема документа Знак"/>
    <w:basedOn w:val="a0"/>
    <w:link w:val="af"/>
    <w:uiPriority w:val="99"/>
    <w:semiHidden/>
    <w:rsid w:val="00E35D40"/>
    <w:rPr>
      <w:rFonts w:ascii="Tahoma" w:eastAsia="SimSun" w:hAnsi="Tahoma" w:cs="Tahoma"/>
      <w:sz w:val="20"/>
      <w:szCs w:val="20"/>
      <w:shd w:val="clear" w:color="auto" w:fill="000080"/>
    </w:rPr>
  </w:style>
  <w:style w:type="paragraph" w:styleId="af1">
    <w:name w:val="No Spacing"/>
    <w:uiPriority w:val="1"/>
    <w:qFormat/>
    <w:rsid w:val="00E35D40"/>
    <w:pPr>
      <w:spacing w:after="0" w:line="240" w:lineRule="auto"/>
    </w:pPr>
    <w:rPr>
      <w:rFonts w:ascii="Calibri" w:eastAsia="SimSun" w:hAnsi="Calibri" w:cs="Calibri"/>
    </w:rPr>
  </w:style>
  <w:style w:type="character" w:styleId="af2">
    <w:name w:val="Hyperlink"/>
    <w:uiPriority w:val="99"/>
    <w:rsid w:val="00E35D40"/>
    <w:rPr>
      <w:color w:val="0000FF"/>
      <w:u w:val="single"/>
    </w:rPr>
  </w:style>
  <w:style w:type="paragraph" w:customStyle="1" w:styleId="10">
    <w:name w:val="Знак1"/>
    <w:basedOn w:val="a"/>
    <w:rsid w:val="00E35D40"/>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Subhead">
    <w:name w:val="Subhead"/>
    <w:uiPriority w:val="99"/>
    <w:rsid w:val="00E35D40"/>
    <w:pPr>
      <w:widowControl w:val="0"/>
      <w:spacing w:before="72" w:after="72" w:line="240" w:lineRule="auto"/>
      <w:jc w:val="center"/>
    </w:pPr>
    <w:rPr>
      <w:rFonts w:ascii="Times New Roman" w:eastAsia="Calibri" w:hAnsi="Times New Roman" w:cs="Times New Roman"/>
      <w:b/>
      <w:color w:val="000000"/>
      <w:sz w:val="20"/>
      <w:szCs w:val="20"/>
      <w:lang w:eastAsia="ru-RU"/>
    </w:rPr>
  </w:style>
  <w:style w:type="character" w:customStyle="1" w:styleId="FontStyle11">
    <w:name w:val="Font Style11"/>
    <w:uiPriority w:val="99"/>
    <w:rsid w:val="00E35D40"/>
    <w:rPr>
      <w:rFonts w:ascii="Times New Roman" w:hAnsi="Times New Roman"/>
      <w:sz w:val="24"/>
    </w:rPr>
  </w:style>
  <w:style w:type="character" w:customStyle="1" w:styleId="af3">
    <w:name w:val="Название Знак"/>
    <w:link w:val="af4"/>
    <w:rsid w:val="00E35D40"/>
    <w:rPr>
      <w:rFonts w:ascii="Cambria" w:eastAsia="Times New Roman" w:hAnsi="Cambria"/>
      <w:b/>
      <w:bCs/>
      <w:kern w:val="28"/>
      <w:sz w:val="32"/>
      <w:szCs w:val="32"/>
    </w:rPr>
  </w:style>
  <w:style w:type="paragraph" w:styleId="af4">
    <w:name w:val="Title"/>
    <w:basedOn w:val="a"/>
    <w:next w:val="a"/>
    <w:link w:val="af3"/>
    <w:qFormat/>
    <w:rsid w:val="00E35D40"/>
    <w:pPr>
      <w:spacing w:before="240" w:after="60" w:line="240" w:lineRule="auto"/>
      <w:jc w:val="center"/>
      <w:outlineLvl w:val="0"/>
    </w:pPr>
    <w:rPr>
      <w:rFonts w:ascii="Cambria" w:eastAsia="Times New Roman" w:hAnsi="Cambria"/>
      <w:b/>
      <w:bCs/>
      <w:kern w:val="28"/>
      <w:sz w:val="32"/>
      <w:szCs w:val="32"/>
    </w:rPr>
  </w:style>
  <w:style w:type="character" w:customStyle="1" w:styleId="11">
    <w:name w:val="Название Знак1"/>
    <w:basedOn w:val="a0"/>
    <w:uiPriority w:val="10"/>
    <w:rsid w:val="00E35D40"/>
    <w:rPr>
      <w:rFonts w:asciiTheme="majorHAnsi" w:eastAsiaTheme="majorEastAsia" w:hAnsiTheme="majorHAnsi" w:cstheme="majorBidi"/>
      <w:color w:val="17365D" w:themeColor="text2" w:themeShade="BF"/>
      <w:spacing w:val="5"/>
      <w:kern w:val="28"/>
      <w:sz w:val="52"/>
      <w:szCs w:val="52"/>
    </w:rPr>
  </w:style>
  <w:style w:type="paragraph" w:customStyle="1" w:styleId="ConsPlusTitle">
    <w:name w:val="ConsPlusTitle"/>
    <w:rsid w:val="00F675BA"/>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uiPriority w:val="9"/>
    <w:rsid w:val="002F63C2"/>
    <w:rPr>
      <w:rFonts w:asciiTheme="majorHAnsi" w:eastAsiaTheme="majorEastAsia" w:hAnsiTheme="majorHAnsi" w:cstheme="majorBidi"/>
      <w:b/>
      <w:bCs/>
      <w:color w:val="4F81BD" w:themeColor="accent1"/>
      <w:sz w:val="26"/>
      <w:szCs w:val="26"/>
    </w:rPr>
  </w:style>
  <w:style w:type="paragraph" w:customStyle="1" w:styleId="ConsPlusDocList">
    <w:name w:val="ConsPlusDocList"/>
    <w:rsid w:val="002F63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63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63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63C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pboth">
    <w:name w:val="pboth"/>
    <w:basedOn w:val="a"/>
    <w:rsid w:val="002F63C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a"/>
    <w:uiPriority w:val="59"/>
    <w:rsid w:val="00803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50"/>
  </w:style>
  <w:style w:type="paragraph" w:styleId="2">
    <w:name w:val="heading 2"/>
    <w:basedOn w:val="a"/>
    <w:next w:val="a"/>
    <w:link w:val="20"/>
    <w:uiPriority w:val="9"/>
    <w:unhideWhenUsed/>
    <w:qFormat/>
    <w:rsid w:val="002F6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qFormat/>
    <w:rsid w:val="00E35D40"/>
    <w:pPr>
      <w:keepNext/>
      <w:spacing w:after="0" w:line="240" w:lineRule="auto"/>
      <w:jc w:val="center"/>
      <w:outlineLvl w:val="3"/>
    </w:pPr>
    <w:rPr>
      <w:rFonts w:ascii="Calibri" w:eastAsia="SimSun" w:hAnsi="Calibri" w:cs="Calibri"/>
      <w:b/>
      <w:bCs/>
      <w:sz w:val="36"/>
      <w:szCs w:val="36"/>
      <w:lang w:val="en-GB" w:eastAsia="ru-RU"/>
    </w:rPr>
  </w:style>
  <w:style w:type="paragraph" w:styleId="5">
    <w:name w:val="heading 5"/>
    <w:basedOn w:val="a"/>
    <w:next w:val="a"/>
    <w:link w:val="50"/>
    <w:uiPriority w:val="9"/>
    <w:qFormat/>
    <w:rsid w:val="00E35D40"/>
    <w:pPr>
      <w:keepNext/>
      <w:spacing w:before="120" w:after="0" w:line="240" w:lineRule="auto"/>
      <w:jc w:val="center"/>
      <w:outlineLvl w:val="4"/>
    </w:pPr>
    <w:rPr>
      <w:rFonts w:ascii="Calibri" w:eastAsia="SimSun" w:hAnsi="Calibri" w:cs="Calibri"/>
      <w:b/>
      <w:bCs/>
      <w:sz w:val="28"/>
      <w:szCs w:val="28"/>
      <w:lang w:val="en-GB" w:eastAsia="ru-RU"/>
    </w:rPr>
  </w:style>
  <w:style w:type="paragraph" w:styleId="6">
    <w:name w:val="heading 6"/>
    <w:basedOn w:val="a"/>
    <w:next w:val="a"/>
    <w:link w:val="60"/>
    <w:qFormat/>
    <w:rsid w:val="00E35D40"/>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35D40"/>
    <w:rPr>
      <w:rFonts w:ascii="Calibri" w:eastAsia="SimSun" w:hAnsi="Calibri" w:cs="Calibri"/>
      <w:b/>
      <w:bCs/>
      <w:sz w:val="36"/>
      <w:szCs w:val="36"/>
      <w:lang w:val="en-GB" w:eastAsia="ru-RU"/>
    </w:rPr>
  </w:style>
  <w:style w:type="character" w:customStyle="1" w:styleId="50">
    <w:name w:val="Заголовок 5 Знак"/>
    <w:basedOn w:val="a0"/>
    <w:link w:val="5"/>
    <w:uiPriority w:val="9"/>
    <w:rsid w:val="00E35D40"/>
    <w:rPr>
      <w:rFonts w:ascii="Calibri" w:eastAsia="SimSun" w:hAnsi="Calibri" w:cs="Calibri"/>
      <w:b/>
      <w:bCs/>
      <w:sz w:val="28"/>
      <w:szCs w:val="28"/>
      <w:lang w:val="en-GB" w:eastAsia="ru-RU"/>
    </w:rPr>
  </w:style>
  <w:style w:type="character" w:customStyle="1" w:styleId="60">
    <w:name w:val="Заголовок 6 Знак"/>
    <w:basedOn w:val="a0"/>
    <w:link w:val="6"/>
    <w:rsid w:val="00E35D40"/>
    <w:rPr>
      <w:rFonts w:ascii="Calibri" w:eastAsia="Times New Roman" w:hAnsi="Calibri" w:cs="Times New Roman"/>
      <w:b/>
      <w:bCs/>
    </w:rPr>
  </w:style>
  <w:style w:type="numbering" w:customStyle="1" w:styleId="1">
    <w:name w:val="Нет списка1"/>
    <w:next w:val="a2"/>
    <w:uiPriority w:val="99"/>
    <w:semiHidden/>
    <w:unhideWhenUsed/>
    <w:rsid w:val="00E35D40"/>
  </w:style>
  <w:style w:type="character" w:customStyle="1" w:styleId="r">
    <w:name w:val="r"/>
    <w:basedOn w:val="a0"/>
    <w:rsid w:val="00E35D40"/>
  </w:style>
  <w:style w:type="paragraph" w:styleId="a3">
    <w:name w:val="List Paragraph"/>
    <w:basedOn w:val="a"/>
    <w:uiPriority w:val="34"/>
    <w:qFormat/>
    <w:rsid w:val="00E35D40"/>
    <w:pPr>
      <w:ind w:left="720"/>
      <w:contextualSpacing/>
    </w:pPr>
    <w:rPr>
      <w:rFonts w:ascii="Calibri" w:eastAsia="Calibri" w:hAnsi="Calibri" w:cs="Times New Roman"/>
    </w:rPr>
  </w:style>
  <w:style w:type="paragraph" w:styleId="a4">
    <w:name w:val="header"/>
    <w:basedOn w:val="a"/>
    <w:link w:val="a5"/>
    <w:uiPriority w:val="99"/>
    <w:unhideWhenUsed/>
    <w:rsid w:val="00E35D40"/>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E35D40"/>
    <w:rPr>
      <w:rFonts w:ascii="Calibri" w:eastAsia="Calibri" w:hAnsi="Calibri" w:cs="Times New Roman"/>
    </w:rPr>
  </w:style>
  <w:style w:type="paragraph" w:styleId="a6">
    <w:name w:val="footer"/>
    <w:basedOn w:val="a"/>
    <w:link w:val="a7"/>
    <w:uiPriority w:val="99"/>
    <w:unhideWhenUsed/>
    <w:rsid w:val="00E35D40"/>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E35D40"/>
    <w:rPr>
      <w:rFonts w:ascii="Calibri" w:eastAsia="Calibri" w:hAnsi="Calibri" w:cs="Times New Roman"/>
    </w:rPr>
  </w:style>
  <w:style w:type="paragraph" w:styleId="a8">
    <w:name w:val="Body Text"/>
    <w:basedOn w:val="a"/>
    <w:link w:val="a9"/>
    <w:uiPriority w:val="99"/>
    <w:unhideWhenUsed/>
    <w:rsid w:val="00E35D40"/>
    <w:pPr>
      <w:spacing w:after="120"/>
    </w:pPr>
    <w:rPr>
      <w:rFonts w:ascii="Calibri" w:eastAsia="Calibri" w:hAnsi="Calibri" w:cs="Times New Roman"/>
    </w:rPr>
  </w:style>
  <w:style w:type="character" w:customStyle="1" w:styleId="a9">
    <w:name w:val="Основной текст Знак"/>
    <w:basedOn w:val="a0"/>
    <w:link w:val="a8"/>
    <w:uiPriority w:val="99"/>
    <w:rsid w:val="00E35D40"/>
    <w:rPr>
      <w:rFonts w:ascii="Calibri" w:eastAsia="Calibri" w:hAnsi="Calibri" w:cs="Times New Roman"/>
    </w:rPr>
  </w:style>
  <w:style w:type="table" w:styleId="aa">
    <w:name w:val="Table Grid"/>
    <w:basedOn w:val="a1"/>
    <w:uiPriority w:val="59"/>
    <w:rsid w:val="00E35D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Знак Знак Знак Знак Знак"/>
    <w:basedOn w:val="a"/>
    <w:rsid w:val="00E35D40"/>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E35D40"/>
    <w:pPr>
      <w:widowControl w:val="0"/>
      <w:autoSpaceDE w:val="0"/>
      <w:autoSpaceDN w:val="0"/>
      <w:adjustRightInd w:val="0"/>
      <w:spacing w:after="0" w:line="240" w:lineRule="auto"/>
    </w:pPr>
    <w:rPr>
      <w:rFonts w:ascii="Calibri" w:eastAsia="SimSun" w:hAnsi="Calibri" w:cs="Calibri"/>
      <w:lang w:eastAsia="ru-RU"/>
    </w:rPr>
  </w:style>
  <w:style w:type="paragraph" w:customStyle="1" w:styleId="ConsPlusNonformat">
    <w:name w:val="ConsPlusNonformat"/>
    <w:rsid w:val="00E35D40"/>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ConsPlusCell">
    <w:name w:val="ConsPlusCell"/>
    <w:rsid w:val="00E35D40"/>
    <w:pPr>
      <w:widowControl w:val="0"/>
      <w:autoSpaceDE w:val="0"/>
      <w:autoSpaceDN w:val="0"/>
      <w:adjustRightInd w:val="0"/>
      <w:spacing w:after="0" w:line="240" w:lineRule="auto"/>
    </w:pPr>
    <w:rPr>
      <w:rFonts w:ascii="Calibri" w:eastAsia="SimSun" w:hAnsi="Calibri" w:cs="Calibri"/>
      <w:lang w:eastAsia="ru-RU"/>
    </w:rPr>
  </w:style>
  <w:style w:type="paragraph" w:styleId="ac">
    <w:name w:val="Balloon Text"/>
    <w:basedOn w:val="a"/>
    <w:link w:val="ad"/>
    <w:uiPriority w:val="99"/>
    <w:rsid w:val="00E35D40"/>
    <w:pPr>
      <w:spacing w:after="0" w:line="240" w:lineRule="auto"/>
    </w:pPr>
    <w:rPr>
      <w:rFonts w:ascii="Tahoma" w:eastAsia="SimSun" w:hAnsi="Tahoma" w:cs="Tahoma"/>
      <w:sz w:val="16"/>
      <w:szCs w:val="16"/>
    </w:rPr>
  </w:style>
  <w:style w:type="character" w:customStyle="1" w:styleId="ad">
    <w:name w:val="Текст выноски Знак"/>
    <w:basedOn w:val="a0"/>
    <w:link w:val="ac"/>
    <w:uiPriority w:val="99"/>
    <w:rsid w:val="00E35D40"/>
    <w:rPr>
      <w:rFonts w:ascii="Tahoma" w:eastAsia="SimSun" w:hAnsi="Tahoma" w:cs="Tahoma"/>
      <w:sz w:val="16"/>
      <w:szCs w:val="16"/>
    </w:rPr>
  </w:style>
  <w:style w:type="character" w:styleId="ae">
    <w:name w:val="page number"/>
    <w:rsid w:val="00E35D40"/>
    <w:rPr>
      <w:rFonts w:cs="Times New Roman"/>
    </w:rPr>
  </w:style>
  <w:style w:type="paragraph" w:styleId="af">
    <w:name w:val="Document Map"/>
    <w:basedOn w:val="a"/>
    <w:link w:val="af0"/>
    <w:uiPriority w:val="99"/>
    <w:semiHidden/>
    <w:rsid w:val="00E35D40"/>
    <w:pPr>
      <w:shd w:val="clear" w:color="auto" w:fill="000080"/>
    </w:pPr>
    <w:rPr>
      <w:rFonts w:ascii="Tahoma" w:eastAsia="SimSun" w:hAnsi="Tahoma" w:cs="Tahoma"/>
      <w:sz w:val="20"/>
      <w:szCs w:val="20"/>
    </w:rPr>
  </w:style>
  <w:style w:type="character" w:customStyle="1" w:styleId="af0">
    <w:name w:val="Схема документа Знак"/>
    <w:basedOn w:val="a0"/>
    <w:link w:val="af"/>
    <w:uiPriority w:val="99"/>
    <w:semiHidden/>
    <w:rsid w:val="00E35D40"/>
    <w:rPr>
      <w:rFonts w:ascii="Tahoma" w:eastAsia="SimSun" w:hAnsi="Tahoma" w:cs="Tahoma"/>
      <w:sz w:val="20"/>
      <w:szCs w:val="20"/>
      <w:shd w:val="clear" w:color="auto" w:fill="000080"/>
    </w:rPr>
  </w:style>
  <w:style w:type="paragraph" w:styleId="af1">
    <w:name w:val="No Spacing"/>
    <w:uiPriority w:val="1"/>
    <w:qFormat/>
    <w:rsid w:val="00E35D40"/>
    <w:pPr>
      <w:spacing w:after="0" w:line="240" w:lineRule="auto"/>
    </w:pPr>
    <w:rPr>
      <w:rFonts w:ascii="Calibri" w:eastAsia="SimSun" w:hAnsi="Calibri" w:cs="Calibri"/>
    </w:rPr>
  </w:style>
  <w:style w:type="character" w:styleId="af2">
    <w:name w:val="Hyperlink"/>
    <w:uiPriority w:val="99"/>
    <w:rsid w:val="00E35D40"/>
    <w:rPr>
      <w:color w:val="0000FF"/>
      <w:u w:val="single"/>
    </w:rPr>
  </w:style>
  <w:style w:type="paragraph" w:customStyle="1" w:styleId="10">
    <w:name w:val="Знак1"/>
    <w:basedOn w:val="a"/>
    <w:rsid w:val="00E35D40"/>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Subhead">
    <w:name w:val="Subhead"/>
    <w:uiPriority w:val="99"/>
    <w:rsid w:val="00E35D40"/>
    <w:pPr>
      <w:widowControl w:val="0"/>
      <w:spacing w:before="72" w:after="72" w:line="240" w:lineRule="auto"/>
      <w:jc w:val="center"/>
    </w:pPr>
    <w:rPr>
      <w:rFonts w:ascii="Times New Roman" w:eastAsia="Calibri" w:hAnsi="Times New Roman" w:cs="Times New Roman"/>
      <w:b/>
      <w:color w:val="000000"/>
      <w:sz w:val="20"/>
      <w:szCs w:val="20"/>
      <w:lang w:eastAsia="ru-RU"/>
    </w:rPr>
  </w:style>
  <w:style w:type="character" w:customStyle="1" w:styleId="FontStyle11">
    <w:name w:val="Font Style11"/>
    <w:uiPriority w:val="99"/>
    <w:rsid w:val="00E35D40"/>
    <w:rPr>
      <w:rFonts w:ascii="Times New Roman" w:hAnsi="Times New Roman"/>
      <w:sz w:val="24"/>
    </w:rPr>
  </w:style>
  <w:style w:type="character" w:customStyle="1" w:styleId="af3">
    <w:name w:val="Название Знак"/>
    <w:link w:val="af4"/>
    <w:rsid w:val="00E35D40"/>
    <w:rPr>
      <w:rFonts w:ascii="Cambria" w:eastAsia="Times New Roman" w:hAnsi="Cambria"/>
      <w:b/>
      <w:bCs/>
      <w:kern w:val="28"/>
      <w:sz w:val="32"/>
      <w:szCs w:val="32"/>
    </w:rPr>
  </w:style>
  <w:style w:type="paragraph" w:styleId="af4">
    <w:name w:val="Title"/>
    <w:basedOn w:val="a"/>
    <w:next w:val="a"/>
    <w:link w:val="af3"/>
    <w:qFormat/>
    <w:rsid w:val="00E35D40"/>
    <w:pPr>
      <w:spacing w:before="240" w:after="60" w:line="240" w:lineRule="auto"/>
      <w:jc w:val="center"/>
      <w:outlineLvl w:val="0"/>
    </w:pPr>
    <w:rPr>
      <w:rFonts w:ascii="Cambria" w:eastAsia="Times New Roman" w:hAnsi="Cambria"/>
      <w:b/>
      <w:bCs/>
      <w:kern w:val="28"/>
      <w:sz w:val="32"/>
      <w:szCs w:val="32"/>
    </w:rPr>
  </w:style>
  <w:style w:type="character" w:customStyle="1" w:styleId="11">
    <w:name w:val="Название Знак1"/>
    <w:basedOn w:val="a0"/>
    <w:uiPriority w:val="10"/>
    <w:rsid w:val="00E35D40"/>
    <w:rPr>
      <w:rFonts w:asciiTheme="majorHAnsi" w:eastAsiaTheme="majorEastAsia" w:hAnsiTheme="majorHAnsi" w:cstheme="majorBidi"/>
      <w:color w:val="17365D" w:themeColor="text2" w:themeShade="BF"/>
      <w:spacing w:val="5"/>
      <w:kern w:val="28"/>
      <w:sz w:val="52"/>
      <w:szCs w:val="52"/>
    </w:rPr>
  </w:style>
  <w:style w:type="paragraph" w:customStyle="1" w:styleId="ConsPlusTitle">
    <w:name w:val="ConsPlusTitle"/>
    <w:rsid w:val="00F675BA"/>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uiPriority w:val="9"/>
    <w:rsid w:val="002F63C2"/>
    <w:rPr>
      <w:rFonts w:asciiTheme="majorHAnsi" w:eastAsiaTheme="majorEastAsia" w:hAnsiTheme="majorHAnsi" w:cstheme="majorBidi"/>
      <w:b/>
      <w:bCs/>
      <w:color w:val="4F81BD" w:themeColor="accent1"/>
      <w:sz w:val="26"/>
      <w:szCs w:val="26"/>
    </w:rPr>
  </w:style>
  <w:style w:type="paragraph" w:customStyle="1" w:styleId="ConsPlusDocList">
    <w:name w:val="ConsPlusDocList"/>
    <w:rsid w:val="002F63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63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63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63C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pboth">
    <w:name w:val="pboth"/>
    <w:basedOn w:val="a"/>
    <w:rsid w:val="002F63C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a"/>
    <w:uiPriority w:val="59"/>
    <w:rsid w:val="00803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284&amp;n=148280&amp;date=09.07.2026&amp;dst=113029&amp;field=134" TargetMode="External"/><Relationship Id="rId18" Type="http://schemas.openxmlformats.org/officeDocument/2006/relationships/hyperlink" Target="https://login.consultant.ru/link/?req=doc&amp;base=LAW&amp;n=532901&amp;date=09.07.2026&amp;dst=419&amp;field=134" TargetMode="External"/><Relationship Id="rId26" Type="http://schemas.openxmlformats.org/officeDocument/2006/relationships/hyperlink" Target="https://login.consultant.ru/link/?req=doc&amp;base=RLAW284&amp;n=148280&amp;date=09.07.2026&amp;dst=117818&amp;field=134" TargetMode="External"/><Relationship Id="rId39" Type="http://schemas.openxmlformats.org/officeDocument/2006/relationships/hyperlink" Target="https://login.consultant.ru/link/?req=doc&amp;base=RLAW284&amp;n=148280&amp;date=09.07.2026&amp;dst=114266&amp;field=134" TargetMode="External"/><Relationship Id="rId3" Type="http://schemas.openxmlformats.org/officeDocument/2006/relationships/styles" Target="styles.xml"/><Relationship Id="rId21" Type="http://schemas.openxmlformats.org/officeDocument/2006/relationships/hyperlink" Target="https://login.consultant.ru/link/?req=doc&amp;base=RLAW284&amp;n=148280&amp;date=09.07.2026&amp;dst=113100&amp;field=134" TargetMode="External"/><Relationship Id="rId34" Type="http://schemas.openxmlformats.org/officeDocument/2006/relationships/hyperlink" Target="https://login.consultant.ru/link/?req=doc&amp;base=RLAW284&amp;n=148280&amp;date=09.07.2026&amp;dst=113206&amp;field=134"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504817&amp;date=09.07.2026" TargetMode="External"/><Relationship Id="rId17" Type="http://schemas.openxmlformats.org/officeDocument/2006/relationships/hyperlink" Target="https://login.consultant.ru/link/?req=doc&amp;base=LAW&amp;n=532901&amp;date=09.07.2026&amp;dst=1167&amp;field=134" TargetMode="External"/><Relationship Id="rId25" Type="http://schemas.openxmlformats.org/officeDocument/2006/relationships/hyperlink" Target="https://login.consultant.ru/link/?req=doc&amp;base=RLAW284&amp;n=148280&amp;date=09.07.2026&amp;dst=113150&amp;field=134" TargetMode="External"/><Relationship Id="rId33" Type="http://schemas.openxmlformats.org/officeDocument/2006/relationships/hyperlink" Target="https://login.consultant.ru/link/?req=doc&amp;base=RLAW284&amp;n=148280&amp;date=09.07.2026&amp;dst=113206&amp;field=134" TargetMode="External"/><Relationship Id="rId38" Type="http://schemas.openxmlformats.org/officeDocument/2006/relationships/hyperlink" Target="https://login.consultant.ru/link/?req=doc&amp;base=RLAW284&amp;n=148280&amp;date=09.07.2026&amp;dst=114266&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RLAW284&amp;n=148280&amp;date=09.07.2026&amp;dst=113057&amp;field=134" TargetMode="External"/><Relationship Id="rId20" Type="http://schemas.openxmlformats.org/officeDocument/2006/relationships/hyperlink" Target="https://login.consultant.ru/link/?req=doc&amp;base=RLAW284&amp;n=148280&amp;date=09.07.2026&amp;dst=113092&amp;field=134" TargetMode="External"/><Relationship Id="rId29" Type="http://schemas.openxmlformats.org/officeDocument/2006/relationships/hyperlink" Target="https://login.consultant.ru/link/?req=doc&amp;base=RLAW284&amp;n=148280&amp;date=09.07.2026&amp;dst=117819&amp;field=134" TargetMode="External"/><Relationship Id="rId41" Type="http://schemas.openxmlformats.org/officeDocument/2006/relationships/hyperlink" Target="https://login.consultant.ru/link/?req=doc&amp;base=RLAW284&amp;n=163561&amp;date=09.07.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84&amp;n=148280&amp;date=09.07.2026&amp;dst=113029&amp;field=134" TargetMode="External"/><Relationship Id="rId24" Type="http://schemas.openxmlformats.org/officeDocument/2006/relationships/hyperlink" Target="https://login.consultant.ru/link/?req=doc&amp;base=RLAW284&amp;n=148280&amp;date=09.07.2026&amp;dst=113148&amp;field=134" TargetMode="External"/><Relationship Id="rId32" Type="http://schemas.openxmlformats.org/officeDocument/2006/relationships/hyperlink" Target="https://login.consultant.ru/link/?req=doc&amp;base=RLAW284&amp;n=148280&amp;date=09.07.2026&amp;dst=113203&amp;field=134" TargetMode="External"/><Relationship Id="rId37" Type="http://schemas.openxmlformats.org/officeDocument/2006/relationships/hyperlink" Target="https://login.consultant.ru/link/?req=doc&amp;base=RLAW284&amp;n=148280&amp;date=09.07.2026&amp;dst=114252&amp;field=134" TargetMode="External"/><Relationship Id="rId40" Type="http://schemas.openxmlformats.org/officeDocument/2006/relationships/hyperlink" Target="https://login.consultant.ru/link/?req=doc&amp;base=RLAW284&amp;n=148280&amp;date=09.07.2026&amp;dst=117810&amp;field=134" TargetMode="External"/><Relationship Id="rId5" Type="http://schemas.openxmlformats.org/officeDocument/2006/relationships/settings" Target="settings.xml"/><Relationship Id="rId15" Type="http://schemas.openxmlformats.org/officeDocument/2006/relationships/hyperlink" Target="https://login.consultant.ru/link/?req=doc&amp;base=RLAW284&amp;n=148280&amp;date=09.07.2026&amp;dst=113056&amp;field=134" TargetMode="External"/><Relationship Id="rId23" Type="http://schemas.openxmlformats.org/officeDocument/2006/relationships/hyperlink" Target="https://login.consultant.ru/link/?req=doc&amp;base=RLAW284&amp;n=148280&amp;date=09.07.2026&amp;dst=113131&amp;field=134" TargetMode="External"/><Relationship Id="rId28" Type="http://schemas.openxmlformats.org/officeDocument/2006/relationships/hyperlink" Target="https://login.consultant.ru/link/?req=doc&amp;base=RLAW284&amp;n=148280&amp;date=09.07.2026&amp;dst=113181&amp;field=134" TargetMode="External"/><Relationship Id="rId36" Type="http://schemas.openxmlformats.org/officeDocument/2006/relationships/hyperlink" Target="https://login.consultant.ru/link/?req=doc&amp;base=RLAW284&amp;n=148280&amp;date=09.07.2026&amp;dst=113206&amp;field=134" TargetMode="External"/><Relationship Id="rId10" Type="http://schemas.openxmlformats.org/officeDocument/2006/relationships/hyperlink" Target="https://login.consultant.ru/link/?req=doc&amp;base=RLAW284&amp;n=148280&amp;date=09.07.2026&amp;dst=112906&amp;field=134" TargetMode="External"/><Relationship Id="rId19" Type="http://schemas.openxmlformats.org/officeDocument/2006/relationships/hyperlink" Target="https://login.consultant.ru/link/?req=doc&amp;base=RLAW284&amp;n=148280&amp;date=09.07.2026&amp;dst=113200&amp;field=134" TargetMode="External"/><Relationship Id="rId31" Type="http://schemas.openxmlformats.org/officeDocument/2006/relationships/hyperlink" Target="https://login.consultant.ru/link/?req=doc&amp;base=RLAW284&amp;n=148280&amp;date=09.07.2026&amp;dst=113200&amp;field=134"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RLAW284&amp;n=148280&amp;date=09.07.2026&amp;dst=112906&amp;field=134" TargetMode="External"/><Relationship Id="rId14" Type="http://schemas.openxmlformats.org/officeDocument/2006/relationships/hyperlink" Target="https://login.consultant.ru/link/?req=doc&amp;base=RLAW284&amp;n=148280&amp;date=09.07.2026&amp;dst=113054&amp;field=134" TargetMode="External"/><Relationship Id="rId22" Type="http://schemas.openxmlformats.org/officeDocument/2006/relationships/hyperlink" Target="https://login.consultant.ru/link/?req=doc&amp;base=RLAW284&amp;n=148280&amp;date=09.07.2026&amp;dst=113114&amp;field=134" TargetMode="External"/><Relationship Id="rId27" Type="http://schemas.openxmlformats.org/officeDocument/2006/relationships/hyperlink" Target="https://login.consultant.ru/link/?req=doc&amp;base=RLAW284&amp;n=148280&amp;date=09.07.2026&amp;dst=113177&amp;field=134" TargetMode="External"/><Relationship Id="rId30" Type="http://schemas.openxmlformats.org/officeDocument/2006/relationships/hyperlink" Target="https://login.consultant.ru/link/?req=doc&amp;base=RLAW284&amp;n=148280&amp;date=09.07.2026&amp;dst=113148&amp;field=134" TargetMode="External"/><Relationship Id="rId35" Type="http://schemas.openxmlformats.org/officeDocument/2006/relationships/hyperlink" Target="https://login.consultant.ru/link/?req=doc&amp;base=RLAW284&amp;n=148280&amp;date=09.07.2026&amp;dst=119686&amp;field=13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C4F9-F4E0-4AFE-A784-209A8CFA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7672</Words>
  <Characters>43735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2026-07-16T04:37:00Z</cp:lastPrinted>
  <dcterms:created xsi:type="dcterms:W3CDTF">2026-08-11T01:58:00Z</dcterms:created>
  <dcterms:modified xsi:type="dcterms:W3CDTF">2026-08-11T01:58:00Z</dcterms:modified>
</cp:coreProperties>
</file>