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856"/>
        <w:gridCol w:w="4715"/>
      </w:tblGrid>
      <w:tr w:rsidR="0029638F">
        <w:tc>
          <w:tcPr>
            <w:tcW w:w="9570" w:type="dxa"/>
            <w:gridSpan w:val="2"/>
            <w:shd w:val="clear" w:color="auto" w:fill="auto"/>
          </w:tcPr>
          <w:p w:rsidR="0029638F" w:rsidRDefault="00FF2461">
            <w:pPr>
              <w:jc w:val="center"/>
              <w:rPr>
                <w:rFonts w:ascii="Times New Roman" w:hAnsi="Times New Roman"/>
                <w:sz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32"/>
              </w:rPr>
              <w:t>КЕМЕРОВСКАЯ ОБЛАСТЬ - КУЗБАСС</w:t>
            </w:r>
          </w:p>
          <w:p w:rsidR="0029638F" w:rsidRDefault="00FF2461">
            <w:pPr>
              <w:pStyle w:val="1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АДМИНИСТРАЦИЯ</w:t>
            </w:r>
          </w:p>
          <w:p w:rsidR="0029638F" w:rsidRDefault="00FF2461">
            <w:pPr>
              <w:pStyle w:val="1"/>
              <w:numPr>
                <w:ilvl w:val="0"/>
                <w:numId w:val="1"/>
              </w:numPr>
              <w:spacing w:after="120"/>
              <w:jc w:val="center"/>
              <w:rPr>
                <w:rFonts w:ascii="Times New Roman" w:hAnsi="Times New Roman"/>
                <w:caps/>
                <w:sz w:val="40"/>
              </w:rPr>
            </w:pPr>
            <w:r>
              <w:rPr>
                <w:rFonts w:ascii="Times New Roman" w:hAnsi="Times New Roman"/>
                <w:sz w:val="28"/>
              </w:rPr>
              <w:t>ПРОКОПЬЕВСКОГО МУНИЦИПАЛЬНОГО ОКРУГА</w:t>
            </w:r>
          </w:p>
          <w:p w:rsidR="0029638F" w:rsidRDefault="00FF2461">
            <w:pPr>
              <w:keepNext/>
              <w:jc w:val="center"/>
              <w:outlineLvl w:val="1"/>
              <w:rPr>
                <w:sz w:val="20"/>
              </w:rPr>
            </w:pPr>
            <w:r>
              <w:rPr>
                <w:rFonts w:ascii="Times New Roman" w:hAnsi="Times New Roman"/>
                <w:b/>
                <w:caps/>
                <w:sz w:val="40"/>
              </w:rPr>
              <w:t>постановление</w:t>
            </w:r>
          </w:p>
        </w:tc>
      </w:tr>
      <w:tr w:rsidR="0029638F">
        <w:tc>
          <w:tcPr>
            <w:tcW w:w="4855" w:type="dxa"/>
            <w:shd w:val="clear" w:color="auto" w:fill="auto"/>
          </w:tcPr>
          <w:p w:rsidR="0029638F" w:rsidRDefault="0020139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   09.09.2026  </w:t>
            </w:r>
            <w:r w:rsidR="00FF2461">
              <w:rPr>
                <w:rFonts w:ascii="Times New Roman" w:hAnsi="Times New Roman"/>
                <w:sz w:val="28"/>
              </w:rPr>
              <w:t xml:space="preserve">№  </w:t>
            </w:r>
            <w:r>
              <w:rPr>
                <w:rFonts w:ascii="Times New Roman" w:hAnsi="Times New Roman"/>
                <w:sz w:val="28"/>
              </w:rPr>
              <w:t>163</w:t>
            </w:r>
            <w:r w:rsidR="00FF2461">
              <w:rPr>
                <w:rFonts w:ascii="Times New Roman" w:hAnsi="Times New Roman"/>
                <w:sz w:val="28"/>
              </w:rPr>
              <w:t xml:space="preserve"> -п</w:t>
            </w:r>
          </w:p>
          <w:p w:rsidR="0029638F" w:rsidRDefault="00FF246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 Прокопьевск</w:t>
            </w:r>
          </w:p>
          <w:p w:rsidR="0029638F" w:rsidRDefault="0029638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29638F" w:rsidRDefault="00FF246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 утверждении административного регламента предоставления муниципальной услуги</w:t>
            </w:r>
          </w:p>
          <w:p w:rsidR="0029638F" w:rsidRDefault="00FF2461">
            <w:pPr>
              <w:spacing w:line="240" w:lineRule="auto"/>
              <w:rPr>
                <w:sz w:val="20"/>
              </w:rPr>
            </w:pPr>
            <w:r>
              <w:rPr>
                <w:rFonts w:ascii="Times New Roman" w:hAnsi="Times New Roman"/>
                <w:sz w:val="28"/>
              </w:rPr>
              <w:t>«Предоставление жилого помещения специализированного жилищного фонда»</w:t>
            </w:r>
          </w:p>
        </w:tc>
        <w:tc>
          <w:tcPr>
            <w:tcW w:w="4715" w:type="dxa"/>
            <w:shd w:val="clear" w:color="auto" w:fill="auto"/>
          </w:tcPr>
          <w:p w:rsidR="0029638F" w:rsidRDefault="0029638F">
            <w:pPr>
              <w:rPr>
                <w:rFonts w:ascii="Times New Roman" w:hAnsi="Times New Roman"/>
                <w:sz w:val="28"/>
              </w:rPr>
            </w:pPr>
          </w:p>
        </w:tc>
      </w:tr>
    </w:tbl>
    <w:p w:rsidR="0029638F" w:rsidRDefault="0029638F" w:rsidP="00A60974">
      <w:pPr>
        <w:jc w:val="both"/>
      </w:pPr>
    </w:p>
    <w:p w:rsidR="0029638F" w:rsidRDefault="00FF2461" w:rsidP="006E4789">
      <w:pPr>
        <w:spacing w:before="246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Жилищным кодексом Российской Федерации, Федеральным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решением Совета народных депутатов Прокопьевского муниципального округа от 29.04.2021 № 293 «Об утверждении Положения о порядке предоставления жилых помещений специализированного жилого фонда Прокопьевского района», </w:t>
      </w:r>
      <w:r>
        <w:rPr>
          <w:rFonts w:ascii="Tinos" w:hAnsi="Tinos"/>
          <w:sz w:val="28"/>
        </w:rPr>
        <w:t xml:space="preserve">руководствуясь </w:t>
      </w:r>
      <w:r>
        <w:rPr>
          <w:rFonts w:ascii="Tinos" w:hAnsi="Tinos"/>
          <w:spacing w:val="1"/>
          <w:sz w:val="28"/>
        </w:rPr>
        <w:t>Уставом муниципального образования Прокопьевский муниципальный округ Кемеровской области - Кузбасса,</w:t>
      </w:r>
    </w:p>
    <w:p w:rsidR="0029638F" w:rsidRDefault="00FF2461" w:rsidP="006E4789">
      <w:pPr>
        <w:spacing w:before="246" w:after="0" w:line="240" w:lineRule="auto"/>
        <w:ind w:firstLine="709"/>
        <w:jc w:val="both"/>
      </w:pPr>
      <w:r>
        <w:rPr>
          <w:rFonts w:ascii="Times New Roman" w:hAnsi="Times New Roman"/>
          <w:spacing w:val="2"/>
          <w:sz w:val="28"/>
        </w:rPr>
        <w:t>администрация Прокопьевского муниципального округа ПОСТАНОВЛЯЕТ:</w:t>
      </w:r>
    </w:p>
    <w:p w:rsidR="0029638F" w:rsidRDefault="00FF2461" w:rsidP="006E4789">
      <w:pPr>
        <w:spacing w:before="246"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1. Утвердить административный регламент предоставления муниципальной услуги </w:t>
      </w:r>
      <w:r>
        <w:rPr>
          <w:rFonts w:ascii="Tinos" w:hAnsi="Tinos"/>
          <w:sz w:val="28"/>
        </w:rPr>
        <w:t>«Предоставление жилого помещения специализированного жилищного фонда», согласно приложению к настоящему постановлению.</w:t>
      </w:r>
    </w:p>
    <w:p w:rsidR="006E2C57" w:rsidRDefault="00FF2461" w:rsidP="006E4789">
      <w:pPr>
        <w:tabs>
          <w:tab w:val="left" w:pos="-1701"/>
        </w:tabs>
        <w:spacing w:after="0" w:line="240" w:lineRule="auto"/>
        <w:ind w:firstLine="709"/>
        <w:jc w:val="both"/>
        <w:rPr>
          <w:rFonts w:ascii="Tinos" w:hAnsi="Tinos"/>
          <w:sz w:val="28"/>
        </w:rPr>
      </w:pPr>
      <w:r>
        <w:rPr>
          <w:rFonts w:ascii="Times New Roman" w:hAnsi="Times New Roman"/>
          <w:sz w:val="28"/>
        </w:rPr>
        <w:t xml:space="preserve">2. Со дня вступления в силу настоящего постановления признать утратившими силу постановление администрации Прокопьевского муниципального округа от </w:t>
      </w:r>
      <w:r>
        <w:rPr>
          <w:rFonts w:ascii="Tinos" w:hAnsi="Tinos"/>
          <w:sz w:val="28"/>
        </w:rPr>
        <w:t xml:space="preserve">12.07.2021 № 1725-п «Об утверждении административного регламента предоставления муниципальной услуги </w:t>
      </w:r>
      <w:r>
        <w:rPr>
          <w:rFonts w:ascii="Tinos" w:hAnsi="Tinos"/>
          <w:sz w:val="28"/>
        </w:rPr>
        <w:lastRenderedPageBreak/>
        <w:t>«Предоставление жилого помещения специализированного жилищного фонда».</w:t>
      </w:r>
      <w:r w:rsidR="006E2C57">
        <w:rPr>
          <w:rFonts w:ascii="Tinos" w:hAnsi="Tinos"/>
          <w:sz w:val="28"/>
        </w:rPr>
        <w:t xml:space="preserve"> </w:t>
      </w:r>
    </w:p>
    <w:p w:rsidR="0029638F" w:rsidRDefault="00FF2461" w:rsidP="006E4789">
      <w:pPr>
        <w:tabs>
          <w:tab w:val="left" w:pos="-1701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3. Настоящее постановление опубликовать в газете «Сельская новь».</w:t>
      </w:r>
    </w:p>
    <w:p w:rsidR="006E2C57" w:rsidRDefault="00FF2461" w:rsidP="006E4789">
      <w:pPr>
        <w:tabs>
          <w:tab w:val="left" w:pos="1134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4. Настоящее постановление вступает </w:t>
      </w:r>
      <w:r w:rsidR="00A60974">
        <w:rPr>
          <w:rFonts w:ascii="Times New Roman" w:hAnsi="Times New Roman"/>
          <w:sz w:val="28"/>
        </w:rPr>
        <w:t>в силу после его опубликования.</w:t>
      </w:r>
    </w:p>
    <w:p w:rsidR="0029638F" w:rsidRDefault="006E2C57" w:rsidP="006E4789">
      <w:pPr>
        <w:tabs>
          <w:tab w:val="left" w:pos="1134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5. </w:t>
      </w:r>
      <w:r w:rsidR="00FF2461">
        <w:rPr>
          <w:rFonts w:ascii="Times New Roman" w:hAnsi="Times New Roman"/>
          <w:sz w:val="28"/>
        </w:rPr>
        <w:t>Контроль за исполнением настоящего постановления</w:t>
      </w:r>
      <w:r w:rsidR="00FF2461">
        <w:t xml:space="preserve"> </w:t>
      </w:r>
      <w:r w:rsidR="00FF2461">
        <w:rPr>
          <w:rFonts w:ascii="Times New Roman" w:hAnsi="Times New Roman"/>
          <w:spacing w:val="2"/>
          <w:sz w:val="28"/>
        </w:rPr>
        <w:t xml:space="preserve">возложить на </w:t>
      </w:r>
      <w:proofErr w:type="spellStart"/>
      <w:r>
        <w:rPr>
          <w:rFonts w:ascii="Times New Roman" w:hAnsi="Times New Roman"/>
          <w:spacing w:val="2"/>
          <w:sz w:val="28"/>
        </w:rPr>
        <w:t>и.о</w:t>
      </w:r>
      <w:proofErr w:type="spellEnd"/>
      <w:r>
        <w:rPr>
          <w:rFonts w:ascii="Times New Roman" w:hAnsi="Times New Roman"/>
          <w:spacing w:val="2"/>
          <w:sz w:val="28"/>
        </w:rPr>
        <w:t xml:space="preserve"> </w:t>
      </w:r>
      <w:r w:rsidR="00FF2461">
        <w:rPr>
          <w:rFonts w:ascii="Times New Roman" w:hAnsi="Times New Roman"/>
          <w:spacing w:val="2"/>
          <w:sz w:val="28"/>
        </w:rPr>
        <w:t>заместителя главы округа -</w:t>
      </w:r>
      <w:r w:rsidR="00FF2461">
        <w:t xml:space="preserve"> </w:t>
      </w:r>
      <w:r w:rsidR="00FF2461">
        <w:rPr>
          <w:rFonts w:ascii="Times New Roman" w:hAnsi="Times New Roman"/>
          <w:sz w:val="28"/>
        </w:rPr>
        <w:t>председателя Комитета по управлению муниципальной собственностью администрации Прокопьевского муниципального округа</w:t>
      </w:r>
      <w:r w:rsidR="00FF2461">
        <w:t xml:space="preserve"> </w:t>
      </w:r>
      <w:proofErr w:type="spellStart"/>
      <w:r>
        <w:rPr>
          <w:rFonts w:ascii="Times New Roman" w:hAnsi="Times New Roman"/>
          <w:spacing w:val="2"/>
          <w:sz w:val="28"/>
        </w:rPr>
        <w:t>Садченкову</w:t>
      </w:r>
      <w:proofErr w:type="spellEnd"/>
      <w:r>
        <w:rPr>
          <w:rFonts w:ascii="Times New Roman" w:hAnsi="Times New Roman"/>
          <w:spacing w:val="2"/>
          <w:sz w:val="28"/>
        </w:rPr>
        <w:t xml:space="preserve"> А.С</w:t>
      </w:r>
      <w:r w:rsidR="00FF2461">
        <w:rPr>
          <w:rFonts w:ascii="Times New Roman" w:hAnsi="Times New Roman"/>
          <w:spacing w:val="2"/>
          <w:sz w:val="28"/>
        </w:rPr>
        <w:t>.</w:t>
      </w:r>
    </w:p>
    <w:p w:rsidR="0029638F" w:rsidRDefault="0029638F" w:rsidP="006E4789">
      <w:pPr>
        <w:tabs>
          <w:tab w:val="left" w:pos="851"/>
        </w:tabs>
        <w:spacing w:line="240" w:lineRule="auto"/>
        <w:jc w:val="both"/>
      </w:pPr>
    </w:p>
    <w:p w:rsidR="0029638F" w:rsidRDefault="0029638F" w:rsidP="006E4789">
      <w:pPr>
        <w:tabs>
          <w:tab w:val="left" w:pos="851"/>
        </w:tabs>
        <w:spacing w:line="240" w:lineRule="auto"/>
        <w:jc w:val="both"/>
      </w:pPr>
    </w:p>
    <w:p w:rsidR="006E2C57" w:rsidRDefault="006E2C57" w:rsidP="006E4789">
      <w:pPr>
        <w:tabs>
          <w:tab w:val="left" w:pos="851"/>
        </w:tabs>
        <w:spacing w:line="240" w:lineRule="auto"/>
        <w:jc w:val="both"/>
      </w:pPr>
    </w:p>
    <w:tbl>
      <w:tblPr>
        <w:tblW w:w="9740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878"/>
        <w:gridCol w:w="4862"/>
      </w:tblGrid>
      <w:tr w:rsidR="0029638F">
        <w:tc>
          <w:tcPr>
            <w:tcW w:w="4877" w:type="dxa"/>
            <w:shd w:val="clear" w:color="auto" w:fill="auto"/>
          </w:tcPr>
          <w:p w:rsidR="0029638F" w:rsidRDefault="00FF2461" w:rsidP="006E4789">
            <w:pPr>
              <w:spacing w:line="240" w:lineRule="auto"/>
              <w:rPr>
                <w:sz w:val="20"/>
              </w:rPr>
            </w:pPr>
            <w:r>
              <w:rPr>
                <w:rFonts w:ascii="Tinos" w:hAnsi="Tinos"/>
                <w:sz w:val="28"/>
              </w:rPr>
              <w:t>Глава Прокопьевского муниципального округа</w:t>
            </w:r>
          </w:p>
        </w:tc>
        <w:tc>
          <w:tcPr>
            <w:tcW w:w="4862" w:type="dxa"/>
            <w:shd w:val="clear" w:color="auto" w:fill="auto"/>
          </w:tcPr>
          <w:p w:rsidR="0029638F" w:rsidRDefault="0029638F" w:rsidP="006E4789">
            <w:pPr>
              <w:spacing w:after="0" w:line="240" w:lineRule="auto"/>
              <w:rPr>
                <w:rFonts w:ascii="Tinos" w:hAnsi="Tinos"/>
                <w:sz w:val="28"/>
              </w:rPr>
            </w:pPr>
          </w:p>
          <w:p w:rsidR="0029638F" w:rsidRDefault="00FF2461" w:rsidP="006E4789">
            <w:pPr>
              <w:spacing w:after="0" w:line="240" w:lineRule="auto"/>
              <w:ind w:right="276"/>
              <w:rPr>
                <w:rFonts w:ascii="Tinos" w:hAnsi="Tinos"/>
                <w:sz w:val="28"/>
              </w:rPr>
            </w:pPr>
            <w:r>
              <w:rPr>
                <w:rFonts w:ascii="Tinos" w:hAnsi="Tinos"/>
                <w:sz w:val="28"/>
              </w:rPr>
              <w:t xml:space="preserve">                                    Н.Г. Шабалина</w:t>
            </w:r>
          </w:p>
          <w:p w:rsidR="0029638F" w:rsidRDefault="0029638F" w:rsidP="006E4789">
            <w:pPr>
              <w:spacing w:after="0" w:line="240" w:lineRule="auto"/>
              <w:rPr>
                <w:rFonts w:ascii="Tinos" w:hAnsi="Tinos"/>
                <w:sz w:val="28"/>
              </w:rPr>
            </w:pPr>
          </w:p>
        </w:tc>
      </w:tr>
    </w:tbl>
    <w:p w:rsidR="0029638F" w:rsidRDefault="0029638F" w:rsidP="006E4789">
      <w:pPr>
        <w:tabs>
          <w:tab w:val="left" w:pos="4253"/>
          <w:tab w:val="right" w:pos="9355"/>
        </w:tabs>
        <w:spacing w:after="0" w:line="240" w:lineRule="auto"/>
        <w:jc w:val="right"/>
        <w:rPr>
          <w:rFonts w:ascii="Tinos" w:hAnsi="Tinos"/>
        </w:rPr>
      </w:pPr>
    </w:p>
    <w:p w:rsidR="0029638F" w:rsidRDefault="0029638F" w:rsidP="006E4789">
      <w:pPr>
        <w:tabs>
          <w:tab w:val="left" w:pos="4253"/>
          <w:tab w:val="right" w:pos="9355"/>
        </w:tabs>
        <w:spacing w:after="0" w:line="240" w:lineRule="auto"/>
        <w:jc w:val="right"/>
        <w:rPr>
          <w:rFonts w:ascii="Tinos" w:hAnsi="Tinos"/>
        </w:rPr>
      </w:pPr>
    </w:p>
    <w:p w:rsidR="0029638F" w:rsidRDefault="0029638F" w:rsidP="006E4789">
      <w:pPr>
        <w:tabs>
          <w:tab w:val="left" w:pos="4253"/>
          <w:tab w:val="right" w:pos="9355"/>
        </w:tabs>
        <w:spacing w:after="0" w:line="240" w:lineRule="auto"/>
        <w:jc w:val="right"/>
        <w:rPr>
          <w:rFonts w:ascii="Tinos" w:hAnsi="Tinos"/>
        </w:rPr>
      </w:pPr>
    </w:p>
    <w:p w:rsidR="0029638F" w:rsidRDefault="0029638F" w:rsidP="006E4789">
      <w:pPr>
        <w:tabs>
          <w:tab w:val="left" w:pos="4253"/>
          <w:tab w:val="right" w:pos="9355"/>
        </w:tabs>
        <w:spacing w:after="0" w:line="240" w:lineRule="auto"/>
        <w:jc w:val="right"/>
        <w:rPr>
          <w:rFonts w:ascii="Tinos" w:hAnsi="Tinos"/>
        </w:rPr>
      </w:pPr>
    </w:p>
    <w:p w:rsidR="0029638F" w:rsidRDefault="0029638F" w:rsidP="006E4789">
      <w:pPr>
        <w:tabs>
          <w:tab w:val="left" w:pos="4253"/>
          <w:tab w:val="right" w:pos="9355"/>
        </w:tabs>
        <w:spacing w:after="0" w:line="240" w:lineRule="auto"/>
        <w:jc w:val="right"/>
        <w:rPr>
          <w:rFonts w:ascii="Tinos" w:hAnsi="Tinos"/>
        </w:rPr>
      </w:pPr>
    </w:p>
    <w:p w:rsidR="0029638F" w:rsidRDefault="0029638F" w:rsidP="006E4789">
      <w:pPr>
        <w:tabs>
          <w:tab w:val="left" w:pos="4253"/>
          <w:tab w:val="right" w:pos="9355"/>
        </w:tabs>
        <w:spacing w:after="0" w:line="240" w:lineRule="auto"/>
        <w:jc w:val="right"/>
        <w:rPr>
          <w:rFonts w:ascii="Tinos" w:hAnsi="Tinos"/>
        </w:rPr>
      </w:pPr>
    </w:p>
    <w:p w:rsidR="0029638F" w:rsidRDefault="0029638F" w:rsidP="006E4789">
      <w:pPr>
        <w:tabs>
          <w:tab w:val="left" w:pos="4253"/>
          <w:tab w:val="right" w:pos="9355"/>
        </w:tabs>
        <w:spacing w:after="0" w:line="240" w:lineRule="auto"/>
        <w:jc w:val="right"/>
        <w:rPr>
          <w:rFonts w:ascii="Tinos" w:hAnsi="Tinos"/>
        </w:rPr>
      </w:pPr>
    </w:p>
    <w:p w:rsidR="0029638F" w:rsidRDefault="0029638F" w:rsidP="006E4789">
      <w:pPr>
        <w:tabs>
          <w:tab w:val="left" w:pos="4253"/>
          <w:tab w:val="right" w:pos="9355"/>
        </w:tabs>
        <w:spacing w:after="0" w:line="240" w:lineRule="auto"/>
        <w:jc w:val="right"/>
        <w:rPr>
          <w:rFonts w:ascii="Tinos" w:hAnsi="Tinos"/>
        </w:rPr>
      </w:pPr>
    </w:p>
    <w:p w:rsidR="0029638F" w:rsidRDefault="0029638F" w:rsidP="006E4789">
      <w:pPr>
        <w:tabs>
          <w:tab w:val="left" w:pos="4253"/>
          <w:tab w:val="right" w:pos="9355"/>
        </w:tabs>
        <w:spacing w:after="0" w:line="240" w:lineRule="auto"/>
        <w:jc w:val="right"/>
        <w:rPr>
          <w:rFonts w:ascii="Tinos" w:hAnsi="Tinos"/>
        </w:rPr>
      </w:pPr>
    </w:p>
    <w:p w:rsidR="0029638F" w:rsidRDefault="0029638F" w:rsidP="006E4789">
      <w:pPr>
        <w:tabs>
          <w:tab w:val="left" w:pos="4253"/>
          <w:tab w:val="right" w:pos="9355"/>
        </w:tabs>
        <w:spacing w:after="0" w:line="240" w:lineRule="auto"/>
        <w:jc w:val="right"/>
        <w:rPr>
          <w:rFonts w:ascii="Tinos" w:hAnsi="Tinos"/>
        </w:rPr>
      </w:pPr>
    </w:p>
    <w:p w:rsidR="0029638F" w:rsidRDefault="0029638F" w:rsidP="006E4789">
      <w:pPr>
        <w:tabs>
          <w:tab w:val="left" w:pos="4253"/>
          <w:tab w:val="right" w:pos="9355"/>
        </w:tabs>
        <w:spacing w:after="0" w:line="240" w:lineRule="auto"/>
        <w:jc w:val="right"/>
        <w:rPr>
          <w:rFonts w:ascii="Tinos" w:hAnsi="Tinos"/>
        </w:rPr>
      </w:pPr>
    </w:p>
    <w:p w:rsidR="0029638F" w:rsidRDefault="0029638F" w:rsidP="006E4789">
      <w:pPr>
        <w:tabs>
          <w:tab w:val="left" w:pos="4253"/>
          <w:tab w:val="right" w:pos="9355"/>
        </w:tabs>
        <w:spacing w:after="0" w:line="240" w:lineRule="auto"/>
        <w:jc w:val="right"/>
        <w:rPr>
          <w:rFonts w:ascii="Tinos" w:hAnsi="Tinos"/>
        </w:rPr>
      </w:pPr>
    </w:p>
    <w:p w:rsidR="0029638F" w:rsidRDefault="0029638F" w:rsidP="006E4789">
      <w:pPr>
        <w:tabs>
          <w:tab w:val="left" w:pos="4253"/>
          <w:tab w:val="right" w:pos="9355"/>
        </w:tabs>
        <w:spacing w:after="0" w:line="240" w:lineRule="auto"/>
        <w:jc w:val="right"/>
        <w:rPr>
          <w:rFonts w:ascii="Tinos" w:hAnsi="Tinos"/>
        </w:rPr>
      </w:pPr>
    </w:p>
    <w:p w:rsidR="0029638F" w:rsidRDefault="0029638F" w:rsidP="006E4789">
      <w:pPr>
        <w:tabs>
          <w:tab w:val="left" w:pos="4253"/>
          <w:tab w:val="right" w:pos="9355"/>
        </w:tabs>
        <w:spacing w:after="0" w:line="240" w:lineRule="auto"/>
        <w:jc w:val="right"/>
        <w:rPr>
          <w:rFonts w:ascii="Tinos" w:hAnsi="Tinos"/>
        </w:rPr>
      </w:pPr>
    </w:p>
    <w:p w:rsidR="0029638F" w:rsidRDefault="0029638F" w:rsidP="006E4789">
      <w:pPr>
        <w:tabs>
          <w:tab w:val="left" w:pos="4253"/>
          <w:tab w:val="right" w:pos="9355"/>
        </w:tabs>
        <w:spacing w:after="0" w:line="240" w:lineRule="auto"/>
        <w:jc w:val="right"/>
        <w:rPr>
          <w:rFonts w:ascii="Tinos" w:hAnsi="Tinos"/>
        </w:rPr>
      </w:pPr>
    </w:p>
    <w:p w:rsidR="0029638F" w:rsidRDefault="0029638F" w:rsidP="006E4789">
      <w:pPr>
        <w:tabs>
          <w:tab w:val="left" w:pos="4253"/>
          <w:tab w:val="right" w:pos="9355"/>
        </w:tabs>
        <w:spacing w:after="0" w:line="240" w:lineRule="auto"/>
        <w:jc w:val="right"/>
        <w:rPr>
          <w:rFonts w:ascii="Tinos" w:hAnsi="Tinos"/>
        </w:rPr>
      </w:pPr>
    </w:p>
    <w:p w:rsidR="0029638F" w:rsidRDefault="0029638F" w:rsidP="006E4789">
      <w:pPr>
        <w:tabs>
          <w:tab w:val="left" w:pos="4253"/>
          <w:tab w:val="right" w:pos="9355"/>
        </w:tabs>
        <w:spacing w:after="0" w:line="240" w:lineRule="auto"/>
        <w:jc w:val="right"/>
        <w:rPr>
          <w:rFonts w:ascii="Tinos" w:hAnsi="Tinos"/>
        </w:rPr>
      </w:pPr>
    </w:p>
    <w:p w:rsidR="0029638F" w:rsidRDefault="0029638F" w:rsidP="006E4789">
      <w:pPr>
        <w:tabs>
          <w:tab w:val="left" w:pos="4253"/>
          <w:tab w:val="right" w:pos="9355"/>
        </w:tabs>
        <w:spacing w:after="0" w:line="240" w:lineRule="auto"/>
        <w:jc w:val="right"/>
        <w:rPr>
          <w:rFonts w:ascii="Tinos" w:hAnsi="Tinos"/>
        </w:rPr>
      </w:pPr>
    </w:p>
    <w:p w:rsidR="0029638F" w:rsidRDefault="0029638F" w:rsidP="006E4789">
      <w:pPr>
        <w:tabs>
          <w:tab w:val="left" w:pos="4253"/>
          <w:tab w:val="right" w:pos="9355"/>
        </w:tabs>
        <w:spacing w:after="0" w:line="240" w:lineRule="auto"/>
        <w:jc w:val="right"/>
        <w:rPr>
          <w:rFonts w:ascii="Tinos" w:hAnsi="Tinos"/>
        </w:rPr>
      </w:pPr>
    </w:p>
    <w:p w:rsidR="0029638F" w:rsidRDefault="0029638F" w:rsidP="006E4789">
      <w:pPr>
        <w:tabs>
          <w:tab w:val="left" w:pos="4253"/>
          <w:tab w:val="right" w:pos="9355"/>
        </w:tabs>
        <w:spacing w:after="0" w:line="240" w:lineRule="auto"/>
        <w:jc w:val="right"/>
        <w:rPr>
          <w:rFonts w:ascii="Tinos" w:hAnsi="Tinos"/>
        </w:rPr>
      </w:pPr>
    </w:p>
    <w:p w:rsidR="006E2C57" w:rsidRDefault="006E2C57" w:rsidP="006E4789">
      <w:pPr>
        <w:tabs>
          <w:tab w:val="left" w:pos="4253"/>
          <w:tab w:val="right" w:pos="9355"/>
        </w:tabs>
        <w:spacing w:after="0" w:line="240" w:lineRule="auto"/>
        <w:jc w:val="right"/>
        <w:rPr>
          <w:rFonts w:ascii="Tinos" w:hAnsi="Tinos"/>
        </w:rPr>
      </w:pPr>
    </w:p>
    <w:p w:rsidR="0029638F" w:rsidRDefault="0029638F" w:rsidP="006E4789">
      <w:pPr>
        <w:tabs>
          <w:tab w:val="left" w:pos="4253"/>
          <w:tab w:val="right" w:pos="9355"/>
        </w:tabs>
        <w:spacing w:after="0" w:line="240" w:lineRule="auto"/>
        <w:jc w:val="right"/>
        <w:rPr>
          <w:rFonts w:ascii="Tinos" w:hAnsi="Tinos"/>
        </w:rPr>
      </w:pPr>
    </w:p>
    <w:p w:rsidR="006E2C57" w:rsidRDefault="006E2C57" w:rsidP="006E4789">
      <w:pPr>
        <w:tabs>
          <w:tab w:val="left" w:pos="4253"/>
          <w:tab w:val="right" w:pos="9355"/>
        </w:tabs>
        <w:spacing w:after="0" w:line="240" w:lineRule="auto"/>
        <w:jc w:val="right"/>
        <w:rPr>
          <w:rFonts w:ascii="Tinos" w:hAnsi="Tinos"/>
        </w:rPr>
      </w:pPr>
    </w:p>
    <w:p w:rsidR="00FF2461" w:rsidRDefault="00FF2461" w:rsidP="006E4789">
      <w:pPr>
        <w:tabs>
          <w:tab w:val="left" w:pos="4253"/>
          <w:tab w:val="right" w:pos="9355"/>
        </w:tabs>
        <w:spacing w:after="0" w:line="240" w:lineRule="auto"/>
        <w:jc w:val="right"/>
        <w:rPr>
          <w:rFonts w:ascii="Tinos" w:hAnsi="Tinos"/>
        </w:rPr>
      </w:pPr>
    </w:p>
    <w:p w:rsidR="00FF2461" w:rsidRDefault="00FF2461" w:rsidP="006E4789">
      <w:pPr>
        <w:tabs>
          <w:tab w:val="left" w:pos="4253"/>
          <w:tab w:val="right" w:pos="9355"/>
        </w:tabs>
        <w:spacing w:after="0" w:line="240" w:lineRule="auto"/>
        <w:jc w:val="right"/>
        <w:rPr>
          <w:rFonts w:ascii="Tinos" w:hAnsi="Tinos"/>
        </w:rPr>
      </w:pPr>
    </w:p>
    <w:p w:rsidR="00FF2461" w:rsidRDefault="00FF2461" w:rsidP="006E4789">
      <w:pPr>
        <w:tabs>
          <w:tab w:val="left" w:pos="4253"/>
          <w:tab w:val="right" w:pos="9355"/>
        </w:tabs>
        <w:spacing w:after="0" w:line="240" w:lineRule="auto"/>
        <w:jc w:val="right"/>
        <w:rPr>
          <w:rFonts w:ascii="Tinos" w:hAnsi="Tinos"/>
        </w:rPr>
      </w:pPr>
    </w:p>
    <w:p w:rsidR="00FF2461" w:rsidRDefault="00FF2461" w:rsidP="006E4789">
      <w:pPr>
        <w:tabs>
          <w:tab w:val="left" w:pos="4253"/>
          <w:tab w:val="right" w:pos="9355"/>
        </w:tabs>
        <w:spacing w:after="0" w:line="240" w:lineRule="auto"/>
        <w:jc w:val="right"/>
        <w:rPr>
          <w:rFonts w:ascii="Tinos" w:hAnsi="Tinos"/>
        </w:rPr>
      </w:pPr>
    </w:p>
    <w:p w:rsidR="00FF2461" w:rsidRDefault="00FF2461" w:rsidP="006E4789">
      <w:pPr>
        <w:tabs>
          <w:tab w:val="left" w:pos="4253"/>
          <w:tab w:val="right" w:pos="9355"/>
        </w:tabs>
        <w:spacing w:after="0" w:line="240" w:lineRule="auto"/>
        <w:jc w:val="right"/>
        <w:rPr>
          <w:rFonts w:ascii="Tinos" w:hAnsi="Tinos"/>
        </w:rPr>
      </w:pPr>
    </w:p>
    <w:p w:rsidR="00FF2461" w:rsidRDefault="00FF2461" w:rsidP="006E4789">
      <w:pPr>
        <w:tabs>
          <w:tab w:val="left" w:pos="4253"/>
          <w:tab w:val="right" w:pos="9355"/>
        </w:tabs>
        <w:spacing w:after="0" w:line="240" w:lineRule="auto"/>
        <w:jc w:val="right"/>
        <w:rPr>
          <w:rFonts w:ascii="Tinos" w:hAnsi="Tinos"/>
        </w:rPr>
      </w:pPr>
    </w:p>
    <w:p w:rsidR="00FF2461" w:rsidRDefault="00FF2461" w:rsidP="006E4789">
      <w:pPr>
        <w:tabs>
          <w:tab w:val="left" w:pos="4253"/>
          <w:tab w:val="right" w:pos="9355"/>
        </w:tabs>
        <w:spacing w:after="0" w:line="240" w:lineRule="auto"/>
        <w:jc w:val="right"/>
        <w:rPr>
          <w:rFonts w:ascii="Tinos" w:hAnsi="Tinos"/>
        </w:rPr>
      </w:pPr>
    </w:p>
    <w:p w:rsidR="00FF2461" w:rsidRDefault="00FF2461" w:rsidP="006E4789">
      <w:pPr>
        <w:tabs>
          <w:tab w:val="left" w:pos="4253"/>
          <w:tab w:val="right" w:pos="9355"/>
        </w:tabs>
        <w:spacing w:after="0" w:line="240" w:lineRule="auto"/>
        <w:jc w:val="right"/>
        <w:rPr>
          <w:rFonts w:ascii="Tinos" w:hAnsi="Tinos"/>
        </w:rPr>
      </w:pPr>
    </w:p>
    <w:p w:rsidR="00FF2461" w:rsidRDefault="00FF2461" w:rsidP="006E4789">
      <w:pPr>
        <w:tabs>
          <w:tab w:val="left" w:pos="4253"/>
          <w:tab w:val="right" w:pos="9355"/>
        </w:tabs>
        <w:spacing w:after="0" w:line="240" w:lineRule="auto"/>
        <w:jc w:val="right"/>
        <w:rPr>
          <w:rFonts w:ascii="Tinos" w:hAnsi="Tinos"/>
        </w:rPr>
      </w:pPr>
    </w:p>
    <w:p w:rsidR="00FF2461" w:rsidRDefault="00FF2461" w:rsidP="006E4789">
      <w:pPr>
        <w:tabs>
          <w:tab w:val="left" w:pos="4253"/>
          <w:tab w:val="right" w:pos="9355"/>
        </w:tabs>
        <w:spacing w:after="0" w:line="240" w:lineRule="auto"/>
        <w:jc w:val="right"/>
        <w:rPr>
          <w:rFonts w:ascii="Tinos" w:hAnsi="Tinos"/>
        </w:rPr>
      </w:pPr>
    </w:p>
    <w:p w:rsidR="00FF2461" w:rsidRDefault="00FF2461" w:rsidP="006E4789">
      <w:pPr>
        <w:tabs>
          <w:tab w:val="left" w:pos="4253"/>
          <w:tab w:val="right" w:pos="9355"/>
        </w:tabs>
        <w:spacing w:after="0" w:line="240" w:lineRule="auto"/>
        <w:jc w:val="right"/>
        <w:rPr>
          <w:rFonts w:ascii="Tinos" w:hAnsi="Tinos"/>
        </w:rPr>
      </w:pPr>
    </w:p>
    <w:p w:rsidR="006E2C57" w:rsidRDefault="006E2C57" w:rsidP="006E4789">
      <w:pPr>
        <w:tabs>
          <w:tab w:val="left" w:pos="4253"/>
          <w:tab w:val="right" w:pos="9355"/>
        </w:tabs>
        <w:spacing w:after="0" w:line="240" w:lineRule="auto"/>
        <w:jc w:val="right"/>
        <w:rPr>
          <w:rFonts w:ascii="Tinos" w:hAnsi="Tinos"/>
        </w:rPr>
      </w:pPr>
    </w:p>
    <w:p w:rsidR="0029638F" w:rsidRDefault="0029638F" w:rsidP="006E4789">
      <w:pPr>
        <w:tabs>
          <w:tab w:val="left" w:pos="4253"/>
          <w:tab w:val="right" w:pos="9355"/>
        </w:tabs>
        <w:spacing w:after="0" w:line="240" w:lineRule="auto"/>
        <w:rPr>
          <w:rFonts w:ascii="Tinos" w:hAnsi="Tinos"/>
        </w:rPr>
      </w:pPr>
    </w:p>
    <w:p w:rsidR="00A60974" w:rsidRDefault="00A60974" w:rsidP="006E4789">
      <w:pPr>
        <w:tabs>
          <w:tab w:val="left" w:pos="4253"/>
          <w:tab w:val="right" w:pos="9355"/>
        </w:tabs>
        <w:spacing w:after="0" w:line="240" w:lineRule="auto"/>
        <w:rPr>
          <w:rFonts w:ascii="Tinos" w:hAnsi="Tinos"/>
        </w:rPr>
      </w:pPr>
    </w:p>
    <w:p w:rsidR="0029638F" w:rsidRDefault="00FF2461" w:rsidP="006E4789">
      <w:pPr>
        <w:tabs>
          <w:tab w:val="left" w:pos="4253"/>
          <w:tab w:val="right" w:pos="9355"/>
        </w:tabs>
        <w:spacing w:after="0" w:line="240" w:lineRule="auto"/>
        <w:jc w:val="right"/>
        <w:rPr>
          <w:rFonts w:ascii="Tinos" w:hAnsi="Tinos"/>
          <w:sz w:val="28"/>
        </w:rPr>
      </w:pPr>
      <w:r>
        <w:rPr>
          <w:rFonts w:ascii="Tinos" w:hAnsi="Tinos"/>
          <w:sz w:val="28"/>
        </w:rPr>
        <w:lastRenderedPageBreak/>
        <w:t>Приложение</w:t>
      </w:r>
    </w:p>
    <w:p w:rsidR="0029638F" w:rsidRDefault="00FF2461" w:rsidP="006E4789">
      <w:pPr>
        <w:tabs>
          <w:tab w:val="left" w:pos="4253"/>
          <w:tab w:val="right" w:pos="9355"/>
        </w:tabs>
        <w:spacing w:after="0" w:line="240" w:lineRule="auto"/>
        <w:jc w:val="right"/>
        <w:rPr>
          <w:rFonts w:ascii="Tinos" w:hAnsi="Tinos"/>
          <w:sz w:val="28"/>
        </w:rPr>
      </w:pPr>
      <w:r>
        <w:rPr>
          <w:rFonts w:ascii="Tinos" w:hAnsi="Tinos"/>
          <w:sz w:val="28"/>
        </w:rPr>
        <w:t xml:space="preserve">к постановлению администрации </w:t>
      </w:r>
    </w:p>
    <w:p w:rsidR="0029638F" w:rsidRDefault="00FF2461" w:rsidP="006E4789">
      <w:pPr>
        <w:tabs>
          <w:tab w:val="left" w:pos="4253"/>
          <w:tab w:val="right" w:pos="9355"/>
        </w:tabs>
        <w:spacing w:after="0" w:line="240" w:lineRule="auto"/>
        <w:jc w:val="right"/>
        <w:rPr>
          <w:rFonts w:ascii="Tinos" w:hAnsi="Tinos"/>
          <w:sz w:val="28"/>
        </w:rPr>
      </w:pPr>
      <w:r>
        <w:rPr>
          <w:rFonts w:ascii="Tinos" w:hAnsi="Tinos"/>
          <w:sz w:val="28"/>
        </w:rPr>
        <w:t>Прокопьевского муниципального округа</w:t>
      </w:r>
    </w:p>
    <w:p w:rsidR="0029638F" w:rsidRDefault="00FF2461" w:rsidP="006E4789">
      <w:pPr>
        <w:tabs>
          <w:tab w:val="left" w:pos="5580"/>
          <w:tab w:val="right" w:pos="9355"/>
        </w:tabs>
        <w:spacing w:after="0" w:line="240" w:lineRule="auto"/>
        <w:ind w:firstLine="300"/>
        <w:jc w:val="right"/>
        <w:rPr>
          <w:rFonts w:ascii="Tinos" w:hAnsi="Tinos"/>
        </w:rPr>
      </w:pPr>
      <w:r>
        <w:rPr>
          <w:rFonts w:ascii="Tinos" w:hAnsi="Tinos"/>
          <w:sz w:val="28"/>
        </w:rPr>
        <w:tab/>
      </w:r>
      <w:r w:rsidR="0020139B">
        <w:rPr>
          <w:rFonts w:ascii="Tinos" w:hAnsi="Tinos"/>
          <w:color w:val="auto"/>
          <w:sz w:val="28"/>
        </w:rPr>
        <w:t>от  09.09.2026  № 163</w:t>
      </w:r>
      <w:r>
        <w:rPr>
          <w:rFonts w:ascii="Tinos" w:hAnsi="Tinos"/>
          <w:color w:val="auto"/>
          <w:sz w:val="28"/>
        </w:rPr>
        <w:t xml:space="preserve"> -п</w:t>
      </w:r>
    </w:p>
    <w:p w:rsidR="0029638F" w:rsidRDefault="0029638F" w:rsidP="006E4789">
      <w:pPr>
        <w:spacing w:after="0" w:line="240" w:lineRule="auto"/>
        <w:ind w:firstLine="300"/>
        <w:jc w:val="right"/>
        <w:rPr>
          <w:rFonts w:ascii="Tinos" w:hAnsi="Tinos"/>
        </w:rPr>
      </w:pPr>
    </w:p>
    <w:p w:rsidR="0029638F" w:rsidRDefault="0029638F" w:rsidP="006E4789">
      <w:pPr>
        <w:tabs>
          <w:tab w:val="left" w:pos="3345"/>
        </w:tabs>
        <w:spacing w:line="240" w:lineRule="auto"/>
        <w:jc w:val="center"/>
        <w:rPr>
          <w:rFonts w:ascii="Tinos" w:hAnsi="Tinos"/>
        </w:rPr>
      </w:pPr>
    </w:p>
    <w:p w:rsidR="0029638F" w:rsidRDefault="0029638F" w:rsidP="006E4789">
      <w:pPr>
        <w:tabs>
          <w:tab w:val="left" w:pos="3345"/>
        </w:tabs>
        <w:spacing w:line="240" w:lineRule="auto"/>
        <w:jc w:val="center"/>
        <w:rPr>
          <w:rFonts w:ascii="Tinos" w:hAnsi="Tinos"/>
          <w:sz w:val="28"/>
        </w:rPr>
      </w:pPr>
    </w:p>
    <w:p w:rsidR="0029638F" w:rsidRDefault="0029638F" w:rsidP="006E4789">
      <w:pPr>
        <w:tabs>
          <w:tab w:val="left" w:pos="3345"/>
        </w:tabs>
        <w:spacing w:line="240" w:lineRule="auto"/>
        <w:jc w:val="center"/>
        <w:rPr>
          <w:rFonts w:ascii="Tinos" w:hAnsi="Tinos"/>
          <w:b/>
          <w:sz w:val="28"/>
        </w:rPr>
      </w:pPr>
    </w:p>
    <w:p w:rsidR="0029638F" w:rsidRDefault="0029638F" w:rsidP="006E4789">
      <w:pPr>
        <w:tabs>
          <w:tab w:val="left" w:pos="3345"/>
        </w:tabs>
        <w:spacing w:line="240" w:lineRule="auto"/>
        <w:jc w:val="center"/>
        <w:rPr>
          <w:rFonts w:ascii="Tinos" w:hAnsi="Tinos"/>
          <w:b/>
          <w:sz w:val="28"/>
        </w:rPr>
      </w:pPr>
    </w:p>
    <w:p w:rsidR="0029638F" w:rsidRDefault="0029638F" w:rsidP="006E4789">
      <w:pPr>
        <w:tabs>
          <w:tab w:val="left" w:pos="3345"/>
        </w:tabs>
        <w:spacing w:line="240" w:lineRule="auto"/>
        <w:jc w:val="center"/>
        <w:rPr>
          <w:rFonts w:ascii="Tinos" w:hAnsi="Tinos"/>
          <w:b/>
          <w:sz w:val="28"/>
        </w:rPr>
      </w:pPr>
    </w:p>
    <w:p w:rsidR="0029638F" w:rsidRDefault="0029638F" w:rsidP="006E4789">
      <w:pPr>
        <w:tabs>
          <w:tab w:val="left" w:pos="3345"/>
        </w:tabs>
        <w:spacing w:line="240" w:lineRule="auto"/>
        <w:jc w:val="center"/>
        <w:rPr>
          <w:rFonts w:ascii="Tinos" w:hAnsi="Tinos"/>
          <w:b/>
          <w:sz w:val="28"/>
        </w:rPr>
      </w:pPr>
    </w:p>
    <w:p w:rsidR="0029638F" w:rsidRDefault="0029638F" w:rsidP="006E4789">
      <w:pPr>
        <w:tabs>
          <w:tab w:val="left" w:pos="3345"/>
        </w:tabs>
        <w:spacing w:line="240" w:lineRule="auto"/>
        <w:jc w:val="center"/>
        <w:rPr>
          <w:rFonts w:ascii="Tinos" w:hAnsi="Tinos"/>
          <w:b/>
          <w:sz w:val="28"/>
        </w:rPr>
      </w:pPr>
    </w:p>
    <w:p w:rsidR="0029638F" w:rsidRDefault="00FF2461" w:rsidP="006E4789">
      <w:pPr>
        <w:tabs>
          <w:tab w:val="left" w:pos="3345"/>
        </w:tabs>
        <w:spacing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АДМИНИСТРАТИВНЫЙ РЕГЛАМЕНТ</w:t>
      </w:r>
    </w:p>
    <w:p w:rsidR="0029638F" w:rsidRDefault="00FF2461" w:rsidP="006E4789">
      <w:pPr>
        <w:tabs>
          <w:tab w:val="left" w:pos="3345"/>
        </w:tabs>
        <w:spacing w:after="0" w:line="240" w:lineRule="auto"/>
        <w:jc w:val="center"/>
      </w:pPr>
      <w:r>
        <w:rPr>
          <w:rFonts w:ascii="Times New Roman" w:hAnsi="Times New Roman"/>
          <w:sz w:val="28"/>
        </w:rPr>
        <w:t>предоставления муниципальной услуги</w:t>
      </w:r>
    </w:p>
    <w:p w:rsidR="0029638F" w:rsidRDefault="00FF2461" w:rsidP="006E4789">
      <w:pPr>
        <w:spacing w:after="0" w:line="240" w:lineRule="auto"/>
        <w:jc w:val="center"/>
      </w:pPr>
      <w:r>
        <w:rPr>
          <w:rFonts w:ascii="Tinos" w:hAnsi="Tinos"/>
          <w:sz w:val="28"/>
        </w:rPr>
        <w:t>«Предоставление жилого помещения специализированного                       жилищного фонда»</w:t>
      </w:r>
    </w:p>
    <w:p w:rsidR="0029638F" w:rsidRDefault="0029638F" w:rsidP="006E4789">
      <w:pPr>
        <w:tabs>
          <w:tab w:val="left" w:pos="3345"/>
        </w:tabs>
        <w:spacing w:line="240" w:lineRule="auto"/>
        <w:jc w:val="center"/>
        <w:rPr>
          <w:rFonts w:ascii="Tinos" w:hAnsi="Tinos"/>
          <w:b/>
          <w:sz w:val="28"/>
        </w:rPr>
      </w:pPr>
    </w:p>
    <w:p w:rsidR="0029638F" w:rsidRDefault="0029638F" w:rsidP="006E4789">
      <w:pPr>
        <w:spacing w:after="0" w:line="240" w:lineRule="auto"/>
        <w:ind w:firstLine="300"/>
        <w:jc w:val="center"/>
        <w:rPr>
          <w:rFonts w:ascii="Tinos" w:hAnsi="Tinos"/>
          <w:b/>
          <w:sz w:val="28"/>
        </w:rPr>
      </w:pPr>
    </w:p>
    <w:p w:rsidR="0029638F" w:rsidRDefault="0029638F" w:rsidP="006E4789">
      <w:pPr>
        <w:spacing w:after="0" w:line="240" w:lineRule="auto"/>
        <w:ind w:firstLine="300"/>
        <w:jc w:val="center"/>
        <w:rPr>
          <w:rFonts w:ascii="Tinos" w:hAnsi="Tinos"/>
          <w:b/>
          <w:sz w:val="28"/>
        </w:rPr>
      </w:pPr>
    </w:p>
    <w:p w:rsidR="0029638F" w:rsidRDefault="0029638F" w:rsidP="006E4789">
      <w:pPr>
        <w:spacing w:after="0" w:line="240" w:lineRule="auto"/>
        <w:ind w:firstLine="300"/>
        <w:jc w:val="center"/>
        <w:rPr>
          <w:rFonts w:ascii="Tinos" w:hAnsi="Tinos"/>
          <w:b/>
          <w:sz w:val="28"/>
        </w:rPr>
      </w:pPr>
    </w:p>
    <w:p w:rsidR="0029638F" w:rsidRDefault="0029638F" w:rsidP="006E4789">
      <w:pPr>
        <w:spacing w:after="0" w:line="240" w:lineRule="auto"/>
        <w:ind w:firstLine="300"/>
        <w:jc w:val="center"/>
        <w:rPr>
          <w:rFonts w:ascii="Tinos" w:hAnsi="Tinos"/>
          <w:b/>
          <w:sz w:val="28"/>
        </w:rPr>
      </w:pPr>
    </w:p>
    <w:p w:rsidR="0029638F" w:rsidRDefault="0029638F" w:rsidP="006E4789">
      <w:pPr>
        <w:spacing w:after="0" w:line="240" w:lineRule="auto"/>
        <w:ind w:firstLine="300"/>
        <w:jc w:val="center"/>
        <w:rPr>
          <w:rFonts w:ascii="Tinos" w:hAnsi="Tinos"/>
          <w:b/>
          <w:sz w:val="28"/>
        </w:rPr>
      </w:pPr>
    </w:p>
    <w:p w:rsidR="0029638F" w:rsidRDefault="0029638F" w:rsidP="006E4789">
      <w:pPr>
        <w:spacing w:after="0" w:line="240" w:lineRule="auto"/>
        <w:ind w:firstLine="300"/>
        <w:jc w:val="center"/>
        <w:rPr>
          <w:rFonts w:ascii="Tinos" w:hAnsi="Tinos"/>
          <w:b/>
          <w:sz w:val="28"/>
        </w:rPr>
      </w:pPr>
    </w:p>
    <w:p w:rsidR="0029638F" w:rsidRDefault="0029638F" w:rsidP="006E4789">
      <w:pPr>
        <w:spacing w:after="0" w:line="240" w:lineRule="auto"/>
        <w:ind w:firstLine="300"/>
        <w:jc w:val="center"/>
        <w:rPr>
          <w:rFonts w:ascii="Tinos" w:hAnsi="Tinos"/>
          <w:b/>
          <w:sz w:val="28"/>
        </w:rPr>
      </w:pPr>
    </w:p>
    <w:p w:rsidR="0029638F" w:rsidRDefault="0029638F" w:rsidP="006E4789">
      <w:pPr>
        <w:spacing w:after="0" w:line="240" w:lineRule="auto"/>
        <w:ind w:firstLine="300"/>
        <w:jc w:val="center"/>
        <w:rPr>
          <w:rFonts w:ascii="Tinos" w:hAnsi="Tinos"/>
          <w:b/>
          <w:sz w:val="28"/>
        </w:rPr>
      </w:pPr>
    </w:p>
    <w:p w:rsidR="0029638F" w:rsidRDefault="0029638F" w:rsidP="006E4789">
      <w:pPr>
        <w:spacing w:after="0" w:line="240" w:lineRule="auto"/>
        <w:ind w:firstLine="300"/>
        <w:jc w:val="center"/>
        <w:rPr>
          <w:rFonts w:ascii="Tinos" w:hAnsi="Tinos"/>
          <w:b/>
          <w:sz w:val="28"/>
        </w:rPr>
      </w:pPr>
    </w:p>
    <w:p w:rsidR="0029638F" w:rsidRDefault="0029638F" w:rsidP="006E4789">
      <w:pPr>
        <w:spacing w:after="0" w:line="240" w:lineRule="auto"/>
        <w:ind w:firstLine="300"/>
        <w:jc w:val="center"/>
        <w:rPr>
          <w:rFonts w:ascii="Tinos" w:hAnsi="Tinos"/>
          <w:b/>
          <w:sz w:val="28"/>
        </w:rPr>
      </w:pPr>
    </w:p>
    <w:p w:rsidR="006E4789" w:rsidRDefault="006E4789" w:rsidP="006E4789">
      <w:pPr>
        <w:spacing w:after="0" w:line="240" w:lineRule="auto"/>
        <w:ind w:firstLine="300"/>
        <w:jc w:val="center"/>
        <w:rPr>
          <w:rFonts w:ascii="Tinos" w:hAnsi="Tinos"/>
          <w:b/>
          <w:sz w:val="28"/>
        </w:rPr>
      </w:pPr>
    </w:p>
    <w:p w:rsidR="006E4789" w:rsidRDefault="006E4789" w:rsidP="006E4789">
      <w:pPr>
        <w:spacing w:after="0" w:line="240" w:lineRule="auto"/>
        <w:ind w:firstLine="300"/>
        <w:jc w:val="center"/>
        <w:rPr>
          <w:rFonts w:ascii="Tinos" w:hAnsi="Tinos"/>
          <w:b/>
          <w:sz w:val="28"/>
        </w:rPr>
      </w:pPr>
    </w:p>
    <w:p w:rsidR="006E4789" w:rsidRDefault="006E4789" w:rsidP="006E4789">
      <w:pPr>
        <w:spacing w:after="0" w:line="240" w:lineRule="auto"/>
        <w:ind w:firstLine="300"/>
        <w:jc w:val="center"/>
        <w:rPr>
          <w:rFonts w:ascii="Tinos" w:hAnsi="Tinos"/>
          <w:b/>
          <w:sz w:val="28"/>
        </w:rPr>
      </w:pPr>
    </w:p>
    <w:p w:rsidR="006E4789" w:rsidRDefault="006E4789" w:rsidP="006E4789">
      <w:pPr>
        <w:spacing w:after="0" w:line="240" w:lineRule="auto"/>
        <w:ind w:firstLine="300"/>
        <w:jc w:val="center"/>
        <w:rPr>
          <w:rFonts w:ascii="Tinos" w:hAnsi="Tinos"/>
          <w:b/>
          <w:sz w:val="28"/>
        </w:rPr>
      </w:pPr>
    </w:p>
    <w:p w:rsidR="006E4789" w:rsidRDefault="006E4789" w:rsidP="006E4789">
      <w:pPr>
        <w:spacing w:after="0" w:line="240" w:lineRule="auto"/>
        <w:ind w:firstLine="300"/>
        <w:jc w:val="center"/>
        <w:rPr>
          <w:rFonts w:ascii="Tinos" w:hAnsi="Tinos"/>
          <w:b/>
          <w:sz w:val="28"/>
        </w:rPr>
      </w:pPr>
    </w:p>
    <w:p w:rsidR="006E4789" w:rsidRDefault="006E4789" w:rsidP="006E4789">
      <w:pPr>
        <w:spacing w:after="0" w:line="240" w:lineRule="auto"/>
        <w:ind w:firstLine="300"/>
        <w:jc w:val="center"/>
        <w:rPr>
          <w:rFonts w:ascii="Tinos" w:hAnsi="Tinos"/>
          <w:b/>
          <w:sz w:val="28"/>
        </w:rPr>
      </w:pPr>
    </w:p>
    <w:p w:rsidR="0029638F" w:rsidRDefault="0029638F" w:rsidP="006E4789">
      <w:pPr>
        <w:spacing w:after="0" w:line="240" w:lineRule="auto"/>
        <w:ind w:firstLine="300"/>
        <w:jc w:val="center"/>
        <w:rPr>
          <w:rFonts w:ascii="Tinos" w:hAnsi="Tinos"/>
          <w:b/>
          <w:sz w:val="28"/>
        </w:rPr>
      </w:pPr>
    </w:p>
    <w:p w:rsidR="00FF2461" w:rsidRDefault="00FF2461" w:rsidP="006E4789">
      <w:pPr>
        <w:spacing w:after="0" w:line="240" w:lineRule="auto"/>
        <w:ind w:firstLine="300"/>
        <w:jc w:val="center"/>
        <w:rPr>
          <w:rFonts w:ascii="Tinos" w:hAnsi="Tinos"/>
          <w:b/>
          <w:sz w:val="28"/>
        </w:rPr>
      </w:pPr>
    </w:p>
    <w:p w:rsidR="0029638F" w:rsidRDefault="0029638F" w:rsidP="006E4789">
      <w:pPr>
        <w:spacing w:after="0" w:line="240" w:lineRule="auto"/>
        <w:ind w:firstLine="300"/>
        <w:jc w:val="center"/>
        <w:rPr>
          <w:rFonts w:ascii="Tinos" w:hAnsi="Tinos"/>
          <w:b/>
          <w:sz w:val="28"/>
        </w:rPr>
      </w:pPr>
    </w:p>
    <w:p w:rsidR="0029638F" w:rsidRDefault="0029638F" w:rsidP="006E4789">
      <w:pPr>
        <w:spacing w:after="0" w:line="240" w:lineRule="auto"/>
        <w:ind w:firstLine="300"/>
        <w:jc w:val="center"/>
        <w:rPr>
          <w:rFonts w:ascii="Tinos" w:hAnsi="Tinos"/>
          <w:b/>
          <w:sz w:val="28"/>
        </w:rPr>
      </w:pPr>
    </w:p>
    <w:p w:rsidR="0029638F" w:rsidRDefault="0029638F" w:rsidP="006E4789">
      <w:pPr>
        <w:spacing w:after="0" w:line="240" w:lineRule="auto"/>
        <w:ind w:firstLine="300"/>
        <w:jc w:val="center"/>
        <w:rPr>
          <w:rFonts w:ascii="Tinos" w:hAnsi="Tinos"/>
          <w:b/>
          <w:sz w:val="28"/>
        </w:rPr>
      </w:pPr>
    </w:p>
    <w:p w:rsidR="0029638F" w:rsidRDefault="0029638F" w:rsidP="006E4789">
      <w:pPr>
        <w:spacing w:after="0" w:line="240" w:lineRule="auto"/>
        <w:ind w:firstLine="300"/>
        <w:jc w:val="center"/>
        <w:rPr>
          <w:rFonts w:ascii="Tinos" w:hAnsi="Tinos"/>
          <w:b/>
          <w:sz w:val="28"/>
        </w:rPr>
      </w:pPr>
    </w:p>
    <w:p w:rsidR="0029638F" w:rsidRDefault="0029638F" w:rsidP="006E4789">
      <w:pPr>
        <w:spacing w:after="0" w:line="240" w:lineRule="auto"/>
        <w:ind w:firstLine="300"/>
        <w:jc w:val="center"/>
        <w:rPr>
          <w:rFonts w:ascii="Tinos" w:hAnsi="Tinos"/>
          <w:b/>
          <w:sz w:val="28"/>
        </w:rPr>
      </w:pPr>
    </w:p>
    <w:p w:rsidR="0029638F" w:rsidRDefault="00FF2461" w:rsidP="00FF2461">
      <w:pPr>
        <w:spacing w:after="0"/>
        <w:ind w:firstLine="709"/>
        <w:rPr>
          <w:rFonts w:ascii="Tinos" w:hAnsi="Tinos"/>
          <w:b/>
          <w:sz w:val="28"/>
        </w:rPr>
      </w:pPr>
      <w:r>
        <w:rPr>
          <w:rFonts w:ascii="Tinos" w:hAnsi="Tinos"/>
          <w:b/>
          <w:sz w:val="28"/>
        </w:rPr>
        <w:lastRenderedPageBreak/>
        <w:t>1. Общие положения</w:t>
      </w:r>
    </w:p>
    <w:p w:rsidR="0029638F" w:rsidRDefault="00FF2461" w:rsidP="00FF2461">
      <w:pPr>
        <w:pStyle w:val="ConsPlusNormal21"/>
        <w:widowControl/>
        <w:spacing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1.1. Предмет регулирования административного регламента.</w:t>
      </w:r>
    </w:p>
    <w:p w:rsidR="00A60974" w:rsidRPr="00A60974" w:rsidRDefault="00FF2461" w:rsidP="00FF2461">
      <w:pPr>
        <w:pStyle w:val="ConsPlusNormal21"/>
        <w:widowControl/>
        <w:spacing w:line="276" w:lineRule="auto"/>
        <w:ind w:firstLine="709"/>
        <w:jc w:val="both"/>
        <w:rPr>
          <w:rFonts w:ascii="XO Thames" w:hAnsi="XO Thames" w:cs="Times New Roman"/>
          <w:color w:val="1C1C1C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административный регламент предоставления муниципальной услуги устанавливает стандарт и порядок предоставления муниципальной услуги «</w:t>
      </w:r>
      <w:r>
        <w:rPr>
          <w:rFonts w:ascii="Tinos" w:hAnsi="Tinos"/>
          <w:sz w:val="28"/>
        </w:rPr>
        <w:t>Предоставление жилого помещения специализированного жилищного фонда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XO Thames" w:hAnsi="XO Thames" w:cs="Times New Roman"/>
          <w:color w:val="1C1C1C"/>
          <w:sz w:val="28"/>
          <w:szCs w:val="28"/>
        </w:rPr>
        <w:t xml:space="preserve"> (далее </w:t>
      </w:r>
      <w:r w:rsidR="00A60974">
        <w:rPr>
          <w:rFonts w:ascii="XO Thames" w:hAnsi="XO Thames" w:cs="Times New Roman"/>
          <w:color w:val="1C1C1C"/>
          <w:sz w:val="28"/>
          <w:szCs w:val="28"/>
        </w:rPr>
        <w:t xml:space="preserve">- административный регламент). </w:t>
      </w:r>
    </w:p>
    <w:p w:rsidR="00A60974" w:rsidRDefault="00FF2461" w:rsidP="00FF2461">
      <w:pPr>
        <w:spacing w:after="0"/>
        <w:ind w:firstLine="709"/>
        <w:jc w:val="both"/>
        <w:rPr>
          <w:rFonts w:ascii="XO Thames" w:hAnsi="XO Thames" w:cs="Times New Roman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>1.2. Круг заявителей.</w:t>
      </w:r>
    </w:p>
    <w:p w:rsidR="0029638F" w:rsidRDefault="00FF2461" w:rsidP="00FF2461">
      <w:pPr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/>
          <w:color w:val="1C1C1C"/>
          <w:sz w:val="28"/>
          <w:szCs w:val="28"/>
        </w:rPr>
        <w:t>Права на получение жилого помещения специализир</w:t>
      </w:r>
      <w:r w:rsidR="00A60974">
        <w:rPr>
          <w:rFonts w:ascii="XO Thames" w:hAnsi="XO Thames"/>
          <w:color w:val="1C1C1C"/>
          <w:sz w:val="28"/>
          <w:szCs w:val="28"/>
        </w:rPr>
        <w:t xml:space="preserve">ованного жилищного фонда имеют </w:t>
      </w:r>
      <w:r>
        <w:rPr>
          <w:rFonts w:ascii="XO Thames" w:hAnsi="XO Thames" w:cs="Times New Roman"/>
          <w:color w:val="1C1C1C"/>
          <w:sz w:val="28"/>
          <w:szCs w:val="28"/>
        </w:rPr>
        <w:t>граждане, установленные решением Совета народных депутатов Прокопьевского муниципального округа от 29.04.2021 № 293 «Об утверждении Положения о порядке предоставления жилых помещений специализированного жилого фонда</w:t>
      </w:r>
      <w:r w:rsidR="00A60974">
        <w:rPr>
          <w:rFonts w:ascii="XO Thames" w:hAnsi="XO Thames" w:cs="Times New Roman"/>
          <w:color w:val="1C1C1C"/>
          <w:sz w:val="28"/>
          <w:szCs w:val="28"/>
        </w:rPr>
        <w:t xml:space="preserve"> Прокопьевского района» (далее -</w:t>
      </w:r>
      <w:r>
        <w:rPr>
          <w:rFonts w:ascii="XO Thames" w:hAnsi="XO Thames" w:cs="Times New Roman"/>
          <w:color w:val="1C1C1C"/>
          <w:sz w:val="28"/>
          <w:szCs w:val="28"/>
        </w:rPr>
        <w:t xml:space="preserve"> решение Совета № 293) и относящиеся к одной из следующих категорий (далее - заявители):</w:t>
      </w:r>
    </w:p>
    <w:p w:rsidR="0029638F" w:rsidRDefault="00FF2461" w:rsidP="00FF2461">
      <w:pPr>
        <w:widowControl w:val="0"/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/>
          <w:color w:val="1C1C1C"/>
          <w:sz w:val="28"/>
          <w:szCs w:val="28"/>
        </w:rPr>
        <w:t>1) работники муниципальных учреждений образования, социального обслуживания, культуры, физической культуры и туризма, органов местного самоуправления, осуществляющих свою деятельность на территории Прокопьевского муниципального округа;</w:t>
      </w:r>
    </w:p>
    <w:p w:rsidR="0029638F" w:rsidRDefault="00FF2461" w:rsidP="00FF2461">
      <w:pPr>
        <w:widowControl w:val="0"/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/>
          <w:color w:val="1C1C1C"/>
          <w:sz w:val="28"/>
          <w:szCs w:val="28"/>
        </w:rPr>
        <w:t xml:space="preserve">2) сотрудники, замещающие должность участкового уполномоченного полиции, и члены его семьи; </w:t>
      </w:r>
    </w:p>
    <w:p w:rsidR="0029638F" w:rsidRDefault="00FF2461" w:rsidP="00FF2461">
      <w:pPr>
        <w:widowControl w:val="0"/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/>
          <w:color w:val="1C1C1C"/>
          <w:sz w:val="28"/>
          <w:szCs w:val="28"/>
        </w:rPr>
        <w:t>3) работники учреждений здравоохранения.</w:t>
      </w:r>
    </w:p>
    <w:p w:rsidR="0029638F" w:rsidRDefault="00FF2461" w:rsidP="00FF2461">
      <w:pPr>
        <w:widowControl w:val="0"/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/>
          <w:color w:val="1C1C1C"/>
          <w:sz w:val="28"/>
          <w:szCs w:val="28"/>
        </w:rPr>
        <w:t>Вышеуказанные категории граждан относятся к работникам, осуществляющим свою деятельность на территории Прокопьевского муниципального округа.</w:t>
      </w:r>
    </w:p>
    <w:p w:rsidR="0029638F" w:rsidRDefault="00FF2461" w:rsidP="00FF2461">
      <w:pPr>
        <w:pStyle w:val="ConsPlusNormal21"/>
        <w:widowControl/>
        <w:spacing w:line="276" w:lineRule="auto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/>
          <w:color w:val="1C1C1C"/>
          <w:sz w:val="28"/>
          <w:szCs w:val="28"/>
        </w:rPr>
        <w:t>Интересы заявителей могут представлять лица, действующие в силу полномочий, основанных на доверенности, оформленной надлежащим образом (далее - представитель).</w:t>
      </w:r>
    </w:p>
    <w:p w:rsidR="0029638F" w:rsidRDefault="00FF2461" w:rsidP="00FF2461">
      <w:pPr>
        <w:pStyle w:val="ConsPlusNormal21"/>
        <w:widowControl/>
        <w:spacing w:line="276" w:lineRule="auto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/>
          <w:color w:val="1C1C1C"/>
          <w:sz w:val="28"/>
          <w:szCs w:val="28"/>
        </w:rPr>
        <w:t>1.3. Требование предоставления заявителю муниципальной услуги в соответствии с категориями (признаками) заявителей.</w:t>
      </w:r>
    </w:p>
    <w:p w:rsidR="001B16BE" w:rsidRDefault="00FF2461" w:rsidP="00FF2461">
      <w:pPr>
        <w:pStyle w:val="ConsPlusNormal21"/>
        <w:widowControl/>
        <w:spacing w:line="276" w:lineRule="auto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/>
          <w:color w:val="1C1C1C"/>
          <w:sz w:val="28"/>
          <w:szCs w:val="28"/>
        </w:rPr>
        <w:t>Услуга предоставляется заявителю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(функций)».</w:t>
      </w:r>
    </w:p>
    <w:p w:rsidR="001B16BE" w:rsidRPr="001B16BE" w:rsidRDefault="00FF2461" w:rsidP="00BC0C2D">
      <w:pPr>
        <w:spacing w:after="0"/>
        <w:ind w:firstLine="709"/>
        <w:contextualSpacing/>
        <w:rPr>
          <w:rFonts w:ascii="XO Thames" w:hAnsi="XO Thames"/>
          <w:b/>
          <w:color w:val="1C1C1C"/>
          <w:sz w:val="28"/>
          <w:szCs w:val="28"/>
        </w:rPr>
      </w:pPr>
      <w:r>
        <w:rPr>
          <w:rFonts w:ascii="XO Thames" w:hAnsi="XO Thames"/>
          <w:b/>
          <w:color w:val="1C1C1C"/>
          <w:sz w:val="28"/>
          <w:szCs w:val="28"/>
        </w:rPr>
        <w:t>2. Стандарт предоставления муниципальной услуги</w:t>
      </w:r>
    </w:p>
    <w:p w:rsidR="0029638F" w:rsidRDefault="00FF2461" w:rsidP="00FF2461">
      <w:pPr>
        <w:spacing w:after="0"/>
        <w:ind w:firstLine="709"/>
        <w:contextualSpacing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>2.1. Наименование муниципальной услуги.</w:t>
      </w:r>
    </w:p>
    <w:p w:rsidR="0029638F" w:rsidRDefault="00FF2461" w:rsidP="00FF2461">
      <w:pPr>
        <w:widowControl w:val="0"/>
        <w:spacing w:after="0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>«Предоставление жилого помещения специализированного жилищного фонд</w:t>
      </w:r>
      <w:r>
        <w:rPr>
          <w:rFonts w:ascii="XO Thames" w:hAnsi="XO Thames"/>
          <w:color w:val="1C1C1C"/>
          <w:sz w:val="28"/>
          <w:szCs w:val="28"/>
        </w:rPr>
        <w:t xml:space="preserve">а» </w:t>
      </w:r>
      <w:r w:rsidR="00A60974">
        <w:rPr>
          <w:rFonts w:ascii="XO Thames" w:hAnsi="XO Thames" w:cs="Times New Roman"/>
          <w:color w:val="1C1C1C"/>
          <w:sz w:val="28"/>
          <w:szCs w:val="28"/>
        </w:rPr>
        <w:t>(далее -</w:t>
      </w:r>
      <w:r>
        <w:rPr>
          <w:rFonts w:ascii="XO Thames" w:hAnsi="XO Thames" w:cs="Times New Roman"/>
          <w:color w:val="1C1C1C"/>
          <w:sz w:val="28"/>
          <w:szCs w:val="28"/>
        </w:rPr>
        <w:t xml:space="preserve"> муниципальная услуга).</w:t>
      </w:r>
    </w:p>
    <w:p w:rsidR="0029638F" w:rsidRDefault="00FF2461" w:rsidP="00FF2461">
      <w:pPr>
        <w:spacing w:after="0"/>
        <w:ind w:firstLine="709"/>
        <w:contextualSpacing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>2.2. Наименование органа, предоставляющего муниципальную услугу.</w:t>
      </w:r>
    </w:p>
    <w:p w:rsidR="0029638F" w:rsidRDefault="00FF2461" w:rsidP="00FF2461">
      <w:pPr>
        <w:pStyle w:val="4111111111"/>
        <w:widowControl w:val="0"/>
        <w:spacing w:before="0" w:line="276" w:lineRule="auto"/>
        <w:ind w:left="40" w:right="20" w:hanging="40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lastRenderedPageBreak/>
        <w:t>Администрация Прокопьевского муниципального округа, в лице жилищного отдела (далее - Уполномоченный орган).</w:t>
      </w:r>
    </w:p>
    <w:p w:rsidR="0029638F" w:rsidRDefault="00FF2461" w:rsidP="00FF2461">
      <w:pPr>
        <w:spacing w:after="0"/>
        <w:ind w:firstLine="709"/>
        <w:contextualSpacing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>2.3. Результат предоставления муниципальной услуги.</w:t>
      </w:r>
    </w:p>
    <w:p w:rsidR="0029638F" w:rsidRDefault="00FF2461" w:rsidP="00FF2461">
      <w:pPr>
        <w:spacing w:after="0"/>
        <w:ind w:firstLine="709"/>
        <w:contextualSpacing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>2.3.1. Наименование результата предоставления муниципальной услуги с указанием формы его предоставления.</w:t>
      </w:r>
    </w:p>
    <w:p w:rsidR="0029638F" w:rsidRDefault="00FF2461" w:rsidP="00FF2461">
      <w:pPr>
        <w:spacing w:after="0"/>
        <w:ind w:firstLine="709"/>
        <w:contextualSpacing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>Результатом предоставления муниципальной услуги является:</w:t>
      </w:r>
    </w:p>
    <w:p w:rsidR="0029638F" w:rsidRDefault="00FF2461" w:rsidP="00FF2461">
      <w:pPr>
        <w:tabs>
          <w:tab w:val="left" w:pos="993"/>
        </w:tabs>
        <w:spacing w:after="0"/>
        <w:ind w:firstLine="709"/>
        <w:contextualSpacing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>- решение о постановке на учет граждан, нуждающихся в специализированных (служебных, маневренных) жилых помещениях жилого фонда Прокопьевского района;</w:t>
      </w:r>
    </w:p>
    <w:p w:rsidR="0029638F" w:rsidRDefault="00A60974" w:rsidP="00FF2461">
      <w:pPr>
        <w:tabs>
          <w:tab w:val="left" w:pos="426"/>
          <w:tab w:val="left" w:pos="709"/>
        </w:tabs>
        <w:spacing w:after="0"/>
        <w:ind w:firstLine="709"/>
        <w:contextualSpacing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>- решение о предоставлении</w:t>
      </w:r>
      <w:r w:rsidR="00FF2461">
        <w:rPr>
          <w:rFonts w:ascii="XO Thames" w:hAnsi="XO Thames" w:cs="Times New Roman"/>
          <w:color w:val="1C1C1C"/>
          <w:sz w:val="28"/>
          <w:szCs w:val="28"/>
        </w:rPr>
        <w:t xml:space="preserve"> жилого помещения из специализированного (служебного, маневренного) жилищного фонда;</w:t>
      </w:r>
    </w:p>
    <w:p w:rsidR="0029638F" w:rsidRDefault="00A60974" w:rsidP="00FF2461">
      <w:pPr>
        <w:tabs>
          <w:tab w:val="left" w:pos="993"/>
        </w:tabs>
        <w:spacing w:after="0"/>
        <w:ind w:firstLine="709"/>
        <w:contextualSpacing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>-</w:t>
      </w:r>
      <w:r w:rsidR="00FF2461">
        <w:rPr>
          <w:rFonts w:ascii="XO Thames" w:hAnsi="XO Thames" w:cs="Times New Roman"/>
          <w:color w:val="1C1C1C"/>
          <w:sz w:val="28"/>
          <w:szCs w:val="28"/>
        </w:rPr>
        <w:t xml:space="preserve"> решение об отказе в постановке на учет граждан, нуждающихся в специализированных (служебных, маневренных) жилых помещениях жилого фонда Прокопьевского района.</w:t>
      </w:r>
    </w:p>
    <w:p w:rsidR="0029638F" w:rsidRDefault="00FF2461" w:rsidP="00FF2461">
      <w:pPr>
        <w:tabs>
          <w:tab w:val="left" w:pos="993"/>
        </w:tabs>
        <w:spacing w:after="0"/>
        <w:ind w:firstLine="709"/>
        <w:contextualSpacing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>2.3.2. Документами, содержащими результат предоставления муниципальной услуги являются:</w:t>
      </w:r>
    </w:p>
    <w:p w:rsidR="0029638F" w:rsidRDefault="00FF2461" w:rsidP="00FF2461">
      <w:pPr>
        <w:tabs>
          <w:tab w:val="left" w:pos="993"/>
        </w:tabs>
        <w:spacing w:after="0"/>
        <w:ind w:firstLine="709"/>
        <w:contextualSpacing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>Формой документа, содержащего результат предоставления муниципальной услуги для предоставления заявителям является выписка из постановления Уполномоченного органа, в которой указывается принятое жилищной комиссией администрации Прокопьевско</w:t>
      </w:r>
      <w:r w:rsidR="00A60974">
        <w:rPr>
          <w:rFonts w:ascii="XO Thames" w:hAnsi="XO Thames" w:cs="Times New Roman"/>
          <w:color w:val="1C1C1C"/>
          <w:sz w:val="28"/>
          <w:szCs w:val="28"/>
        </w:rPr>
        <w:t xml:space="preserve">го муниципального округа (далее </w:t>
      </w:r>
      <w:r>
        <w:rPr>
          <w:rFonts w:ascii="XO Thames" w:hAnsi="XO Thames" w:cs="Times New Roman"/>
          <w:color w:val="1C1C1C"/>
          <w:sz w:val="28"/>
          <w:szCs w:val="28"/>
        </w:rPr>
        <w:t>- комиссия) решение о постановке на учет граждан, нуждающихся в специализированных (служебных, маневренных) жилых помещениях жило</w:t>
      </w:r>
      <w:r w:rsidR="00A60974">
        <w:rPr>
          <w:rFonts w:ascii="XO Thames" w:hAnsi="XO Thames" w:cs="Times New Roman"/>
          <w:color w:val="1C1C1C"/>
          <w:sz w:val="28"/>
          <w:szCs w:val="28"/>
        </w:rPr>
        <w:t>го фонда Прокопьевского района,</w:t>
      </w:r>
      <w:r>
        <w:rPr>
          <w:rFonts w:ascii="XO Thames" w:hAnsi="XO Thames" w:cs="Times New Roman"/>
          <w:color w:val="1C1C1C"/>
          <w:sz w:val="28"/>
          <w:szCs w:val="28"/>
        </w:rPr>
        <w:t xml:space="preserve"> решение о предоставлении  жилого помещения из специализированного (служебного, манев</w:t>
      </w:r>
      <w:r w:rsidR="00A60974">
        <w:rPr>
          <w:rFonts w:ascii="XO Thames" w:hAnsi="XO Thames" w:cs="Times New Roman"/>
          <w:color w:val="1C1C1C"/>
          <w:sz w:val="28"/>
          <w:szCs w:val="28"/>
        </w:rPr>
        <w:t xml:space="preserve">ренного) жилищного фонда, либо </w:t>
      </w:r>
      <w:r>
        <w:rPr>
          <w:rFonts w:ascii="XO Thames" w:hAnsi="XO Thames" w:cs="Times New Roman"/>
          <w:color w:val="1C1C1C"/>
          <w:sz w:val="28"/>
          <w:szCs w:val="28"/>
        </w:rPr>
        <w:t>решение об отказе в постановке на учет граждан, н</w:t>
      </w:r>
      <w:r w:rsidR="00A60974">
        <w:rPr>
          <w:rFonts w:ascii="XO Thames" w:hAnsi="XO Thames" w:cs="Times New Roman"/>
          <w:color w:val="1C1C1C"/>
          <w:sz w:val="28"/>
          <w:szCs w:val="28"/>
        </w:rPr>
        <w:t xml:space="preserve">уждающихся в специализированных </w:t>
      </w:r>
      <w:r>
        <w:rPr>
          <w:rFonts w:ascii="XO Thames" w:hAnsi="XO Thames" w:cs="Times New Roman"/>
          <w:color w:val="1C1C1C"/>
          <w:sz w:val="28"/>
          <w:szCs w:val="28"/>
        </w:rPr>
        <w:t xml:space="preserve">(служебных, маневренных) жилых помещениях жилого фонда Прокопьевского района (документ на бумажном носителе или в форме </w:t>
      </w:r>
      <w:r w:rsidR="00A60974">
        <w:rPr>
          <w:rFonts w:ascii="XO Thames" w:hAnsi="XO Thames" w:cs="Times New Roman"/>
          <w:color w:val="1C1C1C"/>
          <w:sz w:val="28"/>
          <w:szCs w:val="28"/>
        </w:rPr>
        <w:t>электронного документа) (далее -</w:t>
      </w:r>
      <w:r>
        <w:rPr>
          <w:rFonts w:ascii="XO Thames" w:hAnsi="XO Thames" w:cs="Times New Roman"/>
          <w:color w:val="1C1C1C"/>
          <w:sz w:val="28"/>
          <w:szCs w:val="28"/>
        </w:rPr>
        <w:t xml:space="preserve"> выписка из постановления Уполномоченного органа).</w:t>
      </w:r>
    </w:p>
    <w:p w:rsidR="0029638F" w:rsidRDefault="00FF2461" w:rsidP="00FF2461">
      <w:pPr>
        <w:tabs>
          <w:tab w:val="left" w:pos="993"/>
        </w:tabs>
        <w:spacing w:after="0"/>
        <w:ind w:firstLine="709"/>
        <w:contextualSpacing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>2.3.3.Формирование реестровой записи в качестве резул</w:t>
      </w:r>
      <w:r>
        <w:rPr>
          <w:rFonts w:ascii="XO Thames" w:hAnsi="XO Thames"/>
          <w:color w:val="1C1C1C"/>
          <w:sz w:val="28"/>
          <w:szCs w:val="28"/>
        </w:rPr>
        <w:t>ьтата предоставления муниципальной услуги не предусмотрено.</w:t>
      </w:r>
    </w:p>
    <w:p w:rsidR="0029638F" w:rsidRDefault="00FF2461" w:rsidP="00FF2461">
      <w:pPr>
        <w:spacing w:after="0"/>
        <w:ind w:firstLine="709"/>
        <w:contextualSpacing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/>
          <w:color w:val="1C1C1C"/>
          <w:sz w:val="28"/>
          <w:szCs w:val="28"/>
        </w:rPr>
        <w:t>2.3.4. Перечень способов получения результата (результатов) предоставления муниципальной услуги.</w:t>
      </w:r>
    </w:p>
    <w:p w:rsidR="0029638F" w:rsidRDefault="00FF2461" w:rsidP="00FF2461">
      <w:pPr>
        <w:spacing w:after="0"/>
        <w:ind w:firstLine="709"/>
        <w:contextualSpacing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/>
          <w:color w:val="1C1C1C"/>
          <w:sz w:val="28"/>
          <w:szCs w:val="28"/>
        </w:rPr>
        <w:t>Способы получения результата предоставления муниципальной услуги:</w:t>
      </w:r>
    </w:p>
    <w:p w:rsidR="0029638F" w:rsidRDefault="00FF2461" w:rsidP="00FF2461">
      <w:pPr>
        <w:tabs>
          <w:tab w:val="left" w:pos="993"/>
        </w:tabs>
        <w:spacing w:after="0"/>
        <w:ind w:firstLine="709"/>
        <w:contextualSpacing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/>
          <w:color w:val="1C1C1C"/>
          <w:sz w:val="28"/>
          <w:szCs w:val="28"/>
        </w:rPr>
        <w:t>в Уполномоченном органе на бумажном носителе при личном обращении;</w:t>
      </w:r>
    </w:p>
    <w:p w:rsidR="0029638F" w:rsidRDefault="00FF2461" w:rsidP="00FF2461">
      <w:pPr>
        <w:tabs>
          <w:tab w:val="left" w:pos="993"/>
        </w:tabs>
        <w:spacing w:after="0"/>
        <w:contextualSpacing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/>
          <w:color w:val="1C1C1C"/>
          <w:sz w:val="28"/>
          <w:szCs w:val="28"/>
        </w:rPr>
        <w:t>почтовым отправлением;</w:t>
      </w:r>
    </w:p>
    <w:p w:rsidR="0029638F" w:rsidRPr="004314BA" w:rsidRDefault="00FF2461" w:rsidP="00FF2461">
      <w:pPr>
        <w:tabs>
          <w:tab w:val="left" w:pos="993"/>
        </w:tabs>
        <w:spacing w:after="0"/>
        <w:ind w:firstLine="709"/>
        <w:contextualSpacing/>
        <w:jc w:val="both"/>
      </w:pPr>
      <w:r>
        <w:rPr>
          <w:rStyle w:val="20"/>
          <w:rFonts w:ascii="XO Thames" w:hAnsi="XO Thames"/>
          <w:color w:val="1C1C1C"/>
          <w:sz w:val="28"/>
          <w:szCs w:val="28"/>
        </w:rPr>
        <w:t xml:space="preserve">в форме электронного документа, </w:t>
      </w:r>
      <w:r>
        <w:rPr>
          <w:rFonts w:ascii="XO Thames" w:hAnsi="XO Thames"/>
          <w:color w:val="1C1C1C"/>
          <w:sz w:val="28"/>
          <w:szCs w:val="28"/>
        </w:rPr>
        <w:t xml:space="preserve">в соответствии с категориями (признаками) заявителей, сведения о которых размещаются в реестре услуг и </w:t>
      </w:r>
      <w:r>
        <w:rPr>
          <w:rFonts w:ascii="XO Thames" w:hAnsi="XO Thames"/>
          <w:color w:val="1C1C1C"/>
          <w:sz w:val="28"/>
          <w:szCs w:val="28"/>
        </w:rPr>
        <w:lastRenderedPageBreak/>
        <w:t>в федеральной государственной информационной системе «Единый портал государственных и муницип</w:t>
      </w:r>
      <w:r w:rsidR="004314BA">
        <w:rPr>
          <w:rFonts w:ascii="XO Thames" w:hAnsi="XO Thames"/>
          <w:color w:val="1C1C1C"/>
          <w:sz w:val="28"/>
          <w:szCs w:val="28"/>
        </w:rPr>
        <w:t>альных услуг (функций)» (далее -</w:t>
      </w:r>
      <w:r>
        <w:rPr>
          <w:rFonts w:ascii="XO Thames" w:hAnsi="XO Thames"/>
          <w:color w:val="1C1C1C"/>
          <w:sz w:val="28"/>
          <w:szCs w:val="28"/>
        </w:rPr>
        <w:t xml:space="preserve"> ЕПГУ), региональный портал государственных и муниципальных услуг (далее - РПГУ) (при наличии технической возможности).</w:t>
      </w:r>
    </w:p>
    <w:p w:rsidR="0029638F" w:rsidRDefault="00FF2461" w:rsidP="00FF2461">
      <w:pPr>
        <w:ind w:firstLine="709"/>
        <w:contextualSpacing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/>
          <w:color w:val="1C1C1C"/>
          <w:sz w:val="28"/>
          <w:szCs w:val="28"/>
        </w:rPr>
        <w:t>2.4. Срок предоставления муниципальной услуги.</w:t>
      </w:r>
    </w:p>
    <w:p w:rsidR="0029638F" w:rsidRDefault="00FF2461" w:rsidP="00FF2461">
      <w:pPr>
        <w:ind w:firstLine="709"/>
        <w:contextualSpacing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>Максимальный срок предоставления муниципальной услуги составляет не более 30 рабочих дней со дня регистрации заявления о предоставлении муниципальной услуги, документов и (или) информации, необходимых для предоставления муниципальной услуги, (присвоения входящего номера и даты) в журнале регистрации входящей корреспонденции в Уполномоченном органе, независимо от категории заявителя и способа подачи заявления о предоставлении муниципальной услуги.</w:t>
      </w:r>
    </w:p>
    <w:p w:rsidR="0029638F" w:rsidRDefault="00FF2461" w:rsidP="00FF2461">
      <w:pPr>
        <w:tabs>
          <w:tab w:val="left" w:pos="426"/>
        </w:tabs>
        <w:ind w:firstLine="709"/>
        <w:contextualSpacing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 w:rsidR="0029638F" w:rsidRDefault="00FF2461" w:rsidP="00FF2461">
      <w:pPr>
        <w:tabs>
          <w:tab w:val="left" w:pos="993"/>
        </w:tabs>
        <w:spacing w:after="0"/>
        <w:contextualSpacing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/>
          <w:color w:val="1C1C1C"/>
          <w:sz w:val="28"/>
          <w:szCs w:val="28"/>
        </w:rPr>
        <w:t>Муниципальная ус</w:t>
      </w:r>
      <w:r w:rsidR="004314BA">
        <w:rPr>
          <w:rFonts w:ascii="XO Thames" w:hAnsi="XO Thames"/>
          <w:color w:val="1C1C1C"/>
          <w:sz w:val="28"/>
          <w:szCs w:val="28"/>
        </w:rPr>
        <w:t>луга предоставляется бесплатно.</w:t>
      </w:r>
    </w:p>
    <w:p w:rsidR="0029638F" w:rsidRDefault="00FF2461" w:rsidP="00FF2461">
      <w:pPr>
        <w:tabs>
          <w:tab w:val="left" w:pos="709"/>
        </w:tabs>
        <w:spacing w:after="0"/>
        <w:contextualSpacing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/>
          <w:color w:val="1C1C1C"/>
          <w:sz w:val="28"/>
          <w:szCs w:val="28"/>
        </w:rPr>
        <w:t>Государственная пошлина за предоставление муниципальной услуги не взимается.</w:t>
      </w:r>
    </w:p>
    <w:p w:rsidR="0029638F" w:rsidRDefault="00FF2461" w:rsidP="00FF2461">
      <w:pPr>
        <w:tabs>
          <w:tab w:val="left" w:pos="993"/>
        </w:tabs>
        <w:spacing w:after="0"/>
        <w:ind w:firstLine="709"/>
        <w:contextualSpacing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/>
          <w:color w:val="1C1C1C"/>
          <w:sz w:val="28"/>
          <w:szCs w:val="28"/>
        </w:rPr>
        <w:t>2.6. 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услуги.</w:t>
      </w:r>
    </w:p>
    <w:p w:rsidR="0029638F" w:rsidRDefault="00FF2461" w:rsidP="00FF2461">
      <w:pPr>
        <w:tabs>
          <w:tab w:val="left" w:pos="993"/>
        </w:tabs>
        <w:spacing w:after="0"/>
        <w:ind w:firstLine="709"/>
        <w:contextualSpacing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/>
          <w:color w:val="1C1C1C"/>
          <w:sz w:val="28"/>
          <w:szCs w:val="28"/>
        </w:rPr>
        <w:t>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 в Уполномоченном органе  составляет не более 15 минут.</w:t>
      </w:r>
    </w:p>
    <w:p w:rsidR="0029638F" w:rsidRDefault="00FF2461" w:rsidP="00FF2461">
      <w:pPr>
        <w:tabs>
          <w:tab w:val="left" w:pos="709"/>
        </w:tabs>
        <w:spacing w:after="0"/>
        <w:ind w:firstLine="709"/>
        <w:contextualSpacing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/>
          <w:color w:val="1C1C1C"/>
          <w:sz w:val="28"/>
          <w:szCs w:val="28"/>
        </w:rPr>
        <w:t>2.7. Срок регистрации запроса заявителя о предоставлении муниципальной услуги.</w:t>
      </w:r>
    </w:p>
    <w:p w:rsidR="0029638F" w:rsidRDefault="00FF2461" w:rsidP="00FF2461">
      <w:pPr>
        <w:tabs>
          <w:tab w:val="left" w:pos="709"/>
        </w:tabs>
        <w:spacing w:after="0"/>
        <w:ind w:firstLine="567"/>
        <w:contextualSpacing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/>
          <w:color w:val="1C1C1C"/>
          <w:sz w:val="28"/>
          <w:szCs w:val="28"/>
        </w:rPr>
        <w:t xml:space="preserve">Заявление о предоставлении муниципальной </w:t>
      </w:r>
      <w:r w:rsidR="004314BA">
        <w:rPr>
          <w:rFonts w:ascii="XO Thames" w:hAnsi="XO Thames"/>
          <w:color w:val="1C1C1C"/>
          <w:sz w:val="28"/>
          <w:szCs w:val="28"/>
        </w:rPr>
        <w:t xml:space="preserve">услуги, поступившее в </w:t>
      </w:r>
      <w:r>
        <w:rPr>
          <w:rFonts w:ascii="XO Thames" w:hAnsi="XO Thames"/>
          <w:color w:val="1C1C1C"/>
          <w:sz w:val="28"/>
          <w:szCs w:val="28"/>
        </w:rPr>
        <w:t>Уполномоченный орган при личном обращении заявителя (представителя) регистрируется в приемной администрации Прокопьевского муниципального округа, в системе электронного документооборота.</w:t>
      </w:r>
    </w:p>
    <w:p w:rsidR="0029638F" w:rsidRDefault="00FF2461" w:rsidP="00FF2461">
      <w:pPr>
        <w:tabs>
          <w:tab w:val="left" w:pos="709"/>
        </w:tabs>
        <w:spacing w:after="0"/>
        <w:ind w:firstLine="709"/>
        <w:contextualSpacing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/>
          <w:color w:val="1C1C1C"/>
          <w:sz w:val="28"/>
          <w:szCs w:val="28"/>
        </w:rPr>
        <w:t>Заявление о предоставлении муниципальной услуги, поступившее в электронной форме на ЕПГУ, РПГУ (при наличии технической возможности), регистрируется в установленном порядке в день его поступления в приемной администрации Прокопьевского муниципального округа, в системе электронного документооборота.</w:t>
      </w:r>
    </w:p>
    <w:p w:rsidR="0029638F" w:rsidRDefault="00FF2461" w:rsidP="00FF2461">
      <w:pPr>
        <w:tabs>
          <w:tab w:val="left" w:pos="709"/>
        </w:tabs>
        <w:spacing w:after="0"/>
        <w:ind w:firstLine="567"/>
        <w:contextualSpacing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/>
          <w:color w:val="1C1C1C"/>
          <w:sz w:val="28"/>
          <w:szCs w:val="28"/>
        </w:rPr>
        <w:t>Заявление о предоставлении муниципальной услуги, поступившее в нерабочее время, регистрируется в первый рабочий день.</w:t>
      </w:r>
    </w:p>
    <w:p w:rsidR="0029638F" w:rsidRDefault="00FF2461" w:rsidP="00FF2461">
      <w:pPr>
        <w:tabs>
          <w:tab w:val="left" w:pos="993"/>
        </w:tabs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/>
          <w:color w:val="1C1C1C"/>
          <w:sz w:val="28"/>
          <w:szCs w:val="28"/>
        </w:rPr>
        <w:t>2.8. Требования к помещениям, в которых предоставляется муниципальная услуга.</w:t>
      </w:r>
    </w:p>
    <w:p w:rsidR="0029638F" w:rsidRPr="004314BA" w:rsidRDefault="00FF2461" w:rsidP="00FF2461">
      <w:pPr>
        <w:tabs>
          <w:tab w:val="left" w:pos="993"/>
        </w:tabs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/>
          <w:color w:val="1C1C1C"/>
          <w:sz w:val="28"/>
          <w:szCs w:val="28"/>
        </w:rPr>
        <w:lastRenderedPageBreak/>
        <w:t>Требования, которым должны соответствовать помещения, в которых предоставляется муниципальная услуга, размещен</w:t>
      </w:r>
      <w:r w:rsidR="004314BA">
        <w:rPr>
          <w:rFonts w:ascii="XO Thames" w:hAnsi="XO Thames"/>
          <w:color w:val="1C1C1C"/>
          <w:sz w:val="28"/>
          <w:szCs w:val="28"/>
        </w:rPr>
        <w:t xml:space="preserve">ы на официальном сайте </w:t>
      </w:r>
      <w:r>
        <w:rPr>
          <w:rFonts w:ascii="XO Thames" w:hAnsi="XO Thames"/>
          <w:color w:val="1C1C1C"/>
          <w:sz w:val="28"/>
          <w:szCs w:val="28"/>
        </w:rPr>
        <w:t>Уполномоченного органа в информационно - телекоммуникационной сети «Интернет»:</w:t>
      </w:r>
      <w:r w:rsidR="004314BA" w:rsidRPr="004314BA">
        <w:t xml:space="preserve"> </w:t>
      </w:r>
      <w:r w:rsidR="004314BA" w:rsidRPr="004314BA">
        <w:rPr>
          <w:rFonts w:ascii="XO Thames" w:hAnsi="XO Thames"/>
          <w:color w:val="1C1C1C"/>
          <w:sz w:val="28"/>
          <w:szCs w:val="28"/>
        </w:rPr>
        <w:t>https://prokopmo.ru</w:t>
      </w:r>
      <w:r w:rsidR="004314BA">
        <w:rPr>
          <w:rFonts w:ascii="XO Thames" w:hAnsi="XO Thames"/>
          <w:color w:val="1C1C1C"/>
          <w:sz w:val="28"/>
          <w:szCs w:val="28"/>
        </w:rPr>
        <w:t>/deyatelnost/gosudarstvennye-i-</w:t>
      </w:r>
      <w:r w:rsidR="004314BA" w:rsidRPr="004314BA">
        <w:rPr>
          <w:rFonts w:ascii="XO Thames" w:hAnsi="XO Thames"/>
          <w:color w:val="1C1C1C"/>
          <w:sz w:val="28"/>
          <w:szCs w:val="28"/>
        </w:rPr>
        <w:t>munitsipa</w:t>
      </w:r>
      <w:r w:rsidR="004314BA">
        <w:rPr>
          <w:rFonts w:ascii="XO Thames" w:hAnsi="XO Thames"/>
          <w:color w:val="1C1C1C"/>
          <w:sz w:val="28"/>
          <w:szCs w:val="28"/>
        </w:rPr>
        <w:t>lnye-uslugi/reglamenty.php</w:t>
      </w:r>
      <w:r>
        <w:rPr>
          <w:rFonts w:ascii="XO Thames" w:hAnsi="XO Thames"/>
          <w:color w:val="1C1C1C"/>
          <w:sz w:val="28"/>
          <w:szCs w:val="28"/>
        </w:rPr>
        <w:t>, а также на ЕПГУ, РПГУ.</w:t>
      </w:r>
    </w:p>
    <w:p w:rsidR="0029638F" w:rsidRDefault="00FF2461" w:rsidP="00FF2461">
      <w:pPr>
        <w:tabs>
          <w:tab w:val="left" w:pos="993"/>
        </w:tabs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/>
          <w:color w:val="1C1C1C"/>
          <w:sz w:val="28"/>
          <w:szCs w:val="28"/>
        </w:rPr>
        <w:t>2.9. Показатели доступности и качества муниципальной услуги.</w:t>
      </w:r>
    </w:p>
    <w:p w:rsidR="0029638F" w:rsidRPr="004314BA" w:rsidRDefault="00FF2461" w:rsidP="00FF2461">
      <w:pPr>
        <w:tabs>
          <w:tab w:val="left" w:pos="993"/>
        </w:tabs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/>
          <w:color w:val="1C1C1C"/>
          <w:sz w:val="28"/>
          <w:szCs w:val="28"/>
        </w:rPr>
        <w:t>Перечень показателей доступности и качества муниципальной услуги размещены на официальном сайте администрации Прокопьевского муницип</w:t>
      </w:r>
      <w:r w:rsidR="004314BA">
        <w:rPr>
          <w:rFonts w:ascii="XO Thames" w:hAnsi="XO Thames"/>
          <w:color w:val="1C1C1C"/>
          <w:sz w:val="28"/>
          <w:szCs w:val="28"/>
        </w:rPr>
        <w:t xml:space="preserve">ального округа в информационно - </w:t>
      </w:r>
      <w:r>
        <w:rPr>
          <w:rFonts w:ascii="XO Thames" w:hAnsi="XO Thames"/>
          <w:color w:val="1C1C1C"/>
          <w:sz w:val="28"/>
          <w:szCs w:val="28"/>
        </w:rPr>
        <w:t>телекоммуникационной сети «Интернет»:</w:t>
      </w:r>
      <w:r w:rsidR="004314BA" w:rsidRPr="004314BA">
        <w:t xml:space="preserve"> </w:t>
      </w:r>
      <w:r w:rsidR="004314BA" w:rsidRPr="004314BA">
        <w:rPr>
          <w:rFonts w:ascii="XO Thames" w:hAnsi="XO Thames"/>
          <w:color w:val="1C1C1C"/>
          <w:sz w:val="28"/>
          <w:szCs w:val="28"/>
        </w:rPr>
        <w:t>https://prokopmo.ru</w:t>
      </w:r>
      <w:r w:rsidR="004314BA">
        <w:rPr>
          <w:rFonts w:ascii="XO Thames" w:hAnsi="XO Thames"/>
          <w:color w:val="1C1C1C"/>
          <w:sz w:val="28"/>
          <w:szCs w:val="28"/>
        </w:rPr>
        <w:t>/deyatelnost/gosudarstvennye-i-</w:t>
      </w:r>
      <w:r w:rsidR="004314BA" w:rsidRPr="004314BA">
        <w:rPr>
          <w:rFonts w:ascii="XO Thames" w:hAnsi="XO Thames"/>
          <w:color w:val="1C1C1C"/>
          <w:sz w:val="28"/>
          <w:szCs w:val="28"/>
        </w:rPr>
        <w:t>munitsipa</w:t>
      </w:r>
      <w:r w:rsidR="004314BA">
        <w:rPr>
          <w:rFonts w:ascii="XO Thames" w:hAnsi="XO Thames"/>
          <w:color w:val="1C1C1C"/>
          <w:sz w:val="28"/>
          <w:szCs w:val="28"/>
        </w:rPr>
        <w:t>lnye-uslugi/reglamenty.php</w:t>
      </w:r>
      <w:r>
        <w:rPr>
          <w:rFonts w:ascii="XO Thames" w:hAnsi="XO Thames"/>
          <w:color w:val="1C1C1C"/>
          <w:sz w:val="28"/>
          <w:szCs w:val="28"/>
        </w:rPr>
        <w:t>, а также на ЕПГУ, РПГУ.</w:t>
      </w:r>
    </w:p>
    <w:p w:rsidR="0029638F" w:rsidRDefault="00FF2461" w:rsidP="00FF2461">
      <w:pPr>
        <w:tabs>
          <w:tab w:val="left" w:pos="993"/>
        </w:tabs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/>
          <w:color w:val="1C1C1C"/>
          <w:sz w:val="28"/>
          <w:szCs w:val="28"/>
        </w:rPr>
        <w:t>2.10. Иные требования к предоставлению муниципальной услуги и особенности предоставления муниципальной услуги в электронной форме.</w:t>
      </w:r>
    </w:p>
    <w:p w:rsidR="0029638F" w:rsidRDefault="00FF2461" w:rsidP="00FF2461">
      <w:pPr>
        <w:tabs>
          <w:tab w:val="left" w:pos="993"/>
        </w:tabs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/>
          <w:color w:val="1C1C1C"/>
          <w:sz w:val="28"/>
          <w:szCs w:val="28"/>
        </w:rPr>
        <w:t>2.10.1. Перечень услуг, которые являются необходимыми и обязательными для предоставления муниципальной услуги.</w:t>
      </w:r>
    </w:p>
    <w:p w:rsidR="0029638F" w:rsidRDefault="00FF2461" w:rsidP="00FF2461">
      <w:pPr>
        <w:tabs>
          <w:tab w:val="left" w:pos="993"/>
        </w:tabs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/>
          <w:color w:val="1C1C1C"/>
          <w:sz w:val="28"/>
          <w:szCs w:val="28"/>
        </w:rPr>
        <w:t>Предоставление необходимых и обязательных услуг не требуется.</w:t>
      </w:r>
    </w:p>
    <w:p w:rsidR="0029638F" w:rsidRDefault="00FF2461" w:rsidP="00FF2461">
      <w:pPr>
        <w:tabs>
          <w:tab w:val="left" w:pos="993"/>
        </w:tabs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/>
          <w:color w:val="1C1C1C"/>
          <w:sz w:val="28"/>
          <w:szCs w:val="28"/>
        </w:rPr>
        <w:t>2.10.2. Перечень информационных систем, используемых для предоставления муниципальной услуги.</w:t>
      </w:r>
    </w:p>
    <w:p w:rsidR="0029638F" w:rsidRDefault="00FF2461" w:rsidP="00FF2461">
      <w:pPr>
        <w:tabs>
          <w:tab w:val="left" w:pos="993"/>
        </w:tabs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/>
          <w:color w:val="1C1C1C"/>
          <w:sz w:val="28"/>
          <w:szCs w:val="28"/>
        </w:rPr>
        <w:t>Информационные системы, используемые для предо</w:t>
      </w:r>
      <w:r w:rsidR="004314BA">
        <w:rPr>
          <w:rFonts w:ascii="XO Thames" w:hAnsi="XO Thames"/>
          <w:color w:val="1C1C1C"/>
          <w:sz w:val="28"/>
          <w:szCs w:val="28"/>
        </w:rPr>
        <w:t>ставления муниципальной услуги -</w:t>
      </w:r>
      <w:r>
        <w:rPr>
          <w:rFonts w:ascii="XO Thames" w:hAnsi="XO Thames"/>
          <w:color w:val="1C1C1C"/>
          <w:sz w:val="28"/>
          <w:szCs w:val="28"/>
        </w:rPr>
        <w:t xml:space="preserve"> ЕПГУ, РПГУ.</w:t>
      </w:r>
    </w:p>
    <w:p w:rsidR="0029638F" w:rsidRDefault="00FF2461" w:rsidP="00FF2461">
      <w:pPr>
        <w:tabs>
          <w:tab w:val="left" w:pos="993"/>
        </w:tabs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/>
          <w:color w:val="1C1C1C"/>
          <w:sz w:val="28"/>
          <w:szCs w:val="28"/>
        </w:rPr>
        <w:t>2.10.3. Н</w:t>
      </w:r>
      <w:r>
        <w:rPr>
          <w:rFonts w:ascii="XO Thames" w:eastAsiaTheme="minorHAnsi" w:hAnsi="XO Thames"/>
          <w:color w:val="1C1C1C"/>
          <w:sz w:val="28"/>
          <w:szCs w:val="28"/>
          <w:lang w:eastAsia="en-US"/>
        </w:rPr>
        <w:t>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29638F" w:rsidRDefault="00FF2461" w:rsidP="00FF2461">
      <w:pPr>
        <w:tabs>
          <w:tab w:val="left" w:pos="993"/>
        </w:tabs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/>
          <w:color w:val="1C1C1C"/>
          <w:sz w:val="28"/>
          <w:szCs w:val="28"/>
        </w:rPr>
        <w:t>2.10.4.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29638F" w:rsidRDefault="00FF2461" w:rsidP="00FF2461">
      <w:pPr>
        <w:tabs>
          <w:tab w:val="left" w:pos="284"/>
          <w:tab w:val="left" w:pos="993"/>
        </w:tabs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/>
          <w:color w:val="1C1C1C"/>
          <w:sz w:val="28"/>
          <w:szCs w:val="28"/>
        </w:rPr>
        <w:t>2.10.5. Невозможность предоставления муниципал</w:t>
      </w:r>
      <w:r w:rsidR="001B16BE">
        <w:rPr>
          <w:rFonts w:ascii="XO Thames" w:hAnsi="XO Thames"/>
          <w:color w:val="1C1C1C"/>
          <w:sz w:val="28"/>
          <w:szCs w:val="28"/>
        </w:rPr>
        <w:t xml:space="preserve">ьной услуги в МФЦ, в том числе </w:t>
      </w:r>
      <w:r>
        <w:rPr>
          <w:rFonts w:ascii="XO Thames" w:hAnsi="XO Thames"/>
          <w:color w:val="1C1C1C"/>
          <w:sz w:val="28"/>
          <w:szCs w:val="28"/>
        </w:rPr>
        <w:t>невозможность принятия МФЦ решения об отказе в приеме запроса и документов и (или) информации, необходимых для предоставления государственной услуги;</w:t>
      </w:r>
    </w:p>
    <w:p w:rsidR="0029638F" w:rsidRDefault="00FF2461" w:rsidP="00FF2461">
      <w:pPr>
        <w:tabs>
          <w:tab w:val="left" w:pos="993"/>
        </w:tabs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/>
          <w:color w:val="1C1C1C"/>
          <w:sz w:val="28"/>
          <w:szCs w:val="28"/>
        </w:rPr>
        <w:t xml:space="preserve">2.10.6. Невозможность выдачи заявителю результата предоставления муниципальной услуги в МФЦ, в том числе выдачи документов на бумажном </w:t>
      </w:r>
      <w:r>
        <w:rPr>
          <w:rFonts w:ascii="XO Thames" w:hAnsi="XO Thames"/>
          <w:color w:val="1C1C1C"/>
          <w:sz w:val="28"/>
          <w:szCs w:val="28"/>
        </w:rPr>
        <w:lastRenderedPageBreak/>
        <w:t>носителе, подтверждающих содержание электронных документов, направленных в МФЦ по результатам предоставления муниципальных услуг органами, предоставляющими муниципальные услуги, а также выдачи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29638F" w:rsidRPr="001B16BE" w:rsidRDefault="00FF2461" w:rsidP="00FF2461">
      <w:pPr>
        <w:widowControl w:val="0"/>
        <w:tabs>
          <w:tab w:val="left" w:pos="993"/>
        </w:tabs>
        <w:spacing w:after="0"/>
        <w:ind w:firstLine="709"/>
        <w:contextualSpacing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/>
          <w:color w:val="1C1C1C"/>
          <w:sz w:val="28"/>
          <w:szCs w:val="28"/>
        </w:rPr>
        <w:t>2.11. Исчерпывающий перечень документов, необходимых для предоставления муниципальной услуги.</w:t>
      </w:r>
    </w:p>
    <w:p w:rsidR="0029638F" w:rsidRDefault="00FF2461" w:rsidP="00FF2461">
      <w:pPr>
        <w:ind w:firstLine="709"/>
        <w:contextualSpacing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 xml:space="preserve">Для получения муниципальной услуги заявитель предоставляет заявление о получении муниципальной услуги (далее - заявление) по форме, утвержденной решением Совета № 293, </w:t>
      </w:r>
      <w:r>
        <w:rPr>
          <w:rFonts w:ascii="XO Thames" w:hAnsi="XO Thames"/>
          <w:color w:val="1C1C1C"/>
          <w:sz w:val="28"/>
          <w:szCs w:val="28"/>
        </w:rPr>
        <w:t>согласно приложению 5 к настоящему административно</w:t>
      </w:r>
      <w:r>
        <w:rPr>
          <w:rFonts w:ascii="XO Thames" w:hAnsi="XO Thames" w:cs="Times New Roman"/>
          <w:color w:val="1C1C1C"/>
          <w:sz w:val="28"/>
          <w:szCs w:val="28"/>
        </w:rPr>
        <w:t>му регламенту и документы.</w:t>
      </w:r>
    </w:p>
    <w:p w:rsidR="0029638F" w:rsidRDefault="00FF2461" w:rsidP="00FF2461">
      <w:pPr>
        <w:ind w:firstLine="709"/>
        <w:contextualSpacing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>Исчерпывающий перечень документов, необходимых для предоставления муниципальной услуги приведен в приложении 3 к настоящему административному регламенту.</w:t>
      </w:r>
    </w:p>
    <w:p w:rsidR="0029638F" w:rsidRDefault="00FF2461" w:rsidP="00FF2461">
      <w:pPr>
        <w:widowControl w:val="0"/>
        <w:tabs>
          <w:tab w:val="left" w:pos="993"/>
        </w:tabs>
        <w:spacing w:after="0"/>
        <w:ind w:firstLine="709"/>
        <w:contextualSpacing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/>
          <w:color w:val="1C1C1C"/>
          <w:sz w:val="28"/>
          <w:szCs w:val="28"/>
        </w:rPr>
        <w:t>2.12.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29638F" w:rsidRDefault="00FF2461" w:rsidP="00FF2461">
      <w:pPr>
        <w:tabs>
          <w:tab w:val="left" w:pos="993"/>
        </w:tabs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/>
          <w:color w:val="1C1C1C"/>
          <w:sz w:val="28"/>
          <w:szCs w:val="28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 приведен в приложении 4 к настоящему административному регламенту.</w:t>
      </w:r>
    </w:p>
    <w:p w:rsidR="0029638F" w:rsidRDefault="00FF2461" w:rsidP="00FF2461">
      <w:pPr>
        <w:tabs>
          <w:tab w:val="left" w:pos="993"/>
        </w:tabs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/>
          <w:color w:val="1C1C1C"/>
          <w:sz w:val="28"/>
          <w:szCs w:val="28"/>
        </w:rPr>
        <w:t>2.12.2. Исчерпывающий перечень оснований для приостановления предоставления муниципальной услуги законодательством Российской Федерации не предусмотрен.</w:t>
      </w:r>
    </w:p>
    <w:p w:rsidR="0029638F" w:rsidRPr="001B16BE" w:rsidRDefault="00FF2461" w:rsidP="00FF2461">
      <w:pPr>
        <w:ind w:firstLine="709"/>
        <w:contextualSpacing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>2.12.3. Исчерпывающий перечень оснований для отказа в предоставлении муниципальной услуги приведен в приложении 4 к настоящему административному регламенту.</w:t>
      </w:r>
    </w:p>
    <w:p w:rsidR="0029638F" w:rsidRDefault="00BC0C2D" w:rsidP="00900E90">
      <w:pPr>
        <w:tabs>
          <w:tab w:val="left" w:pos="993"/>
        </w:tabs>
        <w:spacing w:after="0"/>
        <w:ind w:firstLine="709"/>
        <w:contextualSpacing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b/>
          <w:bCs/>
          <w:color w:val="1C1C1C"/>
          <w:sz w:val="28"/>
          <w:szCs w:val="28"/>
        </w:rPr>
        <w:t>3.</w:t>
      </w:r>
      <w:r w:rsidR="00900E90">
        <w:rPr>
          <w:rFonts w:ascii="XO Thames" w:hAnsi="XO Thames" w:cs="Times New Roman"/>
          <w:b/>
          <w:bCs/>
          <w:color w:val="1C1C1C"/>
          <w:sz w:val="28"/>
          <w:szCs w:val="28"/>
        </w:rPr>
        <w:t xml:space="preserve"> </w:t>
      </w:r>
      <w:r>
        <w:rPr>
          <w:rFonts w:ascii="XO Thames" w:hAnsi="XO Thames" w:cs="Times New Roman"/>
          <w:b/>
          <w:bCs/>
          <w:color w:val="1C1C1C"/>
          <w:sz w:val="28"/>
          <w:szCs w:val="28"/>
        </w:rPr>
        <w:t>Состав,</w:t>
      </w:r>
      <w:r w:rsidR="00900E90">
        <w:rPr>
          <w:rFonts w:ascii="XO Thames" w:hAnsi="XO Thames" w:cs="Times New Roman"/>
          <w:b/>
          <w:bCs/>
          <w:color w:val="1C1C1C"/>
          <w:sz w:val="28"/>
          <w:szCs w:val="28"/>
        </w:rPr>
        <w:t xml:space="preserve"> </w:t>
      </w:r>
      <w:r w:rsidR="00FF2461">
        <w:rPr>
          <w:rFonts w:ascii="XO Thames" w:hAnsi="XO Thames" w:cs="Times New Roman"/>
          <w:b/>
          <w:bCs/>
          <w:color w:val="1C1C1C"/>
          <w:sz w:val="28"/>
          <w:szCs w:val="28"/>
        </w:rPr>
        <w:t>по</w:t>
      </w:r>
      <w:r>
        <w:rPr>
          <w:rFonts w:ascii="XO Thames" w:hAnsi="XO Thames" w:cs="Times New Roman"/>
          <w:b/>
          <w:bCs/>
          <w:color w:val="1C1C1C"/>
          <w:sz w:val="28"/>
          <w:szCs w:val="28"/>
        </w:rPr>
        <w:t>следовательность</w:t>
      </w:r>
      <w:r w:rsidR="00900E90">
        <w:rPr>
          <w:rFonts w:ascii="XO Thames" w:hAnsi="XO Thames" w:cs="Times New Roman"/>
          <w:b/>
          <w:bCs/>
          <w:color w:val="1C1C1C"/>
          <w:sz w:val="28"/>
          <w:szCs w:val="28"/>
        </w:rPr>
        <w:t xml:space="preserve"> </w:t>
      </w:r>
      <w:r w:rsidRPr="00BC0C2D">
        <w:rPr>
          <w:rFonts w:ascii="XO Thames" w:hAnsi="XO Thames" w:cs="Times New Roman"/>
          <w:b/>
          <w:bCs/>
          <w:color w:val="1C1C1C"/>
          <w:sz w:val="28"/>
          <w:szCs w:val="28"/>
        </w:rPr>
        <w:t>и</w:t>
      </w:r>
      <w:r w:rsidR="00900E90">
        <w:rPr>
          <w:rFonts w:ascii="XO Thames" w:hAnsi="XO Thames" w:cs="Times New Roman"/>
          <w:b/>
          <w:bCs/>
          <w:color w:val="1C1C1C"/>
          <w:sz w:val="28"/>
          <w:szCs w:val="28"/>
        </w:rPr>
        <w:t xml:space="preserve"> </w:t>
      </w:r>
      <w:r w:rsidR="00FF2461" w:rsidRPr="00BC0C2D">
        <w:rPr>
          <w:rFonts w:ascii="XO Thames" w:hAnsi="XO Thames" w:cs="Times New Roman"/>
          <w:b/>
          <w:bCs/>
          <w:color w:val="1C1C1C"/>
          <w:sz w:val="28"/>
          <w:szCs w:val="28"/>
        </w:rPr>
        <w:t>сроки</w:t>
      </w:r>
      <w:r w:rsidR="00900E90">
        <w:rPr>
          <w:rFonts w:ascii="XO Thames" w:hAnsi="XO Thames" w:cs="Times New Roman"/>
          <w:b/>
          <w:bCs/>
          <w:color w:val="1C1C1C"/>
          <w:sz w:val="28"/>
          <w:szCs w:val="28"/>
        </w:rPr>
        <w:t xml:space="preserve"> </w:t>
      </w:r>
      <w:r w:rsidR="00FF2461">
        <w:rPr>
          <w:rFonts w:ascii="XO Thames" w:hAnsi="XO Thames" w:cs="Times New Roman"/>
          <w:b/>
          <w:bCs/>
          <w:color w:val="1C1C1C"/>
          <w:sz w:val="28"/>
          <w:szCs w:val="28"/>
        </w:rPr>
        <w:t>выполнения</w:t>
      </w:r>
      <w:r w:rsidR="00900E90">
        <w:rPr>
          <w:rFonts w:ascii="XO Thames" w:hAnsi="XO Thames"/>
          <w:color w:val="1C1C1C"/>
          <w:sz w:val="28"/>
          <w:szCs w:val="28"/>
        </w:rPr>
        <w:t xml:space="preserve"> </w:t>
      </w:r>
      <w:r w:rsidR="00900E90">
        <w:rPr>
          <w:rFonts w:ascii="XO Thames" w:hAnsi="XO Thames" w:cs="Times New Roman"/>
          <w:b/>
          <w:bCs/>
          <w:color w:val="1C1C1C"/>
          <w:sz w:val="28"/>
          <w:szCs w:val="28"/>
        </w:rPr>
        <w:t xml:space="preserve">административных процедур, требования к порядку их </w:t>
      </w:r>
      <w:r w:rsidR="00FF2461">
        <w:rPr>
          <w:rFonts w:ascii="XO Thames" w:hAnsi="XO Thames" w:cs="Times New Roman"/>
          <w:b/>
          <w:bCs/>
          <w:color w:val="1C1C1C"/>
          <w:sz w:val="28"/>
          <w:szCs w:val="28"/>
        </w:rPr>
        <w:t>выпо</w:t>
      </w:r>
      <w:r w:rsidR="00900E90">
        <w:rPr>
          <w:rFonts w:ascii="XO Thames" w:hAnsi="XO Thames" w:cs="Times New Roman"/>
          <w:b/>
          <w:bCs/>
          <w:color w:val="1C1C1C"/>
          <w:sz w:val="28"/>
          <w:szCs w:val="28"/>
        </w:rPr>
        <w:t xml:space="preserve">лнения,  том числе </w:t>
      </w:r>
      <w:r>
        <w:rPr>
          <w:rFonts w:ascii="XO Thames" w:hAnsi="XO Thames" w:cs="Times New Roman"/>
          <w:b/>
          <w:bCs/>
          <w:color w:val="1C1C1C"/>
          <w:sz w:val="28"/>
          <w:szCs w:val="28"/>
        </w:rPr>
        <w:t>особенности</w:t>
      </w:r>
      <w:r w:rsidR="00900E90">
        <w:rPr>
          <w:rFonts w:ascii="XO Thames" w:hAnsi="XO Thames" w:cs="Times New Roman"/>
          <w:b/>
          <w:bCs/>
          <w:color w:val="1C1C1C"/>
          <w:sz w:val="28"/>
          <w:szCs w:val="28"/>
        </w:rPr>
        <w:t xml:space="preserve"> </w:t>
      </w:r>
      <w:r>
        <w:rPr>
          <w:rFonts w:ascii="XO Thames" w:hAnsi="XO Thames" w:cs="Times New Roman"/>
          <w:b/>
          <w:bCs/>
          <w:color w:val="1C1C1C"/>
          <w:sz w:val="28"/>
          <w:szCs w:val="28"/>
        </w:rPr>
        <w:t>выполнения</w:t>
      </w:r>
      <w:r w:rsidR="00900E90">
        <w:rPr>
          <w:rFonts w:ascii="XO Thames" w:hAnsi="XO Thames" w:cs="Times New Roman"/>
          <w:b/>
          <w:bCs/>
          <w:color w:val="1C1C1C"/>
          <w:sz w:val="28"/>
          <w:szCs w:val="28"/>
        </w:rPr>
        <w:t xml:space="preserve"> </w:t>
      </w:r>
      <w:r>
        <w:rPr>
          <w:rFonts w:ascii="XO Thames" w:hAnsi="XO Thames" w:cs="Times New Roman"/>
          <w:b/>
          <w:bCs/>
          <w:color w:val="1C1C1C"/>
          <w:sz w:val="28"/>
          <w:szCs w:val="28"/>
        </w:rPr>
        <w:t>административных</w:t>
      </w:r>
      <w:r w:rsidR="00900E90">
        <w:rPr>
          <w:rFonts w:ascii="XO Thames" w:hAnsi="XO Thames" w:cs="Times New Roman"/>
          <w:b/>
          <w:bCs/>
          <w:color w:val="1C1C1C"/>
          <w:sz w:val="28"/>
          <w:szCs w:val="28"/>
        </w:rPr>
        <w:t xml:space="preserve"> </w:t>
      </w:r>
      <w:r>
        <w:rPr>
          <w:rFonts w:ascii="XO Thames" w:hAnsi="XO Thames" w:cs="Times New Roman"/>
          <w:b/>
          <w:bCs/>
          <w:color w:val="1C1C1C"/>
          <w:sz w:val="28"/>
          <w:szCs w:val="28"/>
        </w:rPr>
        <w:t>процедур</w:t>
      </w:r>
      <w:r w:rsidR="00900E90">
        <w:rPr>
          <w:rFonts w:ascii="XO Thames" w:hAnsi="XO Thames" w:cs="Times New Roman"/>
          <w:b/>
          <w:bCs/>
          <w:color w:val="1C1C1C"/>
          <w:sz w:val="28"/>
          <w:szCs w:val="28"/>
        </w:rPr>
        <w:t xml:space="preserve"> </w:t>
      </w:r>
      <w:r>
        <w:rPr>
          <w:rFonts w:ascii="XO Thames" w:hAnsi="XO Thames" w:cs="Times New Roman"/>
          <w:b/>
          <w:bCs/>
          <w:color w:val="1C1C1C"/>
          <w:sz w:val="28"/>
          <w:szCs w:val="28"/>
        </w:rPr>
        <w:t>в</w:t>
      </w:r>
      <w:r w:rsidR="00900E90">
        <w:rPr>
          <w:rFonts w:ascii="XO Thames" w:hAnsi="XO Thames" w:cs="Times New Roman"/>
          <w:b/>
          <w:bCs/>
          <w:color w:val="1C1C1C"/>
          <w:sz w:val="28"/>
          <w:szCs w:val="28"/>
        </w:rPr>
        <w:t xml:space="preserve"> </w:t>
      </w:r>
      <w:r>
        <w:rPr>
          <w:rFonts w:ascii="XO Thames" w:hAnsi="XO Thames" w:cs="Times New Roman"/>
          <w:b/>
          <w:bCs/>
          <w:color w:val="1C1C1C"/>
          <w:sz w:val="28"/>
          <w:szCs w:val="28"/>
        </w:rPr>
        <w:t>электронной</w:t>
      </w:r>
      <w:r w:rsidR="00900E90">
        <w:rPr>
          <w:rFonts w:ascii="XO Thames" w:hAnsi="XO Thames" w:cs="Times New Roman"/>
          <w:b/>
          <w:bCs/>
          <w:color w:val="1C1C1C"/>
          <w:sz w:val="28"/>
          <w:szCs w:val="28"/>
        </w:rPr>
        <w:t xml:space="preserve"> </w:t>
      </w:r>
      <w:r w:rsidR="00FF2461">
        <w:rPr>
          <w:rFonts w:ascii="XO Thames" w:hAnsi="XO Thames" w:cs="Times New Roman"/>
          <w:b/>
          <w:bCs/>
          <w:color w:val="1C1C1C"/>
          <w:sz w:val="28"/>
          <w:szCs w:val="28"/>
        </w:rPr>
        <w:t>форме</w:t>
      </w:r>
    </w:p>
    <w:p w:rsidR="0029638F" w:rsidRDefault="00FF2461" w:rsidP="00FF2461">
      <w:pPr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/>
          <w:color w:val="1C1C1C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29638F" w:rsidRDefault="00FF2461" w:rsidP="00FF2461">
      <w:pPr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/>
          <w:color w:val="1C1C1C"/>
          <w:sz w:val="28"/>
          <w:szCs w:val="28"/>
        </w:rPr>
        <w:t>1) прием и регистрация заявления и документов, необходимых для предоставления муниципальной услуги;</w:t>
      </w:r>
    </w:p>
    <w:p w:rsidR="0029638F" w:rsidRDefault="00FF2461" w:rsidP="00FF2461">
      <w:pPr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lastRenderedPageBreak/>
        <w:t>2) проверка сведений, содержащихся в предоставленных документах, 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29638F" w:rsidRDefault="00FF2461" w:rsidP="00FF2461">
      <w:pPr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>3) при</w:t>
      </w:r>
      <w:r w:rsidR="00F602A1">
        <w:rPr>
          <w:rFonts w:ascii="XO Thames" w:hAnsi="XO Thames" w:cs="Times New Roman"/>
          <w:color w:val="1C1C1C"/>
          <w:sz w:val="28"/>
          <w:szCs w:val="28"/>
        </w:rPr>
        <w:t xml:space="preserve">нятие решения о </w:t>
      </w:r>
      <w:r>
        <w:rPr>
          <w:rFonts w:ascii="XO Thames" w:hAnsi="XO Thames" w:cs="Times New Roman"/>
          <w:color w:val="1C1C1C"/>
          <w:sz w:val="28"/>
          <w:szCs w:val="28"/>
        </w:rPr>
        <w:t>постановке на учет граждан, нуждающихся в специализированных (служебных, маневренных) жилых помещениях жилого фонда Прокопьевского района, решение о предоставлении  жилого помещения из специализированного (служебного, маневренного) жилищного фонда, либо об отказе в постановке на учет граждан, нуждающихся в специализированных (служебных, маневренных) жилых помещениях жилого фонда Прокопьевского района.</w:t>
      </w:r>
    </w:p>
    <w:p w:rsidR="0029638F" w:rsidRDefault="00FF2461" w:rsidP="00FF2461">
      <w:pPr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>4) выдача (направление) документов по результатам предоставления муниципальной услуги.</w:t>
      </w:r>
    </w:p>
    <w:p w:rsidR="0029638F" w:rsidRDefault="00FF2461" w:rsidP="00FF2461">
      <w:pPr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/>
          <w:color w:val="1C1C1C"/>
          <w:sz w:val="28"/>
          <w:szCs w:val="28"/>
        </w:rPr>
        <w:t xml:space="preserve">3.1.1. Прием и регистрация заявления и документов, необходимых для предоставления муниципальной услуги. </w:t>
      </w:r>
    </w:p>
    <w:p w:rsidR="0029638F" w:rsidRDefault="00FF2461" w:rsidP="00FF2461">
      <w:pPr>
        <w:widowControl w:val="0"/>
        <w:tabs>
          <w:tab w:val="left" w:pos="540"/>
          <w:tab w:val="left" w:pos="709"/>
        </w:tabs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/>
          <w:color w:val="1C1C1C"/>
          <w:sz w:val="28"/>
          <w:szCs w:val="28"/>
        </w:rPr>
        <w:t xml:space="preserve">3.1.1.1. Основанием для начала предоставления муниципальной услуги является: личное обращение заявителя в Уполномоченный орган с заявлением по форме согласно приложению 5 к настоящему административному регламенту и соответствующими документами; </w:t>
      </w:r>
      <w:r>
        <w:rPr>
          <w:rFonts w:ascii="XO Thames" w:eastAsia="Calibri" w:hAnsi="XO Thames"/>
          <w:color w:val="1C1C1C"/>
          <w:sz w:val="28"/>
          <w:szCs w:val="28"/>
        </w:rPr>
        <w:t xml:space="preserve">поступление заявления и копий документов в электронной форме через </w:t>
      </w:r>
      <w:r>
        <w:rPr>
          <w:rFonts w:ascii="XO Thames" w:hAnsi="XO Thames"/>
          <w:color w:val="1C1C1C"/>
          <w:sz w:val="28"/>
          <w:szCs w:val="28"/>
        </w:rPr>
        <w:t>ЕПГУ, РПГУ</w:t>
      </w:r>
      <w:r>
        <w:rPr>
          <w:rFonts w:ascii="XO Thames" w:eastAsia="Calibri" w:hAnsi="XO Thames"/>
          <w:color w:val="1C1C1C"/>
          <w:sz w:val="28"/>
          <w:szCs w:val="28"/>
        </w:rPr>
        <w:t xml:space="preserve"> (при наличии технической возможности).</w:t>
      </w:r>
    </w:p>
    <w:p w:rsidR="0029638F" w:rsidRDefault="00FF2461" w:rsidP="00FF2461">
      <w:pPr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eastAsia="Calibri" w:hAnsi="XO Thames"/>
          <w:color w:val="1C1C1C"/>
          <w:sz w:val="28"/>
          <w:szCs w:val="28"/>
        </w:rPr>
        <w:t>3.1.1.2. При личном обращении заявителя в Уполномоченный орган,  специалист Уполномоченного органа, ответственны</w:t>
      </w:r>
      <w:r w:rsidR="00F602A1">
        <w:rPr>
          <w:rFonts w:ascii="XO Thames" w:eastAsia="Calibri" w:hAnsi="XO Thames"/>
          <w:color w:val="1C1C1C"/>
          <w:sz w:val="28"/>
          <w:szCs w:val="28"/>
        </w:rPr>
        <w:t>й за прием и выдачу документов:</w:t>
      </w:r>
    </w:p>
    <w:p w:rsidR="0029638F" w:rsidRDefault="00FF2461" w:rsidP="00FF2461">
      <w:pPr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eastAsia="Calibri" w:hAnsi="XO Thames"/>
          <w:color w:val="1C1C1C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29638F" w:rsidRDefault="00FF2461" w:rsidP="00FF2461">
      <w:pPr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>регистрирует заявления в книге входящих документов;</w:t>
      </w:r>
    </w:p>
    <w:p w:rsidR="0029638F" w:rsidRDefault="00FF2461" w:rsidP="00FF2461">
      <w:pPr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>устанавливает предмет обращения;</w:t>
      </w:r>
    </w:p>
    <w:p w:rsidR="0029638F" w:rsidRDefault="00FF2461" w:rsidP="00FF2461">
      <w:pPr>
        <w:tabs>
          <w:tab w:val="left" w:pos="567"/>
        </w:tabs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>проверяет правильность и комплектность документов, необходимых для предоставления муниципальной услуги, указанных в Приложении 3 к настоящему административному регламенту.</w:t>
      </w:r>
    </w:p>
    <w:p w:rsidR="0029638F" w:rsidRDefault="00FF2461" w:rsidP="00FF2461">
      <w:pPr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>В ходе приема документов от заявителя специалист Уполномоченного органа удостоверяется, что:</w:t>
      </w:r>
    </w:p>
    <w:p w:rsidR="0029638F" w:rsidRDefault="00FF2461" w:rsidP="00FF2461">
      <w:pPr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>текст в заявлении поддается прочтению;</w:t>
      </w:r>
    </w:p>
    <w:p w:rsidR="0029638F" w:rsidRDefault="00FF2461" w:rsidP="00FF2461">
      <w:pPr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>в заявлении указаны фамилия, имя, отчество (последнее - при наличии), документы, удостоверяющие личность всех членов семьи заявителя;</w:t>
      </w:r>
    </w:p>
    <w:p w:rsidR="0029638F" w:rsidRDefault="00FF2461" w:rsidP="00FF2461">
      <w:pPr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lastRenderedPageBreak/>
        <w:t>заявление подписано заявителем, либо уполномоченным лицом;</w:t>
      </w:r>
    </w:p>
    <w:p w:rsidR="0029638F" w:rsidRDefault="00FF2461" w:rsidP="00FF2461">
      <w:pPr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>приложены документы, необходимые для предоставления муниципальной услуги.</w:t>
      </w:r>
    </w:p>
    <w:p w:rsidR="0029638F" w:rsidRDefault="00FF2461" w:rsidP="00FF2461">
      <w:pPr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>Максимальный срок выполнения административной процедуры по приему и регистрации заявления составляет 3 рабочих дня.</w:t>
      </w:r>
    </w:p>
    <w:p w:rsidR="0029638F" w:rsidRDefault="00FF2461" w:rsidP="00FF2461">
      <w:pPr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>Основание для принятия решения: поступление заявления.</w:t>
      </w:r>
    </w:p>
    <w:p w:rsidR="0029638F" w:rsidRDefault="00FF2461" w:rsidP="00FF2461">
      <w:pPr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>Результатом административной процедуры является прием и регистрация заявления.</w:t>
      </w:r>
    </w:p>
    <w:p w:rsidR="0029638F" w:rsidRDefault="00FF2461" w:rsidP="00FF2461">
      <w:pPr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>Способом фиксации является присвоение номера и даты принятия заявления в регистрационном журнале.</w:t>
      </w:r>
    </w:p>
    <w:p w:rsidR="0029638F" w:rsidRDefault="00FF2461" w:rsidP="00FF2461">
      <w:pPr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>Информация о приеме заявления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29638F" w:rsidRDefault="00FF2461" w:rsidP="00FF2461">
      <w:pPr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eastAsia="Calibri" w:hAnsi="XO Thames" w:cs="Times New Roman"/>
          <w:color w:val="1C1C1C"/>
          <w:sz w:val="28"/>
          <w:szCs w:val="28"/>
        </w:rPr>
        <w:t>3.1.1.3.</w:t>
      </w:r>
      <w:r>
        <w:rPr>
          <w:rFonts w:ascii="XO Thames" w:hAnsi="XO Thames" w:cs="Times New Roman"/>
          <w:color w:val="1C1C1C"/>
          <w:sz w:val="28"/>
          <w:szCs w:val="28"/>
        </w:rPr>
        <w:t xml:space="preserve"> Прием и регистрация заявления в форме электронных документов.</w:t>
      </w:r>
    </w:p>
    <w:p w:rsidR="0029638F" w:rsidRDefault="00FF2461" w:rsidP="00FF2461">
      <w:pPr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>При направлении заявления в электронной форме (при наличии технической возможности) заявителю необходимо заполнить на ЕПГУ, РПГУ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</w:p>
    <w:p w:rsidR="0029638F" w:rsidRDefault="00FF2461" w:rsidP="00FF2461">
      <w:pPr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eastAsia="Calibri" w:hAnsi="XO Thames"/>
          <w:color w:val="1C1C1C"/>
          <w:sz w:val="28"/>
          <w:szCs w:val="28"/>
        </w:rPr>
        <w:t xml:space="preserve">На </w:t>
      </w:r>
      <w:r>
        <w:rPr>
          <w:rFonts w:ascii="XO Thames" w:hAnsi="XO Thames"/>
          <w:color w:val="1C1C1C"/>
          <w:sz w:val="28"/>
          <w:szCs w:val="28"/>
        </w:rPr>
        <w:t xml:space="preserve">ЕПГУ, РПГУ (при наличии технической возможности) </w:t>
      </w:r>
      <w:r>
        <w:rPr>
          <w:rFonts w:ascii="XO Thames" w:eastAsia="Calibri" w:hAnsi="XO Thames"/>
          <w:color w:val="1C1C1C"/>
          <w:sz w:val="28"/>
          <w:szCs w:val="28"/>
        </w:rPr>
        <w:t>размещается образец заполнения электронной формы заявления (запроса).</w:t>
      </w:r>
    </w:p>
    <w:p w:rsidR="0029638F" w:rsidRDefault="00FF2461" w:rsidP="00FF2461">
      <w:pPr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eastAsia="Calibri" w:hAnsi="XO Thames"/>
          <w:color w:val="1C1C1C"/>
          <w:sz w:val="28"/>
          <w:szCs w:val="28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29638F" w:rsidRDefault="00FF2461" w:rsidP="00FF2461">
      <w:pPr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>специалист Уполномоченного органа при поступлении заявления и документов в электронном виде:</w:t>
      </w:r>
    </w:p>
    <w:p w:rsidR="0029638F" w:rsidRDefault="00FF2461" w:rsidP="00FF2461">
      <w:pPr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29638F" w:rsidRDefault="00FF2461" w:rsidP="00FF2461">
      <w:pPr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 xml:space="preserve">регистрирует документы в установленном порядке, в том числе в системе электронного документооборота </w:t>
      </w:r>
      <w:r>
        <w:rPr>
          <w:rFonts w:ascii="XO Thames" w:eastAsia="Calibri" w:hAnsi="XO Thames" w:cs="Times New Roman"/>
          <w:color w:val="1C1C1C"/>
          <w:sz w:val="28"/>
          <w:szCs w:val="28"/>
        </w:rPr>
        <w:t>(при наличии технической возможности)</w:t>
      </w:r>
      <w:r>
        <w:rPr>
          <w:rFonts w:ascii="XO Thames" w:hAnsi="XO Thames" w:cs="Times New Roman"/>
          <w:color w:val="1C1C1C"/>
          <w:sz w:val="28"/>
          <w:szCs w:val="28"/>
        </w:rPr>
        <w:t xml:space="preserve"> Уполномоченного органа;</w:t>
      </w:r>
    </w:p>
    <w:p w:rsidR="0029638F" w:rsidRDefault="00FF2461" w:rsidP="00FF2461">
      <w:pPr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eastAsia="Calibri" w:hAnsi="XO Thames" w:cs="Times New Roman"/>
          <w:color w:val="1C1C1C"/>
          <w:sz w:val="28"/>
          <w:szCs w:val="28"/>
        </w:rPr>
        <w:t xml:space="preserve">формирует и направляет заявителю электронное уведомление через </w:t>
      </w:r>
      <w:r>
        <w:rPr>
          <w:rFonts w:ascii="XO Thames" w:hAnsi="XO Thames" w:cs="Times New Roman"/>
          <w:color w:val="1C1C1C"/>
          <w:sz w:val="28"/>
          <w:szCs w:val="28"/>
        </w:rPr>
        <w:t xml:space="preserve">ЕПГУ, РПГУ (при наличии технической возможности) </w:t>
      </w:r>
      <w:r>
        <w:rPr>
          <w:rFonts w:ascii="XO Thames" w:eastAsia="Calibri" w:hAnsi="XO Thames" w:cs="Times New Roman"/>
          <w:color w:val="1C1C1C"/>
          <w:sz w:val="28"/>
          <w:szCs w:val="28"/>
        </w:rPr>
        <w:t xml:space="preserve">о получении и регистрации от заявителя заявления (запроса) и копий документов, в случае </w:t>
      </w:r>
      <w:r>
        <w:rPr>
          <w:rFonts w:ascii="XO Thames" w:eastAsia="Calibri" w:hAnsi="XO Thames" w:cs="Times New Roman"/>
          <w:color w:val="1C1C1C"/>
          <w:sz w:val="28"/>
          <w:szCs w:val="28"/>
        </w:rPr>
        <w:lastRenderedPageBreak/>
        <w:t xml:space="preserve">отсутствия технической возможности автоматического уведомления заявителя через </w:t>
      </w:r>
      <w:r>
        <w:rPr>
          <w:rFonts w:ascii="XO Thames" w:hAnsi="XO Thames" w:cs="Times New Roman"/>
          <w:color w:val="1C1C1C"/>
          <w:sz w:val="28"/>
          <w:szCs w:val="28"/>
        </w:rPr>
        <w:t>ЕПГУ, РПГУ (при наличии технической возможности)</w:t>
      </w:r>
      <w:r>
        <w:rPr>
          <w:rFonts w:ascii="XO Thames" w:eastAsia="Calibri" w:hAnsi="XO Thames" w:cs="Times New Roman"/>
          <w:color w:val="1C1C1C"/>
          <w:sz w:val="28"/>
          <w:szCs w:val="28"/>
        </w:rPr>
        <w:t>.</w:t>
      </w:r>
    </w:p>
    <w:p w:rsidR="0029638F" w:rsidRDefault="00FF2461" w:rsidP="00FF2461">
      <w:pPr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>Максимальный срок выполнения административной процедуры по приему и регистрации заявления в форме электронных документов составляет 1 рабочий день.</w:t>
      </w:r>
    </w:p>
    <w:p w:rsidR="0029638F" w:rsidRDefault="00FF2461" w:rsidP="00FF2461">
      <w:pPr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>Основание для принятия решения: поступление заявления.</w:t>
      </w:r>
    </w:p>
    <w:p w:rsidR="0029638F" w:rsidRDefault="00FF2461" w:rsidP="00FF2461">
      <w:pPr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>Результатом административной процедуры является прием и регистрация заявления.</w:t>
      </w:r>
    </w:p>
    <w:p w:rsidR="0029638F" w:rsidRDefault="00FF2461" w:rsidP="00FF2461">
      <w:pPr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>Информация о приеме заявления фиксируется в системе электронного документооборота (при наличии технической возможности) Уполномоченного органа.</w:t>
      </w:r>
    </w:p>
    <w:p w:rsidR="0029638F" w:rsidRDefault="00FF2461" w:rsidP="00FF2461">
      <w:pPr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>3.1.2. Проверка сведений, содержащихся в предоставленных документах, формирование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29638F" w:rsidRDefault="00FF2461" w:rsidP="00FF2461">
      <w:pPr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>Основанием для начала административной процедуры является представление заявителем либо его представителем документов, предусмотренных для предоставления муниципальной услуги.</w:t>
      </w:r>
    </w:p>
    <w:p w:rsidR="0029638F" w:rsidRDefault="00FF2461" w:rsidP="00FF2461">
      <w:pPr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 xml:space="preserve">Специалист Уполномоченного органа знакомится с заявлением и приложенными к нему документами, проводит проверку представленных документов. </w:t>
      </w:r>
    </w:p>
    <w:p w:rsidR="0029638F" w:rsidRDefault="00FF2461" w:rsidP="00FF2461">
      <w:pPr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>Проверка сведений осуществляется в течение 3 рабочих дней со дня получения заявления и приложенных к нему документов.</w:t>
      </w:r>
    </w:p>
    <w:p w:rsidR="0029638F" w:rsidRDefault="00FF2461" w:rsidP="00FF2461">
      <w:pPr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>Специалист Уполномоченного органа запрашивает в рамках межведомственного информационного взаи</w:t>
      </w:r>
      <w:r w:rsidR="008372ED">
        <w:rPr>
          <w:rFonts w:ascii="XO Thames" w:hAnsi="XO Thames" w:cs="Times New Roman"/>
          <w:color w:val="1C1C1C"/>
          <w:sz w:val="28"/>
          <w:szCs w:val="28"/>
        </w:rPr>
        <w:t>модействия следующие сведения:</w:t>
      </w:r>
    </w:p>
    <w:p w:rsidR="008372ED" w:rsidRDefault="00FF2461" w:rsidP="00FF2461">
      <w:pPr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>сведения из фонда пенсионного и социального страхования Российской Федерации о страховом номере индивидуального лицевого счёта (СНИЛС) застрахованного лица;</w:t>
      </w:r>
    </w:p>
    <w:p w:rsidR="0029638F" w:rsidRDefault="00FF2461" w:rsidP="00FF2461">
      <w:pPr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>сведения, содержащиеся в Едином государственном реестре недвижимости, о правах заявителя и членов их семей на имеющиеся у них жилые помещения на территории Кемеровской области-Кузбасса. В случае изменения указанными лицами фамилии, имени, отчества на дату их обращения с заявлениями об оказании муниципальной услуги, сведения из Единого государственного реестра недвижимости запрашиваются дополнительно на прежние фамилию, имя, отчество этих лиц;</w:t>
      </w:r>
    </w:p>
    <w:p w:rsidR="0029638F" w:rsidRDefault="00FF2461" w:rsidP="00FF2461">
      <w:pPr>
        <w:spacing w:after="0"/>
        <w:ind w:firstLine="709"/>
        <w:jc w:val="both"/>
      </w:pPr>
      <w:r>
        <w:rPr>
          <w:rFonts w:ascii="XO Thames" w:hAnsi="XO Thames" w:cs="Times New Roman"/>
          <w:color w:val="1C1C1C"/>
          <w:sz w:val="28"/>
          <w:szCs w:val="28"/>
        </w:rPr>
        <w:t xml:space="preserve">сведения о регистрации по месту жительства заявителя и членов его семьи в органах регистрационного учета (информация об отсутствии указанных сведений) из </w:t>
      </w:r>
      <w:r>
        <w:rPr>
          <w:rStyle w:val="20"/>
          <w:rFonts w:ascii="XO Thames" w:hAnsi="XO Thames" w:cs="Times New Roman"/>
          <w:color w:val="1C1C1C"/>
          <w:sz w:val="28"/>
          <w:szCs w:val="28"/>
        </w:rPr>
        <w:t>управления по вопросам миграции ГУ МВД России.</w:t>
      </w:r>
    </w:p>
    <w:p w:rsidR="0029638F" w:rsidRDefault="00FF2461" w:rsidP="00FF2461">
      <w:pPr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lastRenderedPageBreak/>
        <w:t xml:space="preserve">Направление межведомственного запроса в бумажном виде допускается только в случае невозможности направления межведомственных </w:t>
      </w:r>
      <w:r w:rsidR="008372ED">
        <w:rPr>
          <w:rFonts w:ascii="XO Thames" w:hAnsi="XO Thames" w:cs="Times New Roman"/>
          <w:color w:val="1C1C1C"/>
          <w:sz w:val="28"/>
          <w:szCs w:val="28"/>
        </w:rPr>
        <w:t xml:space="preserve">запросов в электронной форме. </w:t>
      </w:r>
      <w:r>
        <w:rPr>
          <w:rFonts w:ascii="XO Thames" w:hAnsi="XO Thames" w:cs="Times New Roman"/>
          <w:color w:val="1C1C1C"/>
          <w:sz w:val="28"/>
          <w:szCs w:val="28"/>
        </w:rPr>
        <w:t>Специалист Уполномоченного органа обязан принять необходимые меры для получения ответа на межведомственные запросы в установленные сроки.</w:t>
      </w:r>
    </w:p>
    <w:p w:rsidR="0029638F" w:rsidRDefault="00FF2461" w:rsidP="00FF2461">
      <w:pPr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29638F" w:rsidRDefault="00FF2461" w:rsidP="00FF2461">
      <w:pPr>
        <w:spacing w:after="0"/>
        <w:ind w:firstLine="540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>В случае не 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29638F" w:rsidRDefault="00FF2461" w:rsidP="00FF2461">
      <w:pPr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услуги, направление сформированного учетного дела в комиссию.</w:t>
      </w:r>
    </w:p>
    <w:p w:rsidR="0029638F" w:rsidRDefault="00FF2461" w:rsidP="00FF2461">
      <w:pPr>
        <w:spacing w:after="0"/>
        <w:ind w:firstLine="851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>Направление сформированного учетного дела в комиссию осуществляется после получения всех ответов на межведомственные запросы, но не позднее 25 дней со дня регистрации заявления о предо</w:t>
      </w:r>
      <w:r w:rsidR="008372ED">
        <w:rPr>
          <w:rFonts w:ascii="XO Thames" w:hAnsi="XO Thames" w:cs="Times New Roman"/>
          <w:color w:val="1C1C1C"/>
          <w:sz w:val="28"/>
          <w:szCs w:val="28"/>
        </w:rPr>
        <w:t>ставлении муниципальной услуги.</w:t>
      </w:r>
    </w:p>
    <w:p w:rsidR="0029638F" w:rsidRDefault="00FF2461" w:rsidP="00FF2461">
      <w:pPr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>Фиксация результата выполнения</w:t>
      </w:r>
      <w:r w:rsidR="008372ED">
        <w:rPr>
          <w:rFonts w:ascii="XO Thames" w:hAnsi="XO Thames" w:cs="Times New Roman"/>
          <w:color w:val="1C1C1C"/>
          <w:sz w:val="28"/>
          <w:szCs w:val="28"/>
        </w:rPr>
        <w:t xml:space="preserve"> административной </w:t>
      </w:r>
      <w:r>
        <w:rPr>
          <w:rFonts w:ascii="XO Thames" w:hAnsi="XO Thames" w:cs="Times New Roman"/>
          <w:color w:val="1C1C1C"/>
          <w:sz w:val="28"/>
          <w:szCs w:val="28"/>
        </w:rPr>
        <w:t>процедуры не производится.</w:t>
      </w:r>
    </w:p>
    <w:p w:rsidR="0029638F" w:rsidRDefault="00FF2461" w:rsidP="00FF2461">
      <w:pPr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>3.1.3. Принятие решения о постановке на учет граждан, нуждающихся в специализированных (служебных, маневренных) жилых помещениях жилого фонда Прокопьевского ра</w:t>
      </w:r>
      <w:r w:rsidR="008372ED">
        <w:rPr>
          <w:rFonts w:ascii="XO Thames" w:hAnsi="XO Thames" w:cs="Times New Roman"/>
          <w:color w:val="1C1C1C"/>
          <w:sz w:val="28"/>
          <w:szCs w:val="28"/>
        </w:rPr>
        <w:t xml:space="preserve">йона, решение о предоставлении </w:t>
      </w:r>
      <w:r>
        <w:rPr>
          <w:rFonts w:ascii="XO Thames" w:hAnsi="XO Thames" w:cs="Times New Roman"/>
          <w:color w:val="1C1C1C"/>
          <w:sz w:val="28"/>
          <w:szCs w:val="28"/>
        </w:rPr>
        <w:t>жилого помещения из специализированного (служебного, маневренного) жилищного фонда, либо об отказе в постановке на учет граждан, нуждающихся в специализированных (служебных, маневренных) жилых помещениях жилого фонда Прокопьевского района.</w:t>
      </w:r>
    </w:p>
    <w:p w:rsidR="0029638F" w:rsidRDefault="00FF2461" w:rsidP="00FF2461">
      <w:pPr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>Основанием для начала административной процедуры является поступление сформированного учетного дела в комиссию.</w:t>
      </w:r>
    </w:p>
    <w:p w:rsidR="0029638F" w:rsidRDefault="00FF2461" w:rsidP="00FF2461">
      <w:pPr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>Комиссия, руководствуясь Жилищным кодексом Российской Федерации, решением Совета № 293 на заседании рассматривает учетное дело заявителя и принимает решение о постановке на учет граждан, нуждающихся в специализированных (служебных, маневренных) жилых помещениях жилого фонда Прокопьевского район</w:t>
      </w:r>
      <w:r w:rsidR="008372ED">
        <w:rPr>
          <w:rFonts w:ascii="XO Thames" w:hAnsi="XO Thames" w:cs="Times New Roman"/>
          <w:color w:val="1C1C1C"/>
          <w:sz w:val="28"/>
          <w:szCs w:val="28"/>
        </w:rPr>
        <w:t>а, решение о предоставлении</w:t>
      </w:r>
      <w:r>
        <w:rPr>
          <w:rFonts w:ascii="XO Thames" w:hAnsi="XO Thames" w:cs="Times New Roman"/>
          <w:color w:val="1C1C1C"/>
          <w:sz w:val="28"/>
          <w:szCs w:val="28"/>
        </w:rPr>
        <w:t xml:space="preserve"> жилого помещения из специализированного (служебного, маневренного) жилищного фонда, либо об отказе в постановке на учет граждан, нуждающихся в специализированных (служебных, маневренных) жилых помещениях жилого фонда Прокопьевского района</w:t>
      </w:r>
      <w:r>
        <w:rPr>
          <w:rFonts w:ascii="XO Thames" w:hAnsi="XO Thames"/>
          <w:color w:val="1C1C1C"/>
          <w:sz w:val="28"/>
          <w:szCs w:val="28"/>
        </w:rPr>
        <w:t>.</w:t>
      </w:r>
      <w:r>
        <w:rPr>
          <w:rFonts w:ascii="XO Thames" w:hAnsi="XO Thames" w:cs="Times New Roman"/>
          <w:color w:val="1C1C1C"/>
          <w:sz w:val="28"/>
          <w:szCs w:val="28"/>
        </w:rPr>
        <w:t xml:space="preserve"> </w:t>
      </w:r>
    </w:p>
    <w:p w:rsidR="0029638F" w:rsidRDefault="00FF2461" w:rsidP="00FF2461">
      <w:pPr>
        <w:widowControl w:val="0"/>
        <w:spacing w:after="0"/>
        <w:ind w:firstLine="709"/>
        <w:jc w:val="both"/>
        <w:outlineLvl w:val="1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/>
          <w:color w:val="1C1C1C"/>
          <w:sz w:val="28"/>
          <w:szCs w:val="28"/>
        </w:rPr>
        <w:lastRenderedPageBreak/>
        <w:t>Результатом заседания комиссии является издание протокола комиссии, который подписывается всеми членами комиссии и издание постановления Уполномоченного органа.</w:t>
      </w:r>
    </w:p>
    <w:p w:rsidR="0029638F" w:rsidRDefault="00FF2461" w:rsidP="00FF2461">
      <w:pPr>
        <w:spacing w:after="0"/>
        <w:ind w:firstLine="709"/>
        <w:jc w:val="both"/>
        <w:rPr>
          <w:rFonts w:ascii="XO Thames" w:hAnsi="XO Thames"/>
          <w:color w:val="1C1C1C"/>
          <w:sz w:val="28"/>
          <w:szCs w:val="28"/>
        </w:rPr>
      </w:pPr>
      <w:r>
        <w:rPr>
          <w:rFonts w:ascii="XO Thames" w:hAnsi="XO Thames" w:cs="Times New Roman"/>
          <w:color w:val="1C1C1C"/>
          <w:sz w:val="28"/>
          <w:szCs w:val="28"/>
        </w:rPr>
        <w:t>Результатом административной процедуры является подписанный всеми членами протокол комиссии, постановление Уполномоченного округа</w:t>
      </w:r>
    </w:p>
    <w:p w:rsidR="0029638F" w:rsidRDefault="00FF2461" w:rsidP="00FF2461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3.1.4. Выдача (направление) документов по результатам предоставления муниципальной услуги.</w:t>
      </w:r>
    </w:p>
    <w:p w:rsidR="0029638F" w:rsidRDefault="00FF2461" w:rsidP="00FF2461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издание постановления Уполномоченным органом, на основании которого специалист Уполномоченного органа готовит выписку из постановления администрации Прокопьевского муниципального округа о принятом комиссией решении, которую  направляет заявителю.</w:t>
      </w:r>
    </w:p>
    <w:p w:rsidR="0029638F" w:rsidRDefault="00FF2461" w:rsidP="00FF2461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Максимальный срок административной процедуры составляет не более 5 рабочих дней.</w:t>
      </w:r>
    </w:p>
    <w:p w:rsidR="0029638F" w:rsidRDefault="00FF2461" w:rsidP="00FF2461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направление заявителю выписки из постановления Уполномоченного органа в бумажном виде или в форме электронного документа.</w:t>
      </w:r>
    </w:p>
    <w:p w:rsidR="0029638F" w:rsidRDefault="00FF2461" w:rsidP="00FF2461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Способом фиксации административной процедуры является фиксирование уведомления о принятом решении в системе электронного документооборота (при наличии технической возможности) Уполномоченного органа и в журнале учета исходящих документов.</w:t>
      </w:r>
    </w:p>
    <w:p w:rsidR="0029638F" w:rsidRDefault="00FF2461" w:rsidP="00FF2461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3.2. Муниципальная услуга по экстерриториальному принципу не предоставляется.</w:t>
      </w:r>
    </w:p>
    <w:p w:rsidR="0029638F" w:rsidRDefault="00FF2461" w:rsidP="00FF2461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3.3. Муниципальная услуга в упреждающем (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проактивном</w:t>
      </w:r>
      <w:proofErr w:type="spellEnd"/>
      <w:r>
        <w:rPr>
          <w:rFonts w:ascii="Times New Roman" w:hAnsi="Times New Roman" w:cs="Times New Roman"/>
          <w:sz w:val="28"/>
          <w:szCs w:val="28"/>
        </w:rPr>
        <w:t>) режиме не предоставляется.</w:t>
      </w:r>
    </w:p>
    <w:p w:rsidR="0029638F" w:rsidRDefault="00FF2461" w:rsidP="00FF2461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3.4. Предоставление муниципальной услуги по выбору заявителя независимо от его места жительства или места пребывания, либо места нахождения возможно только в части подачи заявления и документов заявителем на предоставление жилого помещения специализированного (служебного) жилищного фонда.</w:t>
      </w:r>
    </w:p>
    <w:p w:rsidR="0029638F" w:rsidRDefault="00FF2461" w:rsidP="00FF2461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>3.5. Особенности выполнения административных процедур в электронной форме.</w:t>
      </w:r>
    </w:p>
    <w:p w:rsidR="0029638F" w:rsidRDefault="00FF2461" w:rsidP="00FF2461">
      <w:pPr>
        <w:spacing w:after="0"/>
        <w:ind w:firstLine="709"/>
        <w:jc w:val="both"/>
      </w:pPr>
      <w:r>
        <w:rPr>
          <w:rFonts w:ascii="Times New Roman" w:eastAsia="Calibri" w:hAnsi="Times New Roman"/>
          <w:sz w:val="28"/>
          <w:szCs w:val="28"/>
          <w:lang w:eastAsia="ar-SA"/>
        </w:rPr>
        <w:t>Заявитель вправе обратиться за предоставлением муниципальной услуги и подать документы, указанные в пункте 2.6. настоящего административного регламента, при наличии технической возможности в электронной форме через ЕПГУ, 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закона «Об электронной подписи».</w:t>
      </w:r>
    </w:p>
    <w:p w:rsidR="0029638F" w:rsidRDefault="00FF2461" w:rsidP="00FF2461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lastRenderedPageBreak/>
        <w:t>Уполномоченный орган обеспечивает информирование заявителей о возможности получения муниципальной услуги через ЕПГУ, РПГУ.</w:t>
      </w:r>
    </w:p>
    <w:p w:rsidR="0029638F" w:rsidRDefault="00FF2461" w:rsidP="00FF2461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>Обращение за услугой через ЕПГУ, РПГУ осуществляется путем заполнения интерактивной формы заявления (формирования запроса о предоставлении муниципальной услуги, содержание которого соответствует требованиям формы заявления, установленной настоящим административным</w:t>
      </w:r>
      <w:r w:rsidR="008372ED">
        <w:rPr>
          <w:rFonts w:ascii="Times New Roman" w:eastAsia="Calibri" w:hAnsi="Times New Roman"/>
          <w:sz w:val="28"/>
          <w:szCs w:val="28"/>
          <w:lang w:eastAsia="ar-SA"/>
        </w:rPr>
        <w:t xml:space="preserve"> регламентом) (далее - запрос). </w:t>
      </w:r>
      <w:r>
        <w:rPr>
          <w:rFonts w:ascii="Times New Roman" w:eastAsia="Calibri" w:hAnsi="Times New Roman"/>
          <w:sz w:val="28"/>
          <w:szCs w:val="28"/>
          <w:lang w:eastAsia="ar-SA"/>
        </w:rPr>
        <w:t>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порядке, предусмотренном законодательством Российской Федерации.</w:t>
      </w:r>
    </w:p>
    <w:p w:rsidR="0029638F" w:rsidRDefault="00FF2461" w:rsidP="00FF2461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>При предоставлении муниципальной услуги в электронной форме посредством ЕПГУ, РПГУ (при наличии технической возможности) заявителю обеспечивается:</w:t>
      </w:r>
    </w:p>
    <w:p w:rsidR="0029638F" w:rsidRDefault="00FF2461" w:rsidP="00FF2461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>- получение информации о порядке и сроках предоставления муниципальной услуги;</w:t>
      </w:r>
    </w:p>
    <w:p w:rsidR="0029638F" w:rsidRDefault="00FF2461" w:rsidP="00FF2461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>- запись на прием в уполномоченный орган для подачи заявления и документов;</w:t>
      </w:r>
    </w:p>
    <w:p w:rsidR="0029638F" w:rsidRDefault="00FF2461" w:rsidP="00FF2461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>- формирование запроса;</w:t>
      </w:r>
    </w:p>
    <w:p w:rsidR="0029638F" w:rsidRDefault="00FF2461" w:rsidP="00FF2461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>- прием и регистрация уполномоченным органом запроса и документов;</w:t>
      </w:r>
    </w:p>
    <w:p w:rsidR="0029638F" w:rsidRDefault="00FF2461" w:rsidP="00FF2461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>- получение результата предоставления муниципальной услуги;</w:t>
      </w:r>
    </w:p>
    <w:p w:rsidR="0029638F" w:rsidRDefault="00FF2461" w:rsidP="00FF2461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>- получение сведений о ходе выполнения запроса;</w:t>
      </w:r>
    </w:p>
    <w:p w:rsidR="0029638F" w:rsidRDefault="00FF2461" w:rsidP="00FF2461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>- осуществление оценки качества предоставления муниципальной услуги;</w:t>
      </w:r>
    </w:p>
    <w:p w:rsidR="0029638F" w:rsidRDefault="00FF2461" w:rsidP="00FF2461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>- 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29638F" w:rsidRDefault="00FF2461" w:rsidP="00FF2461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29638F" w:rsidRDefault="00FF2461" w:rsidP="00FF2461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>- возможность копирования и сохранения запроса и иных документов, необходимых для предоставления услуги;</w:t>
      </w:r>
    </w:p>
    <w:p w:rsidR="0029638F" w:rsidRDefault="00FF2461" w:rsidP="00FF2461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>- возможность печати на бумажном носителе копии электронной формы запроса;</w:t>
      </w:r>
    </w:p>
    <w:p w:rsidR="0029638F" w:rsidRDefault="00FF2461" w:rsidP="00FF2461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>-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29638F" w:rsidRDefault="00FF2461" w:rsidP="00FF2461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lastRenderedPageBreak/>
        <w:t>-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единая система идентификации и аутентификации), и сведений, опубликованных на ЕПГУ, РПГУ, в части, касающейся сведений, отсутствующих в единой системе идентификации и аутентификации;</w:t>
      </w:r>
    </w:p>
    <w:p w:rsidR="0029638F" w:rsidRDefault="00FF2461" w:rsidP="00FF2461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>- возможность вернуться на любой из этапов заполнения электронной формы запроса без потери ранее введенной информации;</w:t>
      </w:r>
    </w:p>
    <w:p w:rsidR="0029638F" w:rsidRDefault="00FF2461" w:rsidP="00FF2461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>- возможность доступа заявителя на ЕПГУ, РПГУ к ранее поданным им запросам.</w:t>
      </w:r>
    </w:p>
    <w:p w:rsidR="0029638F" w:rsidRDefault="00FF2461" w:rsidP="00FF2461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29638F" w:rsidRDefault="00900E90" w:rsidP="00900E90">
      <w:pPr>
        <w:pStyle w:val="ConsPlusTitle11"/>
        <w:widowControl/>
        <w:spacing w:line="276" w:lineRule="auto"/>
        <w:ind w:firstLine="709"/>
        <w:contextualSpacing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</w:t>
      </w:r>
      <w:r w:rsidR="00FF2461">
        <w:rPr>
          <w:rFonts w:ascii="Times New Roman" w:hAnsi="Times New Roman"/>
          <w:sz w:val="28"/>
        </w:rPr>
        <w:t>Способы информирования заявителя об</w:t>
      </w:r>
      <w:r>
        <w:rPr>
          <w:rFonts w:ascii="Times New Roman" w:hAnsi="Times New Roman"/>
          <w:sz w:val="28"/>
        </w:rPr>
        <w:t xml:space="preserve"> изменении статуса </w:t>
      </w:r>
      <w:r w:rsidR="00FF2461">
        <w:rPr>
          <w:rFonts w:ascii="Times New Roman" w:hAnsi="Times New Roman"/>
          <w:sz w:val="28"/>
        </w:rPr>
        <w:t>рассмотрения запроса о предоставлении муниципальной услуги</w:t>
      </w:r>
    </w:p>
    <w:p w:rsidR="0029638F" w:rsidRDefault="00FF2461" w:rsidP="00FF2461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Информация о ходе рассмотрения заявления о предоставлении муниципальной услуги и о результатах предоставления услуги может быть получена заявителем (его представителем), в личном кабинете на ЕПГУ, РПГУ (при наличии технической возможности), а также в Уполномоченном органе, при обращении заявителя (его представителя) лично.</w:t>
      </w:r>
    </w:p>
    <w:p w:rsidR="0029638F" w:rsidRDefault="0029638F" w:rsidP="00FF2461">
      <w:pPr>
        <w:widowControl w:val="0"/>
        <w:spacing w:after="0" w:line="240" w:lineRule="auto"/>
        <w:jc w:val="both"/>
        <w:rPr>
          <w:rFonts w:ascii="Tinos" w:hAnsi="Tinos"/>
          <w:sz w:val="28"/>
        </w:rPr>
      </w:pP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nos" w:hAnsi="Tinos"/>
          <w:sz w:val="24"/>
        </w:rPr>
      </w:pP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nos" w:hAnsi="Tinos"/>
          <w:sz w:val="24"/>
        </w:rPr>
      </w:pP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nos" w:hAnsi="Tinos"/>
          <w:sz w:val="24"/>
        </w:rPr>
      </w:pP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nos" w:hAnsi="Tinos"/>
          <w:sz w:val="24"/>
        </w:rPr>
      </w:pP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nos" w:hAnsi="Tinos"/>
          <w:sz w:val="24"/>
        </w:rPr>
      </w:pP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nos" w:hAnsi="Tinos"/>
          <w:sz w:val="24"/>
        </w:rPr>
      </w:pP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nos" w:hAnsi="Tinos"/>
          <w:sz w:val="24"/>
        </w:rPr>
      </w:pPr>
    </w:p>
    <w:p w:rsidR="00FF2461" w:rsidRDefault="00FF2461">
      <w:pPr>
        <w:widowControl w:val="0"/>
        <w:tabs>
          <w:tab w:val="left" w:pos="5812"/>
        </w:tabs>
        <w:spacing w:after="0" w:line="240" w:lineRule="auto"/>
        <w:jc w:val="right"/>
        <w:rPr>
          <w:rFonts w:ascii="Tinos" w:hAnsi="Tinos"/>
          <w:sz w:val="24"/>
        </w:rPr>
      </w:pPr>
    </w:p>
    <w:p w:rsidR="00FF2461" w:rsidRDefault="00FF2461">
      <w:pPr>
        <w:widowControl w:val="0"/>
        <w:tabs>
          <w:tab w:val="left" w:pos="5812"/>
        </w:tabs>
        <w:spacing w:after="0" w:line="240" w:lineRule="auto"/>
        <w:jc w:val="right"/>
        <w:rPr>
          <w:rFonts w:ascii="Tinos" w:hAnsi="Tinos"/>
          <w:sz w:val="24"/>
        </w:rPr>
      </w:pPr>
    </w:p>
    <w:p w:rsidR="00FF2461" w:rsidRDefault="00FF2461">
      <w:pPr>
        <w:widowControl w:val="0"/>
        <w:tabs>
          <w:tab w:val="left" w:pos="5812"/>
        </w:tabs>
        <w:spacing w:after="0" w:line="240" w:lineRule="auto"/>
        <w:jc w:val="right"/>
        <w:rPr>
          <w:rFonts w:ascii="Tinos" w:hAnsi="Tinos"/>
          <w:sz w:val="24"/>
        </w:rPr>
      </w:pPr>
    </w:p>
    <w:p w:rsidR="00FF2461" w:rsidRDefault="00FF2461">
      <w:pPr>
        <w:widowControl w:val="0"/>
        <w:tabs>
          <w:tab w:val="left" w:pos="5812"/>
        </w:tabs>
        <w:spacing w:after="0" w:line="240" w:lineRule="auto"/>
        <w:jc w:val="right"/>
        <w:rPr>
          <w:rFonts w:ascii="Tinos" w:hAnsi="Tinos"/>
          <w:sz w:val="24"/>
        </w:rPr>
      </w:pPr>
    </w:p>
    <w:p w:rsidR="00FF2461" w:rsidRDefault="00FF2461">
      <w:pPr>
        <w:widowControl w:val="0"/>
        <w:tabs>
          <w:tab w:val="left" w:pos="5812"/>
        </w:tabs>
        <w:spacing w:after="0" w:line="240" w:lineRule="auto"/>
        <w:jc w:val="right"/>
        <w:rPr>
          <w:rFonts w:ascii="Tinos" w:hAnsi="Tinos"/>
          <w:sz w:val="24"/>
        </w:rPr>
      </w:pPr>
    </w:p>
    <w:p w:rsidR="00FF2461" w:rsidRDefault="00FF2461">
      <w:pPr>
        <w:widowControl w:val="0"/>
        <w:tabs>
          <w:tab w:val="left" w:pos="5812"/>
        </w:tabs>
        <w:spacing w:after="0" w:line="240" w:lineRule="auto"/>
        <w:jc w:val="right"/>
        <w:rPr>
          <w:rFonts w:ascii="Tinos" w:hAnsi="Tinos"/>
          <w:sz w:val="24"/>
        </w:rPr>
      </w:pPr>
    </w:p>
    <w:p w:rsidR="00FF2461" w:rsidRDefault="00FF2461">
      <w:pPr>
        <w:widowControl w:val="0"/>
        <w:tabs>
          <w:tab w:val="left" w:pos="5812"/>
        </w:tabs>
        <w:spacing w:after="0" w:line="240" w:lineRule="auto"/>
        <w:jc w:val="right"/>
        <w:rPr>
          <w:rFonts w:ascii="Tinos" w:hAnsi="Tinos"/>
          <w:sz w:val="24"/>
        </w:rPr>
      </w:pPr>
    </w:p>
    <w:p w:rsidR="00FF2461" w:rsidRDefault="00FF2461">
      <w:pPr>
        <w:widowControl w:val="0"/>
        <w:tabs>
          <w:tab w:val="left" w:pos="5812"/>
        </w:tabs>
        <w:spacing w:after="0" w:line="240" w:lineRule="auto"/>
        <w:jc w:val="right"/>
        <w:rPr>
          <w:rFonts w:ascii="Tinos" w:hAnsi="Tinos"/>
          <w:sz w:val="24"/>
        </w:rPr>
      </w:pPr>
    </w:p>
    <w:p w:rsidR="0029638F" w:rsidRDefault="0029638F" w:rsidP="00FF2461">
      <w:pPr>
        <w:widowControl w:val="0"/>
        <w:tabs>
          <w:tab w:val="left" w:pos="5812"/>
        </w:tabs>
        <w:spacing w:after="0" w:line="240" w:lineRule="auto"/>
        <w:rPr>
          <w:rFonts w:ascii="Tinos" w:hAnsi="Tinos"/>
          <w:sz w:val="24"/>
        </w:rPr>
      </w:pPr>
    </w:p>
    <w:p w:rsidR="00FF2461" w:rsidRDefault="00FF2461" w:rsidP="00FF2461">
      <w:pPr>
        <w:widowControl w:val="0"/>
        <w:tabs>
          <w:tab w:val="left" w:pos="5812"/>
        </w:tabs>
        <w:spacing w:after="0" w:line="240" w:lineRule="auto"/>
        <w:rPr>
          <w:rFonts w:ascii="Tinos" w:hAnsi="Tinos"/>
          <w:sz w:val="24"/>
        </w:rPr>
      </w:pPr>
    </w:p>
    <w:p w:rsidR="00FF2461" w:rsidRDefault="00FF2461" w:rsidP="00FF2461">
      <w:pPr>
        <w:widowControl w:val="0"/>
        <w:tabs>
          <w:tab w:val="left" w:pos="5812"/>
        </w:tabs>
        <w:spacing w:after="0" w:line="240" w:lineRule="auto"/>
        <w:rPr>
          <w:rFonts w:ascii="Tinos" w:hAnsi="Tinos"/>
          <w:sz w:val="24"/>
        </w:rPr>
      </w:pPr>
    </w:p>
    <w:p w:rsidR="0029638F" w:rsidRDefault="0029638F" w:rsidP="00822CB8">
      <w:pPr>
        <w:widowControl w:val="0"/>
        <w:tabs>
          <w:tab w:val="left" w:pos="5812"/>
        </w:tabs>
        <w:spacing w:after="0" w:line="240" w:lineRule="auto"/>
        <w:rPr>
          <w:rFonts w:ascii="Tinos" w:hAnsi="Tinos"/>
          <w:sz w:val="24"/>
        </w:rPr>
      </w:pPr>
    </w:p>
    <w:p w:rsidR="0029638F" w:rsidRDefault="00FF2461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lastRenderedPageBreak/>
        <w:t>Приложение 1</w:t>
      </w:r>
    </w:p>
    <w:p w:rsidR="0029638F" w:rsidRDefault="00FF2461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 xml:space="preserve">к административному регламенту </w:t>
      </w:r>
    </w:p>
    <w:p w:rsidR="0029638F" w:rsidRDefault="00FF2461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предоставления муниципальной услуги</w:t>
      </w:r>
    </w:p>
    <w:p w:rsidR="0029638F" w:rsidRDefault="00FF2461">
      <w:pPr>
        <w:widowControl w:val="0"/>
        <w:spacing w:after="0" w:line="240" w:lineRule="auto"/>
        <w:jc w:val="right"/>
        <w:rPr>
          <w:rFonts w:ascii="Tinos" w:hAnsi="Tinos"/>
          <w:sz w:val="24"/>
        </w:rPr>
      </w:pPr>
      <w:r>
        <w:rPr>
          <w:rFonts w:ascii="Tinos" w:hAnsi="Tinos"/>
          <w:sz w:val="24"/>
        </w:rPr>
        <w:t xml:space="preserve">«Предоставление жилого помещения </w:t>
      </w:r>
    </w:p>
    <w:p w:rsidR="0029638F" w:rsidRDefault="00FF2461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nos" w:hAnsi="Tinos"/>
          <w:sz w:val="24"/>
        </w:rPr>
        <w:t>специализированного жилищного фонда»</w:t>
      </w: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  <w:sz w:val="24"/>
        </w:rPr>
      </w:pPr>
    </w:p>
    <w:tbl>
      <w:tblPr>
        <w:tblW w:w="9782" w:type="dxa"/>
        <w:tblInd w:w="-418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9782"/>
      </w:tblGrid>
      <w:tr w:rsidR="0029638F">
        <w:trPr>
          <w:trHeight w:val="200"/>
        </w:trPr>
        <w:tc>
          <w:tcPr>
            <w:tcW w:w="9782" w:type="dxa"/>
          </w:tcPr>
          <w:p w:rsidR="0029638F" w:rsidRDefault="00FF246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Перечень условных обозначений и сокращений</w:t>
            </w:r>
          </w:p>
          <w:p w:rsidR="0029638F" w:rsidRDefault="002963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</w:pPr>
          </w:p>
        </w:tc>
      </w:tr>
      <w:tr w:rsidR="0029638F">
        <w:trPr>
          <w:trHeight w:val="944"/>
        </w:trPr>
        <w:tc>
          <w:tcPr>
            <w:tcW w:w="9782" w:type="dxa"/>
          </w:tcPr>
          <w:p w:rsidR="0029638F" w:rsidRDefault="00FF2461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Calibri"/>
                <w:sz w:val="24"/>
                <w:szCs w:val="24"/>
                <w:highlight w:val="yellow"/>
                <w:lang w:eastAsia="en-US" w:bidi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а</w:t>
            </w:r>
            <w:r w:rsidR="00822CB8"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 xml:space="preserve">) административный регламент - 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административный регламент предоставления муниципальной услуги «</w:t>
            </w:r>
            <w:r>
              <w:rPr>
                <w:rFonts w:ascii="Tinos" w:eastAsia="Calibri" w:hAnsi="Tinos" w:cs="Calibri"/>
                <w:sz w:val="24"/>
                <w:szCs w:val="24"/>
                <w:lang w:eastAsia="en-US" w:bidi="ar-SA"/>
              </w:rPr>
              <w:t>Предоставление жилого помещения специализированного жилищного фонда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»;</w:t>
            </w:r>
          </w:p>
        </w:tc>
      </w:tr>
      <w:tr w:rsidR="0029638F">
        <w:tc>
          <w:tcPr>
            <w:tcW w:w="9782" w:type="dxa"/>
          </w:tcPr>
          <w:p w:rsidR="0029638F" w:rsidRDefault="00FF2461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б) решение Совета № 293 - решение Совета народных депутатов Прокопьевского муниципального округа от 29.04.2021 № 293 «Об утверждении Положения о порядке предоставления жилых помещений специализированного жилого фонда Прокопьевского района»;</w:t>
            </w:r>
          </w:p>
        </w:tc>
      </w:tr>
      <w:tr w:rsidR="0029638F">
        <w:trPr>
          <w:trHeight w:val="3982"/>
        </w:trPr>
        <w:tc>
          <w:tcPr>
            <w:tcW w:w="9782" w:type="dxa"/>
          </w:tcPr>
          <w:p w:rsidR="0029638F" w:rsidRDefault="00FF2461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в) заявители - работники муниципальных учреждений образования, социального обслуживания, культуры, физической культуры и туризма, органов местного самоуправления, осуществляющих свою деятельность на территории Прокопьевского муниципального округа, сотрудники, замещающие должность участкового уполномоченного полиции, и члены его семьи, работники учреждений здравоохранения;</w:t>
            </w:r>
          </w:p>
          <w:p w:rsidR="0029638F" w:rsidRDefault="00822CB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Calibri"/>
                <w:sz w:val="24"/>
                <w:szCs w:val="24"/>
                <w:highlight w:val="yellow"/>
                <w:lang w:eastAsia="en-US" w:bidi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 xml:space="preserve">г) представитель - </w:t>
            </w:r>
            <w:r w:rsidR="00FF2461"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лицо, действующее в интересах заявителей в силу полномочий, основанных на доверенности, оформленной надлежащим образом;</w:t>
            </w:r>
          </w:p>
          <w:p w:rsidR="0029638F" w:rsidRDefault="00822CB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д) муниципальная услуга - муниципальная услуга</w:t>
            </w:r>
            <w:r w:rsidR="00FF2461"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 xml:space="preserve"> «</w:t>
            </w:r>
            <w:r w:rsidR="00FF2461">
              <w:rPr>
                <w:rFonts w:ascii="Tinos" w:eastAsia="Calibri" w:hAnsi="Tinos" w:cs="Calibri"/>
                <w:sz w:val="24"/>
                <w:szCs w:val="24"/>
                <w:lang w:eastAsia="en-US" w:bidi="ar-SA"/>
              </w:rPr>
              <w:t>Предоставление жилого помещения специализированного жилищного фонда»</w:t>
            </w:r>
            <w:r w:rsidR="00FF2461"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;</w:t>
            </w:r>
          </w:p>
          <w:p w:rsidR="0029638F" w:rsidRDefault="00FF2461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е) уполномоченный орган – администрация Прокопьевского муниципального округа, в лице жилищного отдела;</w:t>
            </w:r>
          </w:p>
          <w:p w:rsidR="0029638F" w:rsidRDefault="00822CB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 xml:space="preserve">ж) комиссия - </w:t>
            </w:r>
            <w:r w:rsidR="00FF2461"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жилищная комиссия администрации Прокопьевского муниципального округа;</w:t>
            </w:r>
          </w:p>
          <w:p w:rsidR="0029638F" w:rsidRDefault="00FF2461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Calibri"/>
                <w:sz w:val="24"/>
                <w:szCs w:val="24"/>
                <w:highlight w:val="yellow"/>
                <w:lang w:eastAsia="en-US" w:bidi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 xml:space="preserve">з) выписка из постановления Уполномоченного органа - решение </w:t>
            </w:r>
            <w:r>
              <w:rPr>
                <w:rFonts w:ascii="Times New Roman" w:eastAsia="Calibri" w:hAnsi="Times New Roman" w:cs="Calibri"/>
                <w:sz w:val="24"/>
                <w:lang w:eastAsia="en-US" w:bidi="ar-SA"/>
              </w:rPr>
              <w:t>о постановке на учет граждан, нуждающихся в специализированных (служебных, маневренных) жилых помещениях жилого фонда Прокопьевского района, решение о предоставлении  жилого помещения из специализированного (служебного, маневренного) жилищного фонда, либо решение об отказе в постановке на учет граждан, нуждающихся в специализированных (служебных, маневренных) жилых помещениях жилого фонда Прокопьевского района;</w:t>
            </w:r>
          </w:p>
          <w:p w:rsidR="0029638F" w:rsidRDefault="00FF2461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Calibri"/>
                <w:sz w:val="24"/>
                <w:szCs w:val="24"/>
                <w:highlight w:val="yellow"/>
                <w:lang w:eastAsia="en-US" w:bidi="ar-SA"/>
              </w:rPr>
            </w:pPr>
            <w:r>
              <w:rPr>
                <w:rFonts w:ascii="Times New Roman" w:eastAsia="Calibri" w:hAnsi="Times New Roman" w:cs="Calibri"/>
                <w:sz w:val="24"/>
                <w:lang w:eastAsia="en-US" w:bidi="ar-SA"/>
              </w:rPr>
              <w:t>и) ЕПГУ - федеральная государственная информационная система «Е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диный портал государственных и муниципальных услуг (функций)»;</w:t>
            </w:r>
          </w:p>
          <w:p w:rsidR="0029638F" w:rsidRDefault="00822CB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Calibri"/>
                <w:sz w:val="24"/>
                <w:szCs w:val="24"/>
                <w:highlight w:val="yellow"/>
                <w:lang w:eastAsia="en-US" w:bidi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к) РПГУ -</w:t>
            </w:r>
            <w:r w:rsidR="00FF2461"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 xml:space="preserve"> региональный портал государственных и муниципальных услуг;</w:t>
            </w:r>
          </w:p>
          <w:p w:rsidR="0029638F" w:rsidRDefault="00822CB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л) заявление -</w:t>
            </w:r>
            <w:r w:rsidR="00FF2461"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 xml:space="preserve"> заявление о постановке на учет граждан, нуждающихся в специализированных (служебных, маневренных) жилых помещениях жилого фонда Прокопьевского района.</w:t>
            </w:r>
          </w:p>
        </w:tc>
      </w:tr>
    </w:tbl>
    <w:p w:rsidR="0029638F" w:rsidRDefault="00FF2461" w:rsidP="00822CB8">
      <w:pPr>
        <w:widowControl w:val="0"/>
        <w:tabs>
          <w:tab w:val="left" w:pos="5812"/>
        </w:tabs>
        <w:spacing w:after="0" w:line="240" w:lineRule="auto"/>
        <w:rPr>
          <w:rFonts w:ascii="Times New Roman" w:hAnsi="Times New Roman"/>
        </w:rPr>
      </w:pPr>
      <w:r>
        <w:br w:type="page"/>
      </w:r>
    </w:p>
    <w:p w:rsidR="0029638F" w:rsidRDefault="00FF2461">
      <w:pPr>
        <w:spacing w:after="0" w:line="240" w:lineRule="auto"/>
        <w:jc w:val="right"/>
        <w:rPr>
          <w:rFonts w:eastAsia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lastRenderedPageBreak/>
        <w:t>Приложение 2</w:t>
      </w:r>
    </w:p>
    <w:p w:rsidR="0029638F" w:rsidRDefault="00FF2461">
      <w:pPr>
        <w:spacing w:after="0" w:line="240" w:lineRule="auto"/>
        <w:jc w:val="right"/>
        <w:rPr>
          <w:rFonts w:eastAsia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 xml:space="preserve">к административному регламенту предоставления </w:t>
      </w:r>
    </w:p>
    <w:p w:rsidR="0029638F" w:rsidRDefault="00FF246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муниципальной услуги «</w:t>
      </w:r>
      <w:r>
        <w:rPr>
          <w:rFonts w:ascii="Tinos" w:eastAsia="Calibri" w:hAnsi="Tinos" w:cs="Calibri"/>
          <w:color w:val="auto"/>
          <w:sz w:val="24"/>
          <w:szCs w:val="24"/>
          <w:lang w:eastAsia="en-US" w:bidi="ar-SA"/>
        </w:rPr>
        <w:t xml:space="preserve">Предоставление жилого </w:t>
      </w:r>
    </w:p>
    <w:p w:rsidR="0029638F" w:rsidRDefault="00FF246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nos" w:eastAsia="Calibri" w:hAnsi="Tinos" w:cs="Calibri"/>
          <w:color w:val="auto"/>
          <w:sz w:val="24"/>
          <w:szCs w:val="24"/>
          <w:lang w:eastAsia="en-US" w:bidi="ar-SA"/>
        </w:rPr>
        <w:t xml:space="preserve">помещения </w:t>
      </w:r>
      <w:r>
        <w:rPr>
          <w:rFonts w:ascii="Tinos" w:eastAsia="Calibri" w:hAnsi="Tinos" w:cs="Calibri"/>
          <w:sz w:val="24"/>
          <w:szCs w:val="24"/>
          <w:lang w:eastAsia="en-US" w:bidi="ar-SA"/>
        </w:rPr>
        <w:t>специализированного жилищного фонда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»</w:t>
      </w:r>
    </w:p>
    <w:p w:rsidR="0029638F" w:rsidRDefault="002963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</w:p>
    <w:p w:rsidR="0029638F" w:rsidRDefault="00FF24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Идентификаторы категорий (признаков) заявителей</w:t>
      </w:r>
    </w:p>
    <w:p w:rsidR="0029638F" w:rsidRDefault="002963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</w:p>
    <w:tbl>
      <w:tblPr>
        <w:tblW w:w="10669" w:type="dxa"/>
        <w:tblInd w:w="-873" w:type="dxa"/>
        <w:tblLayout w:type="fixed"/>
        <w:tblLook w:val="04A0" w:firstRow="1" w:lastRow="0" w:firstColumn="1" w:lastColumn="0" w:noHBand="0" w:noVBand="1"/>
      </w:tblPr>
      <w:tblGrid>
        <w:gridCol w:w="622"/>
        <w:gridCol w:w="1940"/>
        <w:gridCol w:w="5967"/>
        <w:gridCol w:w="2140"/>
      </w:tblGrid>
      <w:tr w:rsidR="0029638F">
        <w:trPr>
          <w:trHeight w:hRule="exact" w:val="1020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9638F" w:rsidRDefault="00FF24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Наименование категорий заявителей</w:t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9638F" w:rsidRDefault="00FF2461">
            <w:pPr>
              <w:widowControl w:val="0"/>
              <w:spacing w:after="0" w:line="240" w:lineRule="auto"/>
              <w:ind w:left="20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Результат предоставления услуги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Идентификаторы заявителей</w:t>
            </w:r>
          </w:p>
        </w:tc>
      </w:tr>
      <w:tr w:rsidR="0029638F">
        <w:trPr>
          <w:trHeight w:hRule="exact" w:val="1358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9638F" w:rsidRDefault="00FF2461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638F" w:rsidRDefault="00FF24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Заявитель</w:t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638F" w:rsidRDefault="00822CB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Решение о </w:t>
            </w:r>
            <w:r w:rsidR="00FF2461">
              <w:rPr>
                <w:rFonts w:ascii="Times New Roman" w:eastAsia="Calibri" w:hAnsi="Times New Roman" w:cs="Calibri"/>
                <w:sz w:val="24"/>
                <w:lang w:eastAsia="en-US" w:bidi="ar-SA"/>
              </w:rPr>
              <w:t>постановке на учет граждан, нуждающихся в специализированных (служебных, маневренных) жилых помещениях жилого фонда Прокопьевского района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</w:t>
            </w:r>
          </w:p>
        </w:tc>
      </w:tr>
      <w:tr w:rsidR="0029638F">
        <w:trPr>
          <w:trHeight w:hRule="exact" w:val="1025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9638F" w:rsidRDefault="00FF2461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2</w:t>
            </w:r>
          </w:p>
        </w:tc>
        <w:tc>
          <w:tcPr>
            <w:tcW w:w="1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638F" w:rsidRDefault="00FF24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Заявитель</w:t>
            </w:r>
          </w:p>
        </w:tc>
        <w:tc>
          <w:tcPr>
            <w:tcW w:w="5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638F" w:rsidRDefault="00FF24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Решение о </w:t>
            </w:r>
            <w:r w:rsidR="00822CB8">
              <w:rPr>
                <w:rFonts w:ascii="Times New Roman" w:eastAsia="Calibri" w:hAnsi="Times New Roman" w:cs="Calibri"/>
                <w:sz w:val="24"/>
                <w:lang w:eastAsia="en-US" w:bidi="ar-SA"/>
              </w:rPr>
              <w:t xml:space="preserve">предоставлении </w:t>
            </w:r>
            <w:r>
              <w:rPr>
                <w:rFonts w:ascii="Times New Roman" w:eastAsia="Calibri" w:hAnsi="Times New Roman" w:cs="Calibri"/>
                <w:sz w:val="24"/>
                <w:lang w:eastAsia="en-US" w:bidi="ar-SA"/>
              </w:rPr>
              <w:t>жилого помещения из специализированного (служебного, маневренного) жилищного фонда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Б</w:t>
            </w:r>
          </w:p>
        </w:tc>
      </w:tr>
      <w:tr w:rsidR="0029638F">
        <w:trPr>
          <w:trHeight w:hRule="exact" w:val="1985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638F" w:rsidRDefault="00FF2461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638F" w:rsidRDefault="00FF24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Заявитель</w:t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638F" w:rsidRDefault="00FF246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Решение об отказе </w:t>
            </w:r>
            <w:r>
              <w:rPr>
                <w:rFonts w:ascii="Times New Roman" w:eastAsia="Calibri" w:hAnsi="Times New Roman" w:cs="Calibri"/>
                <w:sz w:val="24"/>
                <w:lang w:eastAsia="en-US" w:bidi="ar-SA"/>
              </w:rPr>
              <w:t>в постановке на учет граждан, нуждающихся в специализированных (служебных, маневренных) жилых помещениях жилого фонда Прокопьевского район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638F" w:rsidRDefault="00FF2461">
            <w:pPr>
              <w:widowControl w:val="0"/>
              <w:tabs>
                <w:tab w:val="left" w:pos="6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В</w:t>
            </w:r>
          </w:p>
        </w:tc>
      </w:tr>
      <w:tr w:rsidR="0029638F">
        <w:trPr>
          <w:trHeight w:hRule="exact" w:val="1702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638F" w:rsidRDefault="00FF2461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638F" w:rsidRDefault="00FF24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Представитель</w:t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638F" w:rsidRDefault="00FF2461">
            <w:pPr>
              <w:widowControl w:val="0"/>
              <w:tabs>
                <w:tab w:val="left" w:pos="6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Решение о </w:t>
            </w:r>
            <w:r>
              <w:rPr>
                <w:rFonts w:ascii="Times New Roman" w:eastAsia="Calibri" w:hAnsi="Times New Roman" w:cs="Calibri"/>
                <w:sz w:val="24"/>
                <w:lang w:eastAsia="en-US" w:bidi="ar-SA"/>
              </w:rPr>
              <w:t>постановке на учет граждан, нуждающихся в специализированных (служебных, маневренных) жилых помещениях жилого фонда Прокопьевского района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638F" w:rsidRDefault="00FF2461">
            <w:pPr>
              <w:widowControl w:val="0"/>
              <w:tabs>
                <w:tab w:val="left" w:pos="6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Г</w:t>
            </w:r>
          </w:p>
        </w:tc>
      </w:tr>
      <w:tr w:rsidR="0029638F">
        <w:trPr>
          <w:trHeight w:hRule="exact" w:val="1702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638F" w:rsidRDefault="00FF2461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5</w:t>
            </w:r>
          </w:p>
        </w:tc>
        <w:tc>
          <w:tcPr>
            <w:tcW w:w="1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638F" w:rsidRDefault="00FF24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Представитель</w:t>
            </w:r>
          </w:p>
        </w:tc>
        <w:tc>
          <w:tcPr>
            <w:tcW w:w="5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638F" w:rsidRDefault="00822CB8">
            <w:pPr>
              <w:widowControl w:val="0"/>
              <w:tabs>
                <w:tab w:val="left" w:pos="614"/>
              </w:tabs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Calibri"/>
                <w:sz w:val="24"/>
                <w:lang w:eastAsia="en-US" w:bidi="ar-SA"/>
              </w:rPr>
              <w:t xml:space="preserve">Решение о предоставлении </w:t>
            </w:r>
            <w:r w:rsidR="00FF2461">
              <w:rPr>
                <w:rFonts w:ascii="Times New Roman" w:eastAsia="Calibri" w:hAnsi="Times New Roman" w:cs="Calibri"/>
                <w:sz w:val="24"/>
                <w:lang w:eastAsia="en-US" w:bidi="ar-SA"/>
              </w:rPr>
              <w:t>жилого помещения из специализированного (служебного, маневренного) жилищного фонда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</w:t>
            </w:r>
          </w:p>
        </w:tc>
      </w:tr>
      <w:tr w:rsidR="0029638F">
        <w:trPr>
          <w:trHeight w:hRule="exact" w:val="1757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9638F" w:rsidRDefault="00FF2461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6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638F" w:rsidRDefault="00FF24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Представитель</w:t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638F" w:rsidRDefault="00FF24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Решение об </w:t>
            </w:r>
            <w:r w:rsidR="00822CB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отказе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 постановке на учет граждан, нуждающихся в специализированных (служебных, маневренных) жилых помещениях жилого фонда Прокопьевского район</w:t>
            </w:r>
            <w:r w:rsidR="00822CB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Е</w:t>
            </w:r>
          </w:p>
        </w:tc>
      </w:tr>
    </w:tbl>
    <w:p w:rsidR="0029638F" w:rsidRDefault="0029638F" w:rsidP="00822CB8">
      <w:pPr>
        <w:widowControl w:val="0"/>
        <w:tabs>
          <w:tab w:val="left" w:pos="5812"/>
        </w:tabs>
        <w:spacing w:after="0" w:line="240" w:lineRule="auto"/>
        <w:rPr>
          <w:rFonts w:ascii="Times New Roman" w:hAnsi="Times New Roman"/>
        </w:rPr>
      </w:pPr>
    </w:p>
    <w:p w:rsidR="0029638F" w:rsidRDefault="00FF2461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  <w:r>
        <w:br w:type="page"/>
      </w:r>
    </w:p>
    <w:p w:rsidR="0029638F" w:rsidRDefault="00FF2461">
      <w:pPr>
        <w:spacing w:after="0" w:line="240" w:lineRule="auto"/>
        <w:jc w:val="right"/>
        <w:rPr>
          <w:rFonts w:eastAsia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lastRenderedPageBreak/>
        <w:t>Приложение 3</w:t>
      </w:r>
    </w:p>
    <w:p w:rsidR="0029638F" w:rsidRDefault="00FF2461">
      <w:pPr>
        <w:spacing w:after="0" w:line="240" w:lineRule="auto"/>
        <w:jc w:val="right"/>
        <w:rPr>
          <w:rFonts w:eastAsia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 xml:space="preserve">к административному регламенту предоставления </w:t>
      </w:r>
    </w:p>
    <w:p w:rsidR="0029638F" w:rsidRDefault="00FF246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муниципальной услуги «</w:t>
      </w:r>
      <w:r>
        <w:rPr>
          <w:rFonts w:ascii="Tinos" w:eastAsia="Calibri" w:hAnsi="Tinos" w:cs="Calibri"/>
          <w:color w:val="auto"/>
          <w:sz w:val="24"/>
          <w:szCs w:val="24"/>
          <w:lang w:eastAsia="en-US" w:bidi="ar-SA"/>
        </w:rPr>
        <w:t xml:space="preserve">Предоставление жилого </w:t>
      </w:r>
    </w:p>
    <w:p w:rsidR="0029638F" w:rsidRDefault="00FF246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nos" w:eastAsia="Calibri" w:hAnsi="Tinos" w:cs="Calibri"/>
          <w:color w:val="auto"/>
          <w:sz w:val="24"/>
          <w:szCs w:val="24"/>
          <w:lang w:eastAsia="en-US" w:bidi="ar-SA"/>
        </w:rPr>
        <w:t xml:space="preserve">помещения </w:t>
      </w:r>
      <w:r>
        <w:rPr>
          <w:rFonts w:ascii="Tinos" w:eastAsia="Calibri" w:hAnsi="Tinos" w:cs="Calibri"/>
          <w:sz w:val="24"/>
          <w:szCs w:val="24"/>
          <w:lang w:eastAsia="en-US" w:bidi="ar-SA"/>
        </w:rPr>
        <w:t>специализированного жилищного фонда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»</w:t>
      </w: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29638F" w:rsidRDefault="00FF24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Исчерпывающий перечень документов, необходимых для предоставления муниципальной услуги</w:t>
      </w:r>
    </w:p>
    <w:p w:rsidR="0029638F" w:rsidRDefault="0029638F">
      <w:pPr>
        <w:spacing w:after="0" w:line="240" w:lineRule="auto"/>
        <w:ind w:left="263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</w:p>
    <w:tbl>
      <w:tblPr>
        <w:tblW w:w="10821" w:type="dxa"/>
        <w:tblInd w:w="-94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1791"/>
        <w:gridCol w:w="3827"/>
        <w:gridCol w:w="2344"/>
        <w:gridCol w:w="2405"/>
      </w:tblGrid>
      <w:tr w:rsidR="0029638F" w:rsidTr="00BC3A23">
        <w:trPr>
          <w:trHeight w:val="273"/>
        </w:trPr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9638F" w:rsidRDefault="00FF2461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№ п/п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9638F" w:rsidRDefault="00FF2461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Идентификатор заявителей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9638F" w:rsidRDefault="00FF2461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Перечень документов</w:t>
            </w:r>
          </w:p>
        </w:tc>
        <w:tc>
          <w:tcPr>
            <w:tcW w:w="2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9638F" w:rsidRDefault="00FF2461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Способ подачи документов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638F" w:rsidRDefault="00FF2461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Требования к предоставлению документов</w:t>
            </w:r>
          </w:p>
        </w:tc>
      </w:tr>
      <w:tr w:rsidR="0029638F" w:rsidTr="00BC3A23">
        <w:trPr>
          <w:trHeight w:val="1968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1</w:t>
            </w:r>
          </w:p>
        </w:tc>
        <w:tc>
          <w:tcPr>
            <w:tcW w:w="17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А-Е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29638F" w:rsidRDefault="00BC3A23"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заявление по форме, </w:t>
            </w:r>
            <w:r w:rsidR="00FF246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утвержденной решением Совета № 293, согласно приложению 5 к настоящему административному регламенту</w:t>
            </w:r>
          </w:p>
        </w:tc>
        <w:tc>
          <w:tcPr>
            <w:tcW w:w="234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29638F" w:rsidRDefault="00BC3A2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1) на бумажном носителе</w:t>
            </w:r>
            <w:r w:rsidR="00FF24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в Уполномоченный орган при личном обращении</w:t>
            </w:r>
          </w:p>
          <w:p w:rsidR="0029638F" w:rsidRDefault="00FF24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2) в форме электронного документа посредством ЕПГУ, РПГУ (при наличии технической возможности)</w:t>
            </w:r>
          </w:p>
        </w:tc>
        <w:tc>
          <w:tcPr>
            <w:tcW w:w="240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638F" w:rsidRDefault="00FF2461">
            <w:pPr>
              <w:widowControl w:val="0"/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 электронной форме или в форме электронных документов, заверенных усиленной квалифицированной подписью лиц, уполномоченных на создание и подписание таких документов</w:t>
            </w:r>
          </w:p>
          <w:p w:rsidR="0029638F" w:rsidRDefault="0029638F">
            <w:pPr>
              <w:widowControl w:val="0"/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</w:tr>
      <w:tr w:rsidR="0029638F" w:rsidTr="00BC3A23">
        <w:trPr>
          <w:trHeight w:val="1049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2</w:t>
            </w:r>
          </w:p>
        </w:tc>
        <w:tc>
          <w:tcPr>
            <w:tcW w:w="17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А-Е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29638F" w:rsidRDefault="00FF2461">
            <w:pPr>
              <w:jc w:val="both"/>
              <w:rPr>
                <w:rFonts w:ascii="Arial" w:hAnsi="Arial"/>
                <w:sz w:val="20"/>
              </w:rPr>
            </w:pPr>
            <w:r w:rsidRPr="00BC3A23">
              <w:rPr>
                <w:rFonts w:ascii="Times New Roman" w:hAnsi="Times New Roman" w:cs="Times New Roman"/>
                <w:sz w:val="24"/>
              </w:rPr>
              <w:t>документы</w:t>
            </w:r>
            <w:r>
              <w:rPr>
                <w:rFonts w:ascii="Arial" w:hAnsi="Arial"/>
                <w:sz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удостоверяющие личность заявителя, членов семьи, в том числе свидетельства о рождении заявителя и членов семьи, с представлением копий документов</w:t>
            </w:r>
          </w:p>
        </w:tc>
        <w:tc>
          <w:tcPr>
            <w:tcW w:w="234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9638F" w:rsidRDefault="002963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40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638F" w:rsidRDefault="0029638F">
            <w:pPr>
              <w:widowControl w:val="0"/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29638F" w:rsidTr="00BC3A23">
        <w:trPr>
          <w:trHeight w:val="1641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3</w:t>
            </w:r>
          </w:p>
        </w:tc>
        <w:tc>
          <w:tcPr>
            <w:tcW w:w="17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А-Е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29638F" w:rsidRDefault="00FF2461" w:rsidP="00BC3A23">
            <w:pPr>
              <w:pStyle w:val="ConsPlusNormal2"/>
              <w:spacing w:before="160"/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документы, подтверждающие степень родства, с представлением копий этих документов (свидетельства о заключении брака, о расторжении брака, о смерти, справки о смене фамилии, имени, отчества)</w:t>
            </w:r>
          </w:p>
        </w:tc>
        <w:tc>
          <w:tcPr>
            <w:tcW w:w="234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9638F" w:rsidRDefault="002963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40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638F" w:rsidRDefault="0029638F">
            <w:pPr>
              <w:widowControl w:val="0"/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29638F" w:rsidTr="00BC3A23">
        <w:trPr>
          <w:trHeight w:val="1435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4</w:t>
            </w:r>
          </w:p>
        </w:tc>
        <w:tc>
          <w:tcPr>
            <w:tcW w:w="17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А-Е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29638F" w:rsidRDefault="00FF2461" w:rsidP="00BC3A23">
            <w:pPr>
              <w:pStyle w:val="ConsPlusNormal2"/>
              <w:spacing w:before="160"/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согласие на обработку персональных данных каждого совершеннолетнего члена семьи гражданина, указанного им в заявлении, в письменной произвольной форме, соответствующее требованиям</w:t>
            </w:r>
            <w:r w:rsidR="00BC3A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 части 4 статьи 9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Федерального закона "О персональных данных", согласие на обработку персональных данных в отношении каждого несовершеннолетнего ребенка, заполненное и подписанное его родителями (родителем), законными представителями</w:t>
            </w:r>
          </w:p>
        </w:tc>
        <w:tc>
          <w:tcPr>
            <w:tcW w:w="234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9638F" w:rsidRDefault="002963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40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638F" w:rsidRDefault="0029638F">
            <w:pPr>
              <w:widowControl w:val="0"/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29638F" w:rsidTr="00BC3A23">
        <w:trPr>
          <w:trHeight w:val="600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lastRenderedPageBreak/>
              <w:t>5</w:t>
            </w:r>
          </w:p>
        </w:tc>
        <w:tc>
          <w:tcPr>
            <w:tcW w:w="17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А-Е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29638F" w:rsidRDefault="00BC3A23" w:rsidP="00BC3A23">
            <w:pPr>
              <w:pStyle w:val="ConsPlusNormal2"/>
              <w:spacing w:before="160"/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с</w:t>
            </w:r>
            <w:r w:rsidR="00FF246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правка(и) с места жительства (регистрации) и (или) лиц, совместно зарегистрированных (адресная справка), представленная(</w:t>
            </w:r>
            <w:proofErr w:type="spellStart"/>
            <w:r w:rsidR="00FF246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ые</w:t>
            </w:r>
            <w:proofErr w:type="spellEnd"/>
            <w:r w:rsidR="00FF246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) через "Единый портал государственных услуг и функций" на заявителя и членов его семьи</w:t>
            </w:r>
          </w:p>
        </w:tc>
        <w:tc>
          <w:tcPr>
            <w:tcW w:w="234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9638F" w:rsidRDefault="002963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40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638F" w:rsidRDefault="0029638F">
            <w:pPr>
              <w:widowControl w:val="0"/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29638F" w:rsidTr="00BC3A23">
        <w:trPr>
          <w:trHeight w:val="605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6</w:t>
            </w:r>
          </w:p>
        </w:tc>
        <w:tc>
          <w:tcPr>
            <w:tcW w:w="17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А-Е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29638F" w:rsidRDefault="00FF2461" w:rsidP="00BC3A23">
            <w:pPr>
              <w:pStyle w:val="ConsPlusNormal2"/>
              <w:spacing w:before="160"/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документы от работодателя, подтверждающие наличие трудовых отношений (копия приказа, копия трудового договора о приеме на работу, копия трудовой книжки, заверенные надлежащим образом)</w:t>
            </w:r>
          </w:p>
        </w:tc>
        <w:tc>
          <w:tcPr>
            <w:tcW w:w="234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9638F" w:rsidRDefault="002963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240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638F" w:rsidRDefault="0029638F">
            <w:pPr>
              <w:widowControl w:val="0"/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</w:tr>
      <w:tr w:rsidR="0029638F" w:rsidTr="00BC3A23">
        <w:trPr>
          <w:trHeight w:val="605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7</w:t>
            </w:r>
          </w:p>
        </w:tc>
        <w:tc>
          <w:tcPr>
            <w:tcW w:w="17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А-Е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29638F" w:rsidRDefault="00FF2461" w:rsidP="00BC3A23">
            <w:pPr>
              <w:pStyle w:val="ConsPlusNormal2"/>
              <w:spacing w:before="160"/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справка(и) органа, осуществляющего государственную регистрацию прав на недвижимое имущество, о наличии или отсутствии у гражданина жилых помещений на праве собственности на территории Прокопьевского муниципального округа (лица, рожденные до 19.11.1998, самостоятельно представляют сведения из органа, осуществлявшего регистрацию права на недвижимое имущество до 19.11.1998, о наличии или отсутствии на праве собственности жилого помещения) на заявителя и членов его семьи</w:t>
            </w:r>
          </w:p>
        </w:tc>
        <w:tc>
          <w:tcPr>
            <w:tcW w:w="234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9638F" w:rsidRDefault="002963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240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638F" w:rsidRDefault="002963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</w:tr>
      <w:tr w:rsidR="0029638F" w:rsidTr="00BC3A23">
        <w:trPr>
          <w:trHeight w:val="605"/>
        </w:trPr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8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А-Е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9638F" w:rsidRDefault="00FF2461" w:rsidP="00BC3A23">
            <w:pPr>
              <w:pStyle w:val="ConsPlusNormal2"/>
              <w:spacing w:before="160"/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ходатайство от организации, в которой работает заявитель, с указанием трудового стажа и обоснованием необходимости предоставления жилого помещения, согласованное с заместителем главы округа, курирующим данную сферу</w:t>
            </w:r>
          </w:p>
        </w:tc>
        <w:tc>
          <w:tcPr>
            <w:tcW w:w="2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9638F" w:rsidRDefault="002963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24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638F" w:rsidRDefault="002963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</w:tr>
    </w:tbl>
    <w:p w:rsidR="0029638F" w:rsidRDefault="0029638F" w:rsidP="00BC3A23">
      <w:pP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BC3A23" w:rsidRDefault="00BC3A23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BC3A23" w:rsidRDefault="00BC3A23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BC3A23" w:rsidRDefault="00BC3A23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BC3A23" w:rsidRDefault="00BC3A23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BC3A23" w:rsidRDefault="00BC3A23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BC3A23" w:rsidRDefault="00BC3A23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BC3A23" w:rsidRDefault="00BC3A23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BC3A23" w:rsidRDefault="00BC3A23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29638F" w:rsidRDefault="00FF2461">
      <w:pPr>
        <w:spacing w:after="0" w:line="240" w:lineRule="auto"/>
        <w:jc w:val="right"/>
        <w:rPr>
          <w:rFonts w:eastAsia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lastRenderedPageBreak/>
        <w:t>Приложение 4</w:t>
      </w:r>
    </w:p>
    <w:p w:rsidR="0029638F" w:rsidRDefault="00FF2461">
      <w:pPr>
        <w:spacing w:after="0" w:line="240" w:lineRule="auto"/>
        <w:jc w:val="right"/>
        <w:rPr>
          <w:rFonts w:eastAsia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 xml:space="preserve">к административному регламенту предоставления </w:t>
      </w:r>
    </w:p>
    <w:p w:rsidR="0029638F" w:rsidRDefault="00FF246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муниципальной услуги «</w:t>
      </w:r>
      <w:r>
        <w:rPr>
          <w:rFonts w:ascii="Tinos" w:eastAsia="Calibri" w:hAnsi="Tinos" w:cs="Calibri"/>
          <w:color w:val="auto"/>
          <w:sz w:val="24"/>
          <w:szCs w:val="24"/>
          <w:lang w:eastAsia="en-US" w:bidi="ar-SA"/>
        </w:rPr>
        <w:t xml:space="preserve">Предоставление жилого </w:t>
      </w:r>
    </w:p>
    <w:p w:rsidR="0029638F" w:rsidRDefault="00FF246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nos" w:eastAsia="Calibri" w:hAnsi="Tinos" w:cs="Calibri"/>
          <w:color w:val="auto"/>
          <w:sz w:val="24"/>
          <w:szCs w:val="24"/>
          <w:lang w:eastAsia="en-US" w:bidi="ar-SA"/>
        </w:rPr>
        <w:t xml:space="preserve">помещения </w:t>
      </w:r>
      <w:r>
        <w:rPr>
          <w:rFonts w:ascii="Tinos" w:eastAsia="Calibri" w:hAnsi="Tinos" w:cs="Calibri"/>
          <w:sz w:val="24"/>
          <w:szCs w:val="24"/>
          <w:lang w:eastAsia="en-US" w:bidi="ar-SA"/>
        </w:rPr>
        <w:t>специализированного жилищного фонда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»</w:t>
      </w: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29638F" w:rsidRDefault="0029638F">
      <w:pPr>
        <w:spacing w:after="0" w:line="240" w:lineRule="auto"/>
        <w:jc w:val="right"/>
        <w:rPr>
          <w:rFonts w:eastAsia="Times New Roman" w:cs="Times New Roman"/>
          <w:color w:val="auto"/>
          <w:sz w:val="24"/>
          <w:szCs w:val="24"/>
          <w:lang w:eastAsia="ru-RU" w:bidi="ar-SA"/>
        </w:rPr>
      </w:pPr>
    </w:p>
    <w:tbl>
      <w:tblPr>
        <w:tblW w:w="10536" w:type="dxa"/>
        <w:tblInd w:w="-778" w:type="dxa"/>
        <w:tblLayout w:type="fixed"/>
        <w:tblLook w:val="04A0" w:firstRow="1" w:lastRow="0" w:firstColumn="1" w:lastColumn="0" w:noHBand="0" w:noVBand="1"/>
      </w:tblPr>
      <w:tblGrid>
        <w:gridCol w:w="731"/>
        <w:gridCol w:w="7927"/>
        <w:gridCol w:w="1878"/>
      </w:tblGrid>
      <w:tr w:rsidR="0029638F">
        <w:trPr>
          <w:trHeight w:hRule="exact" w:val="1188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9638F" w:rsidRDefault="00FF24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Исчерпывающий перечень оснований об отказе в приеме заявления о предоставлении муниципальной услуги и документов, необходимых для предоставления муниципальной услуги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Идентификатор</w:t>
            </w:r>
          </w:p>
        </w:tc>
      </w:tr>
      <w:tr w:rsidR="0029638F">
        <w:trPr>
          <w:trHeight w:hRule="exact" w:val="1524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9638F" w:rsidRDefault="00FF24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Предоставленные документы или сведения утратили силу на момент обращения за муниципальной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А-Е</w:t>
            </w:r>
          </w:p>
        </w:tc>
      </w:tr>
      <w:tr w:rsidR="0029638F">
        <w:trPr>
          <w:trHeight w:hRule="exact" w:val="1476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9638F" w:rsidRDefault="00FF24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Федерации, которые не позволяют однозначно оценить информацию и сведения, содержащиеся в документах для предоставления муниципальной услуги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А-Е</w:t>
            </w:r>
          </w:p>
        </w:tc>
      </w:tr>
      <w:tr w:rsidR="0029638F">
        <w:trPr>
          <w:trHeight w:hRule="exact" w:val="608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9638F" w:rsidRDefault="00FF24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Подача заявления о предоставлении муниципальной услуги от имени заявителя не уполномоченным на то лицом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А-Е</w:t>
            </w:r>
          </w:p>
        </w:tc>
      </w:tr>
      <w:tr w:rsidR="0029638F">
        <w:trPr>
          <w:trHeight w:hRule="exact" w:val="986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9638F" w:rsidRDefault="00FF24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Обращение заявителя за муниципальной услугой в уполномоченный орган, не предоставляющий требующуюся заявителю муниципальную услугу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А-Е</w:t>
            </w:r>
          </w:p>
        </w:tc>
      </w:tr>
      <w:tr w:rsidR="0029638F">
        <w:trPr>
          <w:trHeight w:hRule="exact" w:val="613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9638F" w:rsidRDefault="00FF24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Неполное, некорректное заполнение полей в форме заявления, в том числе в интерактивной форме заявления на ЕПГУ, РПГУ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А-Е</w:t>
            </w:r>
          </w:p>
        </w:tc>
      </w:tr>
      <w:tr w:rsidR="0029638F">
        <w:trPr>
          <w:trHeight w:hRule="exact" w:val="672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9638F" w:rsidRDefault="00FF24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Электронные документы не соответствуют требованиям к форматам их предоставления и (или) не читаются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А-Е</w:t>
            </w:r>
          </w:p>
        </w:tc>
      </w:tr>
      <w:tr w:rsidR="0029638F">
        <w:trPr>
          <w:trHeight w:hRule="exact" w:val="864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638F" w:rsidRDefault="00FF24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Несоблюдение установленных статьей 11 Федерального закона от 06.04.2011 № 63-ФЗ «Об электронной подписи» условий признания действительности, усиленной квалифицированной электронной подписи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А-Е</w:t>
            </w:r>
          </w:p>
        </w:tc>
      </w:tr>
      <w:tr w:rsidR="0029638F">
        <w:trPr>
          <w:trHeight w:hRule="exact" w:val="624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638F" w:rsidRDefault="00FF24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Заявитель не относится к кругу лиц, имеющих право на предоставление муниципальной услуги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А-Е</w:t>
            </w:r>
          </w:p>
        </w:tc>
      </w:tr>
      <w:tr w:rsidR="0029638F">
        <w:trPr>
          <w:trHeight w:hRule="exact" w:val="927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9</w:t>
            </w:r>
          </w:p>
        </w:tc>
        <w:tc>
          <w:tcPr>
            <w:tcW w:w="7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638F" w:rsidRDefault="00FF24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Предоставленные заявителем сведения, указанные в заявлении и документах противоречат сведениям, имеющимся в Уполномоченном органе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А-Е</w:t>
            </w:r>
          </w:p>
        </w:tc>
      </w:tr>
      <w:tr w:rsidR="0029638F">
        <w:trPr>
          <w:trHeight w:hRule="exact" w:val="567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10</w:t>
            </w:r>
          </w:p>
        </w:tc>
        <w:tc>
          <w:tcPr>
            <w:tcW w:w="7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638F" w:rsidRDefault="00FF2461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Выявление недостоверной информации содержащейся в представленных заявителем документах</w:t>
            </w:r>
          </w:p>
          <w:p w:rsidR="0029638F" w:rsidRDefault="0029638F">
            <w:pPr>
              <w:widowControl w:val="0"/>
              <w:spacing w:after="0" w:line="240" w:lineRule="auto"/>
              <w:jc w:val="both"/>
              <w:rPr>
                <w:rFonts w:ascii="Arial" w:hAnsi="Arial"/>
                <w:sz w:val="20"/>
              </w:rPr>
            </w:pPr>
          </w:p>
          <w:p w:rsidR="0029638F" w:rsidRDefault="0029638F"/>
          <w:p w:rsidR="0029638F" w:rsidRDefault="0029638F"/>
          <w:p w:rsidR="0029638F" w:rsidRDefault="00FF2461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выявлении недостоверной информации, содержащейся в документах,</w:t>
            </w:r>
          </w:p>
          <w:p w:rsidR="0029638F" w:rsidRDefault="0029638F"/>
          <w:p w:rsidR="0029638F" w:rsidRDefault="0029638F"/>
          <w:p w:rsidR="0029638F" w:rsidRDefault="00FF2461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выявлении недостоверной информации, содержащейся в документах, указанных в </w:t>
            </w:r>
            <w:hyperlink r:id="rId6">
              <w:r>
                <w:rPr>
                  <w:rStyle w:val="a8"/>
                  <w:rFonts w:ascii="Arial" w:hAnsi="Arial"/>
                  <w:sz w:val="20"/>
                  <w:u w:val="none"/>
                </w:rPr>
                <w:t>пункте 2.24</w:t>
              </w:r>
            </w:hyperlink>
            <w:r>
              <w:rPr>
                <w:rFonts w:ascii="Arial" w:hAnsi="Arial"/>
                <w:sz w:val="20"/>
              </w:rPr>
              <w:t xml:space="preserve"> настоящего Положения</w:t>
            </w:r>
          </w:p>
          <w:p w:rsidR="0029638F" w:rsidRDefault="0029638F"/>
          <w:p w:rsidR="0029638F" w:rsidRDefault="0029638F"/>
          <w:p w:rsidR="0029638F" w:rsidRDefault="00FF2461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выявлении недостоверной информации, содержащейся в документах, указанных в </w:t>
            </w:r>
            <w:hyperlink r:id="rId7">
              <w:r>
                <w:rPr>
                  <w:rStyle w:val="a8"/>
                  <w:rFonts w:ascii="Arial" w:hAnsi="Arial"/>
                  <w:sz w:val="20"/>
                  <w:u w:val="none"/>
                </w:rPr>
                <w:t>пункте 2.24</w:t>
              </w:r>
            </w:hyperlink>
            <w:r>
              <w:rPr>
                <w:rFonts w:ascii="Arial" w:hAnsi="Arial"/>
                <w:sz w:val="20"/>
              </w:rPr>
              <w:t xml:space="preserve"> настоящего Положения</w:t>
            </w:r>
          </w:p>
          <w:p w:rsidR="0029638F" w:rsidRDefault="002963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А-Е</w:t>
            </w:r>
          </w:p>
        </w:tc>
      </w:tr>
      <w:tr w:rsidR="0029638F">
        <w:trPr>
          <w:trHeight w:hRule="exact" w:val="624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Исчерпывающий перечень оснований для приостановления предоставления муниципальной услуги</w:t>
            </w:r>
          </w:p>
          <w:p w:rsidR="0029638F" w:rsidRDefault="002963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Идентификатор</w:t>
            </w:r>
          </w:p>
        </w:tc>
      </w:tr>
      <w:tr w:rsidR="0029638F">
        <w:trPr>
          <w:trHeight w:hRule="exact" w:val="624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638F" w:rsidRDefault="00FF2461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Приостановление предоставления муниципальной услуги не предусмотрено законодательством Российской Федерации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А-Е</w:t>
            </w:r>
          </w:p>
        </w:tc>
      </w:tr>
      <w:tr w:rsidR="0029638F">
        <w:trPr>
          <w:trHeight w:hRule="exact" w:val="624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638F" w:rsidRDefault="00FF2461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Исчерпывающий перечень оснований для отказа в предоставлении муниципальной услуги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638F" w:rsidRDefault="00FF24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Идентификатор</w:t>
            </w:r>
          </w:p>
        </w:tc>
      </w:tr>
      <w:tr w:rsidR="0029638F" w:rsidTr="00BC3A23">
        <w:trPr>
          <w:trHeight w:hRule="exact" w:val="1180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1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638F" w:rsidRPr="00BC3A23" w:rsidRDefault="00FF2461" w:rsidP="00BC3A2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A2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Непредоставление</w:t>
            </w:r>
            <w:proofErr w:type="spellEnd"/>
            <w:r w:rsidRPr="00BC3A2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или представление не в полном объеме документов, предусмотренных приложением 3 административного регламента</w:t>
            </w:r>
          </w:p>
          <w:p w:rsidR="0029638F" w:rsidRPr="00BC3A23" w:rsidRDefault="00FF2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A23">
              <w:rPr>
                <w:rFonts w:ascii="Times New Roman" w:hAnsi="Times New Roman" w:cs="Times New Roman"/>
                <w:sz w:val="24"/>
                <w:szCs w:val="24"/>
              </w:rPr>
              <w:t>непредставление или представление не в полном объеме документов, предусмотренных настоящим постановлением</w:t>
            </w:r>
          </w:p>
          <w:p w:rsidR="0029638F" w:rsidRDefault="0029638F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А-Е</w:t>
            </w:r>
          </w:p>
        </w:tc>
      </w:tr>
      <w:tr w:rsidR="0029638F">
        <w:trPr>
          <w:trHeight w:hRule="exact" w:val="513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2</w:t>
            </w:r>
          </w:p>
        </w:tc>
        <w:tc>
          <w:tcPr>
            <w:tcW w:w="7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638F" w:rsidRDefault="00FF24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Недостоверность сведений, содержащихся в представленных документах</w:t>
            </w:r>
          </w:p>
          <w:p w:rsidR="0029638F" w:rsidRDefault="002963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А-Е</w:t>
            </w:r>
          </w:p>
        </w:tc>
      </w:tr>
      <w:tr w:rsidR="0029638F">
        <w:trPr>
          <w:trHeight w:hRule="exact" w:val="622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3</w:t>
            </w:r>
          </w:p>
        </w:tc>
        <w:tc>
          <w:tcPr>
            <w:tcW w:w="7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638F" w:rsidRDefault="00FF24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Отсутствие у гражданина права на получение муниципальной услуги в соответствии с пунктом 1.2 административного регламента</w:t>
            </w:r>
          </w:p>
          <w:p w:rsidR="0029638F" w:rsidRDefault="0029638F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А-Е</w:t>
            </w:r>
          </w:p>
        </w:tc>
      </w:tr>
      <w:tr w:rsidR="0029638F">
        <w:trPr>
          <w:trHeight w:hRule="exact" w:val="622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9638F" w:rsidRDefault="00FF24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4</w:t>
            </w:r>
          </w:p>
        </w:tc>
        <w:tc>
          <w:tcPr>
            <w:tcW w:w="7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638F" w:rsidRDefault="00FF24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Отсутствие свободного жилого помещения специализированного (служебного, маневренного) жилищного фонда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638F" w:rsidRDefault="002963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</w:tr>
    </w:tbl>
    <w:p w:rsidR="0029638F" w:rsidRDefault="0029638F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29638F" w:rsidRDefault="0029638F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/>
        </w:rPr>
      </w:pPr>
    </w:p>
    <w:p w:rsidR="0029638F" w:rsidRDefault="0029638F" w:rsidP="00BC3A23">
      <w:pPr>
        <w:widowControl w:val="0"/>
        <w:tabs>
          <w:tab w:val="left" w:pos="5812"/>
        </w:tabs>
        <w:spacing w:after="0" w:line="240" w:lineRule="auto"/>
        <w:rPr>
          <w:rFonts w:ascii="Times New Roman" w:hAnsi="Times New Roman"/>
        </w:rPr>
      </w:pPr>
    </w:p>
    <w:p w:rsidR="0029638F" w:rsidRDefault="00BC3A23">
      <w:pPr>
        <w:widowControl w:val="0"/>
        <w:tabs>
          <w:tab w:val="left" w:pos="5812"/>
        </w:tabs>
        <w:spacing w:after="0" w:line="240" w:lineRule="auto"/>
        <w:jc w:val="right"/>
        <w:rPr>
          <w:color w:val="auto"/>
        </w:rPr>
      </w:pPr>
      <w:r>
        <w:rPr>
          <w:rFonts w:ascii="Times New Roman" w:hAnsi="Times New Roman"/>
          <w:sz w:val="24"/>
        </w:rPr>
        <w:lastRenderedPageBreak/>
        <w:t>Приложение</w:t>
      </w:r>
      <w:r w:rsidR="00FF2461">
        <w:rPr>
          <w:rFonts w:ascii="Times New Roman" w:hAnsi="Times New Roman"/>
          <w:sz w:val="24"/>
        </w:rPr>
        <w:t xml:space="preserve"> 5</w:t>
      </w:r>
    </w:p>
    <w:p w:rsidR="0029638F" w:rsidRDefault="00FF2461">
      <w:pPr>
        <w:pStyle w:val="ConsPlusNormal11"/>
        <w:tabs>
          <w:tab w:val="left" w:pos="5812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административному регламенту</w:t>
      </w:r>
    </w:p>
    <w:p w:rsidR="0029638F" w:rsidRDefault="00FF2461">
      <w:pPr>
        <w:pStyle w:val="ConsPlusNormal11"/>
        <w:tabs>
          <w:tab w:val="left" w:pos="5812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предоставления муниципальной услуги</w:t>
      </w:r>
    </w:p>
    <w:p w:rsidR="00BC3A23" w:rsidRDefault="00FF2461" w:rsidP="00BC3A23">
      <w:pPr>
        <w:pStyle w:val="ConsPlusNormal11"/>
        <w:tabs>
          <w:tab w:val="left" w:pos="5812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="00BC3A23">
        <w:rPr>
          <w:rFonts w:ascii="Times New Roman" w:hAnsi="Times New Roman"/>
        </w:rPr>
        <w:t xml:space="preserve">Предоставление жилых помещений </w:t>
      </w:r>
    </w:p>
    <w:p w:rsidR="0029638F" w:rsidRDefault="00FF2461" w:rsidP="00BC3A23">
      <w:pPr>
        <w:pStyle w:val="ConsPlusNormal11"/>
        <w:tabs>
          <w:tab w:val="left" w:pos="5812"/>
        </w:tabs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</w:rPr>
        <w:t>специализированного жилищного фонда»</w:t>
      </w:r>
    </w:p>
    <w:p w:rsidR="00BC3A23" w:rsidRPr="00BC3A23" w:rsidRDefault="00BC3A23">
      <w:pPr>
        <w:pStyle w:val="2"/>
        <w:numPr>
          <w:ilvl w:val="1"/>
          <w:numId w:val="1"/>
        </w:numPr>
        <w:spacing w:before="0" w:after="0" w:line="240" w:lineRule="auto"/>
        <w:jc w:val="right"/>
        <w:rPr>
          <w:sz w:val="22"/>
          <w:szCs w:val="22"/>
        </w:rPr>
      </w:pPr>
    </w:p>
    <w:p w:rsidR="0029638F" w:rsidRDefault="00FF2461">
      <w:pPr>
        <w:pStyle w:val="2"/>
        <w:numPr>
          <w:ilvl w:val="1"/>
          <w:numId w:val="1"/>
        </w:numPr>
        <w:spacing w:before="0" w:after="0" w:line="240" w:lineRule="auto"/>
        <w:jc w:val="right"/>
        <w:rPr>
          <w:sz w:val="22"/>
          <w:szCs w:val="22"/>
        </w:rPr>
      </w:pPr>
      <w:r>
        <w:rPr>
          <w:rFonts w:ascii="Times New Roman" w:hAnsi="Times New Roman"/>
          <w:b w:val="0"/>
          <w:i w:val="0"/>
          <w:sz w:val="22"/>
          <w:szCs w:val="22"/>
        </w:rPr>
        <w:t>Пре</w:t>
      </w:r>
      <w:r w:rsidR="00BC3A23">
        <w:rPr>
          <w:rFonts w:ascii="Times New Roman" w:hAnsi="Times New Roman"/>
          <w:b w:val="0"/>
          <w:i w:val="0"/>
          <w:sz w:val="22"/>
          <w:szCs w:val="22"/>
        </w:rPr>
        <w:t>дседателю жилищной комиссии</w:t>
      </w:r>
    </w:p>
    <w:p w:rsidR="0029638F" w:rsidRDefault="00FF2461">
      <w:pPr>
        <w:pStyle w:val="2"/>
        <w:numPr>
          <w:ilvl w:val="1"/>
          <w:numId w:val="1"/>
        </w:numPr>
        <w:spacing w:before="0" w:after="0" w:line="240" w:lineRule="auto"/>
        <w:jc w:val="right"/>
        <w:rPr>
          <w:sz w:val="22"/>
          <w:szCs w:val="22"/>
        </w:rPr>
      </w:pPr>
      <w:r>
        <w:rPr>
          <w:rFonts w:ascii="Times New Roman" w:hAnsi="Times New Roman"/>
          <w:b w:val="0"/>
          <w:i w:val="0"/>
          <w:sz w:val="22"/>
          <w:szCs w:val="22"/>
        </w:rPr>
        <w:t>администрации Прокопьевского</w:t>
      </w:r>
    </w:p>
    <w:p w:rsidR="0029638F" w:rsidRDefault="00FF2461">
      <w:pPr>
        <w:pStyle w:val="2"/>
        <w:numPr>
          <w:ilvl w:val="1"/>
          <w:numId w:val="1"/>
        </w:numPr>
        <w:spacing w:before="0" w:after="0" w:line="240" w:lineRule="auto"/>
        <w:jc w:val="right"/>
        <w:rPr>
          <w:sz w:val="22"/>
          <w:szCs w:val="22"/>
        </w:rPr>
      </w:pPr>
      <w:r>
        <w:rPr>
          <w:rFonts w:ascii="Times New Roman" w:hAnsi="Times New Roman"/>
          <w:b w:val="0"/>
          <w:i w:val="0"/>
          <w:sz w:val="22"/>
          <w:szCs w:val="22"/>
        </w:rPr>
        <w:t>муниципального округа</w:t>
      </w:r>
    </w:p>
    <w:p w:rsidR="0029638F" w:rsidRDefault="00FF2461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от ___________________________________________</w:t>
      </w:r>
    </w:p>
    <w:p w:rsidR="0029638F" w:rsidRDefault="00FF2461">
      <w:pPr>
        <w:spacing w:after="0" w:line="240" w:lineRule="auto"/>
        <w:jc w:val="right"/>
        <w:rPr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(фамилия, имя, отчество заявителя полностью)</w:t>
      </w:r>
    </w:p>
    <w:p w:rsidR="0029638F" w:rsidRDefault="00FF2461">
      <w:pPr>
        <w:pStyle w:val="3"/>
        <w:numPr>
          <w:ilvl w:val="2"/>
          <w:numId w:val="1"/>
        </w:numPr>
        <w:spacing w:before="0" w:after="0" w:line="240" w:lineRule="auto"/>
        <w:jc w:val="right"/>
      </w:pPr>
      <w:r>
        <w:rPr>
          <w:rFonts w:ascii="Times New Roman" w:hAnsi="Times New Roman"/>
          <w:sz w:val="24"/>
        </w:rPr>
        <w:t>_____________________________________________</w:t>
      </w:r>
    </w:p>
    <w:p w:rsidR="0029638F" w:rsidRDefault="00FF2461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t>_________________________</w:t>
      </w:r>
      <w:r w:rsidR="00BC3A23">
        <w:t>________________________</w:t>
      </w:r>
    </w:p>
    <w:p w:rsidR="0029638F" w:rsidRDefault="00FF2461">
      <w:pPr>
        <w:spacing w:after="0" w:line="240" w:lineRule="auto"/>
        <w:jc w:val="right"/>
        <w:rPr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(адрес места жительства по регистрации)</w:t>
      </w:r>
    </w:p>
    <w:p w:rsidR="0029638F" w:rsidRDefault="00FF2461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_____________________________________________</w:t>
      </w:r>
    </w:p>
    <w:p w:rsidR="0029638F" w:rsidRDefault="00FF2461">
      <w:pPr>
        <w:spacing w:after="0" w:line="240" w:lineRule="auto"/>
        <w:jc w:val="right"/>
        <w:rPr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(место работы,  должность, стаж на этом месте)</w:t>
      </w:r>
    </w:p>
    <w:p w:rsidR="0029638F" w:rsidRDefault="00FF2461">
      <w:pPr>
        <w:spacing w:after="0" w:line="240" w:lineRule="auto"/>
        <w:jc w:val="right"/>
        <w:rPr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</w:t>
      </w:r>
    </w:p>
    <w:p w:rsidR="0029638F" w:rsidRDefault="00FF2461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</w:t>
      </w:r>
    </w:p>
    <w:p w:rsidR="0029638F" w:rsidRDefault="00FF2461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_____________________________________________</w:t>
      </w:r>
    </w:p>
    <w:p w:rsidR="0029638F" w:rsidRDefault="00FF2461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0"/>
        </w:rPr>
        <w:t>(контактные телефоны)</w:t>
      </w:r>
    </w:p>
    <w:p w:rsidR="0029638F" w:rsidRDefault="0029638F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29638F" w:rsidRDefault="00FF2461">
      <w:pPr>
        <w:pStyle w:val="3"/>
        <w:numPr>
          <w:ilvl w:val="2"/>
          <w:numId w:val="1"/>
        </w:numPr>
        <w:spacing w:before="0" w:after="0" w:line="240" w:lineRule="auto"/>
        <w:jc w:val="center"/>
        <w:rPr>
          <w:b w:val="0"/>
        </w:rPr>
      </w:pPr>
      <w:r>
        <w:rPr>
          <w:rFonts w:ascii="Times New Roman" w:hAnsi="Times New Roman"/>
          <w:b w:val="0"/>
          <w:sz w:val="28"/>
        </w:rPr>
        <w:t>ЗАЯВЛЕНИЕ</w:t>
      </w:r>
    </w:p>
    <w:p w:rsidR="0029638F" w:rsidRDefault="0029638F">
      <w:pPr>
        <w:spacing w:after="0" w:line="240" w:lineRule="auto"/>
        <w:jc w:val="center"/>
      </w:pPr>
    </w:p>
    <w:p w:rsidR="0029638F" w:rsidRDefault="00FF246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Прошу поставить меня _______________________________________________________</w:t>
      </w:r>
    </w:p>
    <w:p w:rsidR="00BC3A23" w:rsidRDefault="00FF2461" w:rsidP="00BC3A23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(Ф.И.О.)</w:t>
      </w:r>
    </w:p>
    <w:p w:rsidR="0029638F" w:rsidRDefault="00FF2461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учет граждан, нуждающихся в специализированных (служебных, маневренных) жилых помещениях муниципального жилищного фонда Прокопьевского муниципального округа.</w:t>
      </w:r>
    </w:p>
    <w:p w:rsidR="0029638F" w:rsidRDefault="00FF2461">
      <w:pPr>
        <w:spacing w:after="0" w:line="240" w:lineRule="auto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4"/>
        </w:rPr>
        <w:t>Состав семьи:</w:t>
      </w:r>
    </w:p>
    <w:p w:rsidR="0029638F" w:rsidRDefault="006E4789">
      <w:pPr>
        <w:spacing w:after="0" w:line="240" w:lineRule="auto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4"/>
        </w:rPr>
        <w:t>1)</w:t>
      </w:r>
      <w:r w:rsidR="00FF2461">
        <w:rPr>
          <w:rFonts w:ascii="Times New Roman" w:hAnsi="Times New Roman"/>
          <w:sz w:val="24"/>
        </w:rPr>
        <w:t>________________________________________________</w:t>
      </w:r>
      <w:r>
        <w:rPr>
          <w:rFonts w:ascii="Times New Roman" w:hAnsi="Times New Roman"/>
          <w:sz w:val="24"/>
        </w:rPr>
        <w:t>______________</w:t>
      </w:r>
      <w:r w:rsidR="00FF2461">
        <w:rPr>
          <w:rFonts w:ascii="Times New Roman" w:hAnsi="Times New Roman"/>
          <w:sz w:val="24"/>
        </w:rPr>
        <w:t>______________</w:t>
      </w:r>
    </w:p>
    <w:p w:rsidR="0029638F" w:rsidRDefault="00FF2461" w:rsidP="00BC3A23">
      <w:pPr>
        <w:spacing w:after="0" w:line="240" w:lineRule="auto"/>
        <w:jc w:val="center"/>
        <w:rPr>
          <w:sz w:val="24"/>
        </w:rPr>
      </w:pPr>
      <w:r>
        <w:rPr>
          <w:rFonts w:ascii="Times New Roman" w:hAnsi="Times New Roman"/>
          <w:sz w:val="16"/>
        </w:rPr>
        <w:t>(Ф.И.О., дата рождения, место регистрации, степень родства)</w:t>
      </w:r>
    </w:p>
    <w:p w:rsidR="0029638F" w:rsidRDefault="006E4789">
      <w:pPr>
        <w:spacing w:after="0" w:line="240" w:lineRule="auto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4"/>
        </w:rPr>
        <w:t>2)</w:t>
      </w:r>
      <w:r w:rsidR="00FF2461">
        <w:rPr>
          <w:rFonts w:ascii="Times New Roman" w:hAnsi="Times New Roman"/>
          <w:sz w:val="24"/>
        </w:rPr>
        <w:t>_____________________________________</w:t>
      </w:r>
      <w:r>
        <w:rPr>
          <w:rFonts w:ascii="Times New Roman" w:hAnsi="Times New Roman"/>
          <w:sz w:val="24"/>
        </w:rPr>
        <w:t>______________</w:t>
      </w:r>
      <w:r w:rsidR="00FF2461">
        <w:rPr>
          <w:rFonts w:ascii="Times New Roman" w:hAnsi="Times New Roman"/>
          <w:sz w:val="24"/>
        </w:rPr>
        <w:t>_________________________</w:t>
      </w:r>
    </w:p>
    <w:p w:rsidR="0029638F" w:rsidRDefault="00FF2461" w:rsidP="00BC3A23">
      <w:pPr>
        <w:spacing w:after="0" w:line="240" w:lineRule="auto"/>
        <w:jc w:val="center"/>
        <w:rPr>
          <w:sz w:val="24"/>
        </w:rPr>
      </w:pPr>
      <w:r>
        <w:rPr>
          <w:rFonts w:ascii="Times New Roman" w:hAnsi="Times New Roman"/>
          <w:sz w:val="16"/>
        </w:rPr>
        <w:t>(Ф.И.О., дата рождения, место регистрации, степень родства)</w:t>
      </w:r>
    </w:p>
    <w:p w:rsidR="0029638F" w:rsidRDefault="0029638F">
      <w:pPr>
        <w:spacing w:after="0" w:line="240" w:lineRule="auto"/>
        <w:jc w:val="both"/>
        <w:rPr>
          <w:sz w:val="24"/>
        </w:rPr>
      </w:pPr>
    </w:p>
    <w:p w:rsidR="0029638F" w:rsidRDefault="00FF2461">
      <w:pPr>
        <w:pStyle w:val="ab"/>
      </w:pPr>
      <w:r>
        <w:rPr>
          <w:sz w:val="24"/>
        </w:rPr>
        <w:t>Необходимые документы прилагаю:</w:t>
      </w:r>
    </w:p>
    <w:p w:rsidR="0029638F" w:rsidRDefault="006E4789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w:t>1)</w:t>
      </w:r>
      <w:r w:rsidR="00FF2461">
        <w:rPr>
          <w:rFonts w:ascii="Times New Roman" w:hAnsi="Times New Roman"/>
          <w:sz w:val="20"/>
        </w:rPr>
        <w:t>__________________________________________________________________________________________;</w:t>
      </w:r>
    </w:p>
    <w:p w:rsidR="0029638F" w:rsidRDefault="00FF2461" w:rsidP="006E4789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sz w:val="16"/>
        </w:rPr>
        <w:t>(наименование документа, его реквизиты)</w:t>
      </w:r>
    </w:p>
    <w:p w:rsidR="0029638F" w:rsidRDefault="006E4789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2)_</w:t>
      </w:r>
      <w:r w:rsidR="00FF2461">
        <w:rPr>
          <w:rFonts w:ascii="Times New Roman" w:hAnsi="Times New Roman"/>
          <w:sz w:val="20"/>
        </w:rPr>
        <w:t>________________________________________________________________________________________;</w:t>
      </w:r>
    </w:p>
    <w:p w:rsidR="0029638F" w:rsidRDefault="00FF2461" w:rsidP="006E4789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sz w:val="16"/>
        </w:rPr>
        <w:t>(наименование документа, его реквизиты)</w:t>
      </w:r>
    </w:p>
    <w:p w:rsidR="0029638F" w:rsidRDefault="006E4789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3)</w:t>
      </w:r>
      <w:r w:rsidR="00FF2461">
        <w:rPr>
          <w:rFonts w:ascii="Times New Roman" w:hAnsi="Times New Roman"/>
          <w:sz w:val="20"/>
        </w:rPr>
        <w:t>________________________________________________________________________________________</w:t>
      </w:r>
    </w:p>
    <w:p w:rsidR="0029638F" w:rsidRDefault="00FF2461" w:rsidP="006E4789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sz w:val="16"/>
        </w:rPr>
        <w:t>(наименование документа, его реквизиты)</w:t>
      </w:r>
    </w:p>
    <w:p w:rsidR="0029638F" w:rsidRDefault="00FF2461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Мною подтверждается: представленные документы получены в порядке, установленном действующим законодательством; сведения, содержащиеся в представленных документах, являются достоверными.</w:t>
      </w:r>
    </w:p>
    <w:p w:rsidR="0029638F" w:rsidRDefault="00FF2461">
      <w:pPr>
        <w:spacing w:after="0" w:line="240" w:lineRule="auto"/>
        <w:jc w:val="both"/>
      </w:pPr>
      <w:r>
        <w:rPr>
          <w:rFonts w:ascii="Times New Roman" w:hAnsi="Times New Roman"/>
          <w:sz w:val="20"/>
        </w:rPr>
        <w:t xml:space="preserve">Лицо, представившее заведомо ложные сведения или поддельные документы, несет ответственность в соответствии с Уголовным </w:t>
      </w:r>
      <w:r w:rsidRPr="006E4789">
        <w:rPr>
          <w:rFonts w:ascii="Times New Roman" w:hAnsi="Times New Roman"/>
          <w:sz w:val="20"/>
        </w:rPr>
        <w:t>кодексом</w:t>
      </w:r>
      <w:r w:rsidR="006E4789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Российской Федерации.</w:t>
      </w:r>
    </w:p>
    <w:p w:rsidR="0029638F" w:rsidRDefault="00FF2461">
      <w:pPr>
        <w:spacing w:after="0" w:line="240" w:lineRule="auto"/>
        <w:jc w:val="both"/>
      </w:pPr>
      <w:r>
        <w:rPr>
          <w:rFonts w:ascii="Times New Roman" w:hAnsi="Times New Roman"/>
          <w:sz w:val="20"/>
        </w:rPr>
        <w:t xml:space="preserve">Я даю согласие органу местного самоуправления (уполномоченному органу) на обработку своих персональных данных, то есть совершение в том числе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</w:t>
      </w:r>
      <w:r w:rsidRPr="006E4789">
        <w:rPr>
          <w:rFonts w:ascii="Times New Roman" w:hAnsi="Times New Roman"/>
          <w:sz w:val="20"/>
        </w:rPr>
        <w:t>законе</w:t>
      </w:r>
      <w:r>
        <w:rPr>
          <w:rFonts w:ascii="Times New Roman" w:hAnsi="Times New Roman"/>
          <w:sz w:val="20"/>
        </w:rPr>
        <w:t xml:space="preserve"> от 27.07.2006 N 152-ФЗ "О персональных данных",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Заявителем в любой момент по соглашению сторон.</w:t>
      </w:r>
    </w:p>
    <w:p w:rsidR="0029638F" w:rsidRDefault="0029638F">
      <w:pPr>
        <w:spacing w:after="0" w:line="240" w:lineRule="auto"/>
        <w:rPr>
          <w:rFonts w:ascii="Times New Roman" w:hAnsi="Times New Roman"/>
          <w:sz w:val="20"/>
        </w:rPr>
      </w:pPr>
    </w:p>
    <w:p w:rsidR="0029638F" w:rsidRDefault="006E4789" w:rsidP="006E4789">
      <w:pPr>
        <w:spacing w:after="0" w:line="240" w:lineRule="auto"/>
      </w:pPr>
      <w:r>
        <w:rPr>
          <w:rFonts w:ascii="Times New Roman" w:hAnsi="Times New Roman"/>
          <w:sz w:val="18"/>
        </w:rPr>
        <w:t xml:space="preserve">«______»___________     </w:t>
      </w:r>
      <w:r w:rsidR="00FF2461">
        <w:rPr>
          <w:rFonts w:ascii="Times New Roman" w:hAnsi="Times New Roman"/>
          <w:sz w:val="18"/>
        </w:rPr>
        <w:t xml:space="preserve">       г.</w:t>
      </w:r>
      <w:r>
        <w:rPr>
          <w:rFonts w:ascii="Times New Roman" w:hAnsi="Times New Roman"/>
          <w:sz w:val="18"/>
        </w:rPr>
        <w:t xml:space="preserve">                                                                                       </w:t>
      </w:r>
      <w:r w:rsidR="00FF2461">
        <w:rPr>
          <w:rFonts w:ascii="Times New Roman" w:hAnsi="Times New Roman"/>
          <w:b/>
          <w:sz w:val="18"/>
        </w:rPr>
        <w:t>___________________________</w:t>
      </w:r>
      <w:r>
        <w:rPr>
          <w:rFonts w:ascii="Times New Roman" w:hAnsi="Times New Roman"/>
          <w:b/>
          <w:sz w:val="18"/>
        </w:rPr>
        <w:t>_______</w:t>
      </w:r>
    </w:p>
    <w:p w:rsidR="0029638F" w:rsidRDefault="00FF2461">
      <w:pPr>
        <w:pStyle w:val="114"/>
        <w:jc w:val="center"/>
        <w:rPr>
          <w:sz w:val="16"/>
        </w:rPr>
      </w:pPr>
      <w:r>
        <w:t xml:space="preserve">                                                                                                     </w:t>
      </w:r>
      <w:r w:rsidR="006E4789">
        <w:t xml:space="preserve">                        </w:t>
      </w:r>
      <w:r>
        <w:t xml:space="preserve"> </w:t>
      </w:r>
      <w:r>
        <w:rPr>
          <w:sz w:val="16"/>
        </w:rPr>
        <w:t>(подпись, фамилия, инициалы)</w:t>
      </w:r>
    </w:p>
    <w:p w:rsidR="006E4789" w:rsidRDefault="00FF2461" w:rsidP="006E4789">
      <w:pPr>
        <w:spacing w:after="0"/>
        <w:jc w:val="center"/>
        <w:rPr>
          <w:sz w:val="16"/>
        </w:rPr>
      </w:pPr>
      <w:r>
        <w:rPr>
          <w:sz w:val="16"/>
        </w:rPr>
        <w:t>Документы принял: секретарь жилищной комиссии: ______________________________________________</w:t>
      </w:r>
      <w:r w:rsidR="006E4789">
        <w:rPr>
          <w:sz w:val="16"/>
        </w:rPr>
        <w:t>_________________________</w:t>
      </w:r>
    </w:p>
    <w:p w:rsidR="0029638F" w:rsidRDefault="006E4789" w:rsidP="006E4789">
      <w:pPr>
        <w:spacing w:after="0"/>
        <w:jc w:val="center"/>
        <w:rPr>
          <w:sz w:val="24"/>
        </w:rPr>
      </w:pPr>
      <w:r>
        <w:rPr>
          <w:sz w:val="16"/>
        </w:rPr>
        <w:t xml:space="preserve">                                                                                     </w:t>
      </w:r>
      <w:r w:rsidR="00FF2461">
        <w:rPr>
          <w:sz w:val="16"/>
        </w:rPr>
        <w:t>(Ф.И.О., должность, дата)</w:t>
      </w:r>
    </w:p>
    <w:sectPr w:rsidR="0029638F" w:rsidSect="00744248">
      <w:pgSz w:w="11906" w:h="16838"/>
      <w:pgMar w:top="1134" w:right="851" w:bottom="1134" w:left="1701" w:header="0" w:footer="0" w:gutter="0"/>
      <w:cols w:space="720"/>
      <w:formProt w:val="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charset w:val="01"/>
    <w:family w:val="auto"/>
    <w:pitch w:val="default"/>
  </w:font>
  <w:font w:name="PT Astra Serif">
    <w:altName w:val="Times New Roman"/>
    <w:charset w:val="01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nos">
    <w:altName w:val="Times New Roman"/>
    <w:charset w:val="01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5C24C5"/>
    <w:multiLevelType w:val="multilevel"/>
    <w:tmpl w:val="A7760860"/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C5B4988"/>
    <w:multiLevelType w:val="multilevel"/>
    <w:tmpl w:val="55449C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38F"/>
    <w:rsid w:val="001B16BE"/>
    <w:rsid w:val="0020139B"/>
    <w:rsid w:val="0029638F"/>
    <w:rsid w:val="004314BA"/>
    <w:rsid w:val="006E2C57"/>
    <w:rsid w:val="006E4789"/>
    <w:rsid w:val="00744248"/>
    <w:rsid w:val="00822CB8"/>
    <w:rsid w:val="008372ED"/>
    <w:rsid w:val="00900E90"/>
    <w:rsid w:val="00A60974"/>
    <w:rsid w:val="00BC0C2D"/>
    <w:rsid w:val="00BC3A23"/>
    <w:rsid w:val="00EE1767"/>
    <w:rsid w:val="00F602A1"/>
    <w:rsid w:val="00FF2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ahoma" w:hAnsi="Times New Roman" w:cs="Noto Sans Devanagari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/>
      <w:sz w:val="22"/>
    </w:rPr>
  </w:style>
  <w:style w:type="paragraph" w:styleId="1">
    <w:name w:val="heading 1"/>
    <w:basedOn w:val="a"/>
    <w:next w:val="a"/>
    <w:uiPriority w:val="9"/>
    <w:qFormat/>
    <w:pPr>
      <w:keepNext/>
      <w:tabs>
        <w:tab w:val="left" w:pos="0"/>
      </w:tabs>
      <w:spacing w:before="240" w:after="60" w:line="240" w:lineRule="auto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uiPriority w:val="9"/>
    <w:qFormat/>
    <w:pPr>
      <w:keepNext/>
      <w:tabs>
        <w:tab w:val="left" w:pos="0"/>
      </w:tabs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next w:val="a"/>
    <w:uiPriority w:val="9"/>
    <w:qFormat/>
    <w:pPr>
      <w:keepNext/>
      <w:tabs>
        <w:tab w:val="left" w:pos="0"/>
      </w:tabs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a3">
    <w:name w:val="Основной текст Знак"/>
    <w:link w:val="10"/>
    <w:qFormat/>
    <w:rPr>
      <w:rFonts w:ascii="Times New Roman" w:hAnsi="Times New Roman"/>
      <w:sz w:val="28"/>
    </w:rPr>
  </w:style>
  <w:style w:type="character" w:styleId="a4">
    <w:name w:val="Strong"/>
    <w:qFormat/>
    <w:rPr>
      <w:b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rFonts w:ascii="Cambria" w:hAnsi="Cambria"/>
      <w:b/>
      <w:sz w:val="26"/>
    </w:rPr>
  </w:style>
  <w:style w:type="character" w:customStyle="1" w:styleId="21">
    <w:name w:val="Основной текст 21"/>
    <w:link w:val="211"/>
    <w:qFormat/>
    <w:rPr>
      <w:rFonts w:ascii="Times New Roman" w:hAnsi="Times New Roman"/>
      <w:color w:val="FF0000"/>
      <w:sz w:val="28"/>
    </w:rPr>
  </w:style>
  <w:style w:type="character" w:customStyle="1" w:styleId="Style2">
    <w:name w:val="Style2"/>
    <w:link w:val="Style21"/>
    <w:qFormat/>
    <w:rPr>
      <w:rFonts w:ascii="Times New Roman" w:hAnsi="Times New Roman"/>
      <w:sz w:val="24"/>
    </w:rPr>
  </w:style>
  <w:style w:type="character" w:customStyle="1" w:styleId="ConsPlusNormal">
    <w:name w:val="ConsPlusNormal"/>
    <w:link w:val="ConsPlusNormal2"/>
    <w:qFormat/>
    <w:rPr>
      <w:rFonts w:ascii="Calibri" w:hAnsi="Calibri"/>
      <w:color w:val="000000"/>
      <w:sz w:val="20"/>
    </w:rPr>
  </w:style>
  <w:style w:type="character" w:customStyle="1" w:styleId="Caption1">
    <w:name w:val="Caption1"/>
    <w:qFormat/>
    <w:rPr>
      <w:rFonts w:ascii="PT Astra Serif" w:hAnsi="PT Astra Serif"/>
      <w:i/>
      <w:sz w:val="24"/>
    </w:rPr>
  </w:style>
  <w:style w:type="character" w:customStyle="1" w:styleId="ConsPlusNormal0">
    <w:name w:val="ConsPlusNormal Знак"/>
    <w:link w:val="ConsPlusNormal1"/>
    <w:qFormat/>
  </w:style>
  <w:style w:type="character" w:customStyle="1" w:styleId="11">
    <w:name w:val="Абзац списка1"/>
    <w:link w:val="110"/>
    <w:qFormat/>
  </w:style>
  <w:style w:type="character" w:customStyle="1" w:styleId="ConsPlusTitle">
    <w:name w:val="ConsPlusTitle"/>
    <w:link w:val="ConsPlusTitle1"/>
    <w:qFormat/>
    <w:rPr>
      <w:rFonts w:ascii="Calibri" w:hAnsi="Calibri"/>
      <w:b/>
      <w:color w:val="000000"/>
      <w:sz w:val="22"/>
    </w:rPr>
  </w:style>
  <w:style w:type="character" w:customStyle="1" w:styleId="ConsPlusNonformat1">
    <w:name w:val="ConsPlusNonformat1"/>
    <w:link w:val="ConsPlusNonformat11"/>
    <w:qFormat/>
    <w:rPr>
      <w:rFonts w:ascii="Courier New" w:hAnsi="Courier New"/>
      <w:color w:val="000000"/>
      <w:sz w:val="20"/>
    </w:rPr>
  </w:style>
  <w:style w:type="character" w:customStyle="1" w:styleId="12">
    <w:name w:val="Обычный (веб)1"/>
    <w:link w:val="111"/>
    <w:qFormat/>
    <w:rPr>
      <w:rFonts w:ascii="Times New Roman" w:hAnsi="Times New Roman"/>
      <w:sz w:val="24"/>
    </w:rPr>
  </w:style>
  <w:style w:type="character" w:customStyle="1" w:styleId="41111111">
    <w:name w:val="Основной текст41111111"/>
    <w:link w:val="411111111"/>
    <w:qFormat/>
    <w:rPr>
      <w:rFonts w:ascii="Times New Roman" w:hAnsi="Times New Roman"/>
      <w:color w:val="000000"/>
      <w:sz w:val="26"/>
    </w:rPr>
  </w:style>
  <w:style w:type="character" w:customStyle="1" w:styleId="WW8Num3z0">
    <w:name w:val="WW8Num3z0"/>
    <w:link w:val="WW8Num3z01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4"/>
      <w:u w:val="none"/>
    </w:rPr>
  </w:style>
  <w:style w:type="character" w:customStyle="1" w:styleId="DefaultParagraphFont0">
    <w:name w:val="Default Paragraph Font_0"/>
    <w:link w:val="DefaultParagraphFont01"/>
    <w:qFormat/>
  </w:style>
  <w:style w:type="character" w:customStyle="1" w:styleId="20">
    <w:name w:val="Основной текст (2)"/>
    <w:basedOn w:val="22"/>
    <w:link w:val="21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4"/>
      <w:u w:val="none"/>
    </w:rPr>
  </w:style>
  <w:style w:type="character" w:customStyle="1" w:styleId="13">
    <w:name w:val="Указатель1"/>
    <w:link w:val="112"/>
    <w:qFormat/>
    <w:rPr>
      <w:rFonts w:ascii="PT Astra Serif" w:hAnsi="PT Astra Serif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412pt">
    <w:name w:val="Заголовок 4+12 pt"/>
    <w:link w:val="412pt1"/>
    <w:qFormat/>
    <w:rPr>
      <w:rFonts w:ascii="Times New Roman" w:hAnsi="Times New Roman"/>
      <w:sz w:val="16"/>
    </w:rPr>
  </w:style>
  <w:style w:type="character" w:customStyle="1" w:styleId="a5">
    <w:name w:val="Заголовок таблицы"/>
    <w:basedOn w:val="a6"/>
    <w:link w:val="14"/>
    <w:qFormat/>
    <w:rPr>
      <w:b/>
    </w:rPr>
  </w:style>
  <w:style w:type="character" w:customStyle="1" w:styleId="a7">
    <w:name w:val="Текст выноски Знак"/>
    <w:link w:val="15"/>
    <w:qFormat/>
    <w:rPr>
      <w:rFonts w:ascii="Tahoma" w:hAnsi="Tahoma"/>
      <w:sz w:val="16"/>
    </w:rPr>
  </w:style>
  <w:style w:type="character" w:customStyle="1" w:styleId="16">
    <w:name w:val="Заголовок 1 Знак"/>
    <w:link w:val="113"/>
    <w:qFormat/>
    <w:rPr>
      <w:rFonts w:ascii="Cambria" w:hAnsi="Cambria"/>
      <w:b/>
      <w:sz w:val="32"/>
    </w:rPr>
  </w:style>
  <w:style w:type="character" w:customStyle="1" w:styleId="WW8Num1z3">
    <w:name w:val="WW8Num1z3"/>
    <w:link w:val="WW8Num1z31"/>
    <w:qFormat/>
    <w:rPr>
      <w:rFonts w:ascii="Symbol" w:hAnsi="Symbol"/>
    </w:rPr>
  </w:style>
  <w:style w:type="character" w:customStyle="1" w:styleId="Heading51">
    <w:name w:val="Heading 51"/>
    <w:qFormat/>
    <w:rPr>
      <w:rFonts w:ascii="XO Thames" w:hAnsi="XO Thames"/>
      <w:b/>
      <w:sz w:val="22"/>
    </w:rPr>
  </w:style>
  <w:style w:type="character" w:customStyle="1" w:styleId="ConsPlusNonformat">
    <w:name w:val="ConsPlusNonformat"/>
    <w:link w:val="ConsPlusNonformat2"/>
    <w:qFormat/>
    <w:rPr>
      <w:rFonts w:ascii="Courier New" w:hAnsi="Courier New"/>
      <w:color w:val="000000"/>
      <w:sz w:val="20"/>
    </w:rPr>
  </w:style>
  <w:style w:type="character" w:customStyle="1" w:styleId="Heading11">
    <w:name w:val="Heading 11"/>
    <w:qFormat/>
    <w:rPr>
      <w:rFonts w:ascii="Cambria" w:hAnsi="Cambria"/>
      <w:b/>
      <w:sz w:val="32"/>
    </w:rPr>
  </w:style>
  <w:style w:type="character" w:customStyle="1" w:styleId="WW8Num1z0">
    <w:name w:val="WW8Num1z0"/>
    <w:link w:val="WW8Num1z01"/>
    <w:qFormat/>
    <w:rPr>
      <w:rFonts w:ascii="Wingdings" w:hAnsi="Wingdings"/>
    </w:rPr>
  </w:style>
  <w:style w:type="character" w:customStyle="1" w:styleId="itemtext">
    <w:name w:val="itemtext"/>
    <w:basedOn w:val="a0"/>
    <w:link w:val="itemtext1"/>
    <w:qFormat/>
  </w:style>
  <w:style w:type="character" w:customStyle="1" w:styleId="23">
    <w:name w:val="Заголовок 2 Знак"/>
    <w:link w:val="212"/>
    <w:qFormat/>
    <w:rPr>
      <w:rFonts w:ascii="Cambria" w:hAnsi="Cambria"/>
      <w:b/>
      <w:i/>
      <w:sz w:val="28"/>
    </w:rPr>
  </w:style>
  <w:style w:type="character" w:styleId="a8">
    <w:name w:val="Hyperlink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a9">
    <w:name w:val="Заголовок"/>
    <w:link w:val="1110"/>
    <w:qFormat/>
    <w:rPr>
      <w:rFonts w:ascii="PT Astra Serif" w:hAnsi="PT Astra Serif"/>
      <w:sz w:val="28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link w:val="HeaderandFooter1"/>
    <w:qFormat/>
    <w:rPr>
      <w:rFonts w:ascii="XO Thames" w:hAnsi="XO Thames"/>
      <w:sz w:val="28"/>
    </w:rPr>
  </w:style>
  <w:style w:type="character" w:customStyle="1" w:styleId="WW8Num1z1">
    <w:name w:val="WW8Num1z1"/>
    <w:link w:val="WW8Num1z11"/>
    <w:qFormat/>
    <w:rPr>
      <w:rFonts w:ascii="Courier New" w:hAnsi="Courier New"/>
    </w:rPr>
  </w:style>
  <w:style w:type="character" w:customStyle="1" w:styleId="211pt">
    <w:name w:val="Основной текст (2) + 11 pt"/>
    <w:basedOn w:val="22"/>
    <w:link w:val="211pt1"/>
    <w:qFormat/>
    <w:rPr>
      <w:rFonts w:ascii="Times New Roman" w:hAnsi="Times New Roman"/>
      <w:color w:val="000000"/>
      <w:spacing w:val="0"/>
      <w:sz w:val="22"/>
    </w:rPr>
  </w:style>
  <w:style w:type="character" w:customStyle="1" w:styleId="22">
    <w:name w:val="Основной текст (2)_"/>
    <w:basedOn w:val="DefaultParagraphFont0"/>
    <w:link w:val="213"/>
    <w:qFormat/>
    <w:rPr>
      <w:rFonts w:ascii="Times New Roman" w:hAnsi="Times New Roman"/>
      <w:sz w:val="28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FontStyle17">
    <w:name w:val="Font Style17"/>
    <w:basedOn w:val="DefaultParagraphFont0"/>
    <w:link w:val="FontStyle171"/>
    <w:qFormat/>
    <w:rPr>
      <w:rFonts w:ascii="Times New Roman" w:hAnsi="Times New Roman"/>
      <w:i/>
      <w:sz w:val="1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17">
    <w:name w:val="Обычный1"/>
    <w:link w:val="114"/>
    <w:qFormat/>
    <w:rPr>
      <w:rFonts w:ascii="Times New Roman" w:hAnsi="Times New Roman"/>
      <w:color w:val="000000"/>
      <w:sz w:val="20"/>
    </w:rPr>
  </w:style>
  <w:style w:type="character" w:customStyle="1" w:styleId="18">
    <w:name w:val="Текст выноски1"/>
    <w:link w:val="115"/>
    <w:qFormat/>
    <w:rPr>
      <w:rFonts w:ascii="Tahoma" w:hAnsi="Tahoma"/>
      <w:sz w:val="16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ConsPlusNormal10">
    <w:name w:val="ConsPlusNormal1"/>
    <w:link w:val="ConsPlusNormal11"/>
    <w:qFormat/>
    <w:rPr>
      <w:rFonts w:ascii="Arial" w:hAnsi="Arial"/>
      <w:color w:val="000000"/>
      <w:sz w:val="24"/>
    </w:rPr>
  </w:style>
  <w:style w:type="character" w:customStyle="1" w:styleId="30">
    <w:name w:val="Заголовок 3 Знак"/>
    <w:link w:val="31"/>
    <w:qFormat/>
    <w:rPr>
      <w:rFonts w:ascii="Cambria" w:hAnsi="Cambria"/>
      <w:b/>
      <w:sz w:val="26"/>
    </w:rPr>
  </w:style>
  <w:style w:type="character" w:customStyle="1" w:styleId="24">
    <w:name w:val="Основной текст 2 Знак"/>
    <w:link w:val="214"/>
    <w:qFormat/>
    <w:rPr>
      <w:rFonts w:ascii="Times New Roman" w:hAnsi="Times New Roman"/>
      <w:color w:val="FF0000"/>
      <w:sz w:val="28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a6">
    <w:name w:val="Содержимое таблицы"/>
    <w:link w:val="19"/>
    <w:qFormat/>
  </w:style>
  <w:style w:type="character" w:customStyle="1" w:styleId="1a">
    <w:name w:val="Без интервала1"/>
    <w:link w:val="116"/>
    <w:qFormat/>
    <w:rPr>
      <w:rFonts w:ascii="Calibri" w:hAnsi="Calibri"/>
      <w:color w:val="000000"/>
      <w:sz w:val="22"/>
    </w:rPr>
  </w:style>
  <w:style w:type="character" w:customStyle="1" w:styleId="List1">
    <w:name w:val="List1"/>
    <w:basedOn w:val="Textbody"/>
    <w:qFormat/>
    <w:rPr>
      <w:rFonts w:ascii="PT Astra Serif" w:hAnsi="PT Astra Serif"/>
      <w:sz w:val="28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="XO Thames" w:hAnsi="XO Thames"/>
      <w:b/>
      <w:sz w:val="24"/>
    </w:rPr>
  </w:style>
  <w:style w:type="character" w:customStyle="1" w:styleId="Textbody">
    <w:name w:val="Text body"/>
    <w:qFormat/>
    <w:rPr>
      <w:rFonts w:ascii="Times New Roman" w:hAnsi="Times New Roman"/>
      <w:sz w:val="28"/>
    </w:rPr>
  </w:style>
  <w:style w:type="character" w:customStyle="1" w:styleId="Heading21">
    <w:name w:val="Heading 21"/>
    <w:qFormat/>
    <w:rPr>
      <w:rFonts w:ascii="Cambria" w:hAnsi="Cambria"/>
      <w:b/>
      <w:i/>
      <w:sz w:val="28"/>
    </w:rPr>
  </w:style>
  <w:style w:type="character" w:customStyle="1" w:styleId="WW8Num2z0">
    <w:name w:val="WW8Num2z0"/>
    <w:link w:val="WW8Num2z01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4"/>
      <w:u w:val="none"/>
    </w:rPr>
  </w:style>
  <w:style w:type="character" w:styleId="aa">
    <w:name w:val="FollowedHyperlink"/>
    <w:rPr>
      <w:color w:val="800000"/>
      <w:u w:val="single"/>
    </w:rPr>
  </w:style>
  <w:style w:type="paragraph" w:customStyle="1" w:styleId="1b">
    <w:name w:val="Заголовок1"/>
    <w:basedOn w:val="a"/>
    <w:next w:val="ab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styleId="ab">
    <w:name w:val="Body Text"/>
    <w:basedOn w:val="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c">
    <w:name w:val="List"/>
    <w:basedOn w:val="ab"/>
    <w:rPr>
      <w:rFonts w:ascii="PT Astra Serif" w:hAnsi="PT Astra Serif"/>
    </w:rPr>
  </w:style>
  <w:style w:type="paragraph" w:styleId="ad">
    <w:name w:val="caption"/>
    <w:basedOn w:val="a"/>
    <w:qFormat/>
    <w:pPr>
      <w:spacing w:before="120" w:after="120"/>
    </w:pPr>
    <w:rPr>
      <w:rFonts w:ascii="PT Astra Serif" w:hAnsi="PT Astra Serif"/>
      <w:i/>
      <w:sz w:val="24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/>
    </w:rPr>
  </w:style>
  <w:style w:type="paragraph" w:customStyle="1" w:styleId="117">
    <w:name w:val="Заголовок11"/>
    <w:basedOn w:val="a"/>
    <w:next w:val="ab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customStyle="1" w:styleId="1110">
    <w:name w:val="Заголовок111"/>
    <w:basedOn w:val="a"/>
    <w:next w:val="ab"/>
    <w:link w:val="a9"/>
    <w:qFormat/>
    <w:pPr>
      <w:keepNext/>
      <w:spacing w:before="240" w:after="120"/>
    </w:pPr>
    <w:rPr>
      <w:rFonts w:ascii="PT Astra Serif" w:hAnsi="PT Astra Serif"/>
      <w:sz w:val="28"/>
    </w:rPr>
  </w:style>
  <w:style w:type="paragraph" w:customStyle="1" w:styleId="112">
    <w:name w:val="Указатель11"/>
    <w:basedOn w:val="a"/>
    <w:link w:val="13"/>
    <w:qFormat/>
    <w:rPr>
      <w:rFonts w:ascii="PT Astra Serif" w:hAnsi="PT Astra Serif"/>
    </w:rPr>
  </w:style>
  <w:style w:type="paragraph" w:customStyle="1" w:styleId="ListLabel7">
    <w:name w:val="ListLabel 7"/>
    <w:qFormat/>
  </w:style>
  <w:style w:type="paragraph" w:customStyle="1" w:styleId="ListLabel6">
    <w:name w:val="ListLabel 6"/>
    <w:qFormat/>
  </w:style>
  <w:style w:type="paragraph" w:styleId="25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ListLabel34">
    <w:name w:val="ListLabel 34"/>
    <w:qFormat/>
  </w:style>
  <w:style w:type="paragraph" w:customStyle="1" w:styleId="ListLabel4">
    <w:name w:val="ListLabel 4"/>
    <w:qFormat/>
  </w:style>
  <w:style w:type="paragraph" w:styleId="6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10">
    <w:name w:val="Основной текст Знак1"/>
    <w:link w:val="a3"/>
    <w:qFormat/>
    <w:rPr>
      <w:sz w:val="28"/>
    </w:rPr>
  </w:style>
  <w:style w:type="paragraph" w:customStyle="1" w:styleId="StrongEmphasis">
    <w:name w:val="Strong Emphasis"/>
    <w:qFormat/>
    <w:rPr>
      <w:b/>
    </w:rPr>
  </w:style>
  <w:style w:type="paragraph" w:customStyle="1" w:styleId="Endnote1">
    <w:name w:val="Endnote1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211">
    <w:name w:val="Основной текст 211"/>
    <w:basedOn w:val="a"/>
    <w:link w:val="21"/>
    <w:qFormat/>
    <w:pPr>
      <w:spacing w:after="0" w:line="240" w:lineRule="auto"/>
      <w:jc w:val="both"/>
    </w:pPr>
    <w:rPr>
      <w:rFonts w:ascii="Times New Roman" w:hAnsi="Times New Roman"/>
      <w:color w:val="FF0000"/>
      <w:sz w:val="28"/>
    </w:rPr>
  </w:style>
  <w:style w:type="paragraph" w:customStyle="1" w:styleId="Style21">
    <w:name w:val="Style21"/>
    <w:basedOn w:val="a"/>
    <w:link w:val="Style2"/>
    <w:qFormat/>
    <w:pPr>
      <w:widowControl w:val="0"/>
      <w:spacing w:after="0" w:line="300" w:lineRule="exact"/>
      <w:jc w:val="center"/>
    </w:pPr>
    <w:rPr>
      <w:rFonts w:ascii="Times New Roman" w:hAnsi="Times New Roman"/>
      <w:sz w:val="24"/>
    </w:rPr>
  </w:style>
  <w:style w:type="paragraph" w:customStyle="1" w:styleId="ConsPlusNormal2">
    <w:name w:val="ConsPlusNormal2"/>
    <w:link w:val="ConsPlusNormal"/>
    <w:qFormat/>
    <w:pPr>
      <w:widowControl w:val="0"/>
    </w:pPr>
    <w:rPr>
      <w:rFonts w:ascii="Calibri" w:hAnsi="Calibri"/>
    </w:rPr>
  </w:style>
  <w:style w:type="paragraph" w:customStyle="1" w:styleId="ConsPlusNormal1">
    <w:name w:val="ConsPlusNormal Знак1"/>
    <w:link w:val="ConsPlusNormal0"/>
    <w:qFormat/>
  </w:style>
  <w:style w:type="paragraph" w:customStyle="1" w:styleId="ListLabel3">
    <w:name w:val="ListLabel 3"/>
    <w:qFormat/>
  </w:style>
  <w:style w:type="paragraph" w:customStyle="1" w:styleId="ListLabel28">
    <w:name w:val="ListLabel 28"/>
    <w:qFormat/>
    <w:rPr>
      <w:sz w:val="24"/>
    </w:rPr>
  </w:style>
  <w:style w:type="paragraph" w:customStyle="1" w:styleId="110">
    <w:name w:val="Абзац списка11"/>
    <w:basedOn w:val="a"/>
    <w:link w:val="11"/>
    <w:qFormat/>
    <w:pPr>
      <w:ind w:left="720"/>
      <w:contextualSpacing/>
    </w:pPr>
  </w:style>
  <w:style w:type="paragraph" w:customStyle="1" w:styleId="ListLabel31">
    <w:name w:val="ListLabel 31"/>
    <w:qFormat/>
  </w:style>
  <w:style w:type="paragraph" w:customStyle="1" w:styleId="ConsPlusTitle1">
    <w:name w:val="ConsPlusTitle1"/>
    <w:link w:val="ConsPlusTitle"/>
    <w:qFormat/>
    <w:pPr>
      <w:widowControl w:val="0"/>
    </w:pPr>
    <w:rPr>
      <w:rFonts w:ascii="Calibri" w:hAnsi="Calibri"/>
      <w:b/>
      <w:sz w:val="22"/>
    </w:rPr>
  </w:style>
  <w:style w:type="paragraph" w:customStyle="1" w:styleId="ConsPlusNonformat11">
    <w:name w:val="ConsPlusNonformat11"/>
    <w:next w:val="a"/>
    <w:link w:val="ConsPlusNonformat1"/>
    <w:qFormat/>
    <w:pPr>
      <w:widowControl w:val="0"/>
    </w:pPr>
    <w:rPr>
      <w:rFonts w:ascii="Courier New" w:hAnsi="Courier New"/>
    </w:rPr>
  </w:style>
  <w:style w:type="paragraph" w:customStyle="1" w:styleId="111">
    <w:name w:val="Обычный (веб)11"/>
    <w:basedOn w:val="a"/>
    <w:link w:val="12"/>
    <w:qFormat/>
    <w:pPr>
      <w:spacing w:before="280" w:after="280" w:line="240" w:lineRule="auto"/>
    </w:pPr>
    <w:rPr>
      <w:rFonts w:ascii="Times New Roman" w:hAnsi="Times New Roman"/>
      <w:sz w:val="24"/>
    </w:rPr>
  </w:style>
  <w:style w:type="paragraph" w:customStyle="1" w:styleId="411111111">
    <w:name w:val="Основной текст411111111"/>
    <w:link w:val="41111111"/>
    <w:qFormat/>
    <w:pPr>
      <w:widowControl w:val="0"/>
    </w:pPr>
    <w:rPr>
      <w:sz w:val="26"/>
    </w:rPr>
  </w:style>
  <w:style w:type="paragraph" w:customStyle="1" w:styleId="WW8Num3z01">
    <w:name w:val="WW8Num3z01"/>
    <w:link w:val="WW8Num3z0"/>
    <w:qFormat/>
    <w:rPr>
      <w:sz w:val="24"/>
    </w:rPr>
  </w:style>
  <w:style w:type="paragraph" w:customStyle="1" w:styleId="ListLabel36">
    <w:name w:val="ListLabel 36"/>
    <w:qFormat/>
  </w:style>
  <w:style w:type="paragraph" w:customStyle="1" w:styleId="DefaultParagraphFont01">
    <w:name w:val="Default Paragraph Font_01"/>
    <w:link w:val="DefaultParagraphFont0"/>
    <w:qFormat/>
  </w:style>
  <w:style w:type="paragraph" w:customStyle="1" w:styleId="210">
    <w:name w:val="Основной текст (2)1"/>
    <w:basedOn w:val="213"/>
    <w:link w:val="20"/>
    <w:qFormat/>
    <w:rPr>
      <w:sz w:val="24"/>
    </w:rPr>
  </w:style>
  <w:style w:type="paragraph" w:customStyle="1" w:styleId="DefaultParagraphFont1">
    <w:name w:val="Default Paragraph Font1"/>
    <w:qFormat/>
  </w:style>
  <w:style w:type="paragraph" w:styleId="32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412pt1">
    <w:name w:val="Заголовок 4+12 pt1"/>
    <w:basedOn w:val="a"/>
    <w:link w:val="412pt"/>
    <w:qFormat/>
    <w:pPr>
      <w:spacing w:after="0" w:line="240" w:lineRule="atLeast"/>
      <w:ind w:left="5398"/>
    </w:pPr>
    <w:rPr>
      <w:rFonts w:ascii="Times New Roman" w:hAnsi="Times New Roman"/>
      <w:sz w:val="16"/>
    </w:rPr>
  </w:style>
  <w:style w:type="paragraph" w:customStyle="1" w:styleId="ListLabel2">
    <w:name w:val="ListLabel 2"/>
    <w:qFormat/>
  </w:style>
  <w:style w:type="paragraph" w:customStyle="1" w:styleId="ListLabel9">
    <w:name w:val="ListLabel 9"/>
    <w:qFormat/>
  </w:style>
  <w:style w:type="paragraph" w:customStyle="1" w:styleId="19">
    <w:name w:val="Содержимое таблицы1"/>
    <w:basedOn w:val="a"/>
    <w:link w:val="a6"/>
    <w:qFormat/>
    <w:pPr>
      <w:widowControl w:val="0"/>
    </w:pPr>
  </w:style>
  <w:style w:type="paragraph" w:customStyle="1" w:styleId="14">
    <w:name w:val="Заголовок таблицы1"/>
    <w:basedOn w:val="19"/>
    <w:link w:val="a5"/>
    <w:qFormat/>
    <w:pPr>
      <w:widowControl/>
      <w:jc w:val="center"/>
    </w:pPr>
    <w:rPr>
      <w:b/>
    </w:rPr>
  </w:style>
  <w:style w:type="paragraph" w:customStyle="1" w:styleId="15">
    <w:name w:val="Текст выноски Знак1"/>
    <w:link w:val="a7"/>
    <w:qFormat/>
    <w:rPr>
      <w:rFonts w:ascii="Tahoma" w:hAnsi="Tahoma"/>
      <w:sz w:val="16"/>
    </w:rPr>
  </w:style>
  <w:style w:type="paragraph" w:customStyle="1" w:styleId="113">
    <w:name w:val="Заголовок 1 Знак1"/>
    <w:link w:val="16"/>
    <w:qFormat/>
    <w:rPr>
      <w:rFonts w:ascii="Cambria" w:hAnsi="Cambria"/>
      <w:b/>
      <w:sz w:val="32"/>
    </w:rPr>
  </w:style>
  <w:style w:type="paragraph" w:customStyle="1" w:styleId="ListLabel8">
    <w:name w:val="ListLabel 8"/>
    <w:qFormat/>
  </w:style>
  <w:style w:type="paragraph" w:customStyle="1" w:styleId="WW8Num1z31">
    <w:name w:val="WW8Num1z31"/>
    <w:link w:val="WW8Num1z3"/>
    <w:qFormat/>
    <w:rPr>
      <w:rFonts w:ascii="Symbol" w:hAnsi="Symbol"/>
    </w:rPr>
  </w:style>
  <w:style w:type="paragraph" w:customStyle="1" w:styleId="ConsPlusNonformat2">
    <w:name w:val="ConsPlusNonformat2"/>
    <w:link w:val="ConsPlusNonformat"/>
    <w:qFormat/>
    <w:pPr>
      <w:widowControl w:val="0"/>
    </w:pPr>
    <w:rPr>
      <w:rFonts w:ascii="Courier New" w:hAnsi="Courier New"/>
    </w:rPr>
  </w:style>
  <w:style w:type="paragraph" w:customStyle="1" w:styleId="WW8Num1z01">
    <w:name w:val="WW8Num1z01"/>
    <w:link w:val="WW8Num1z0"/>
    <w:qFormat/>
    <w:rPr>
      <w:rFonts w:ascii="Wingdings" w:hAnsi="Wingdings"/>
    </w:rPr>
  </w:style>
  <w:style w:type="paragraph" w:customStyle="1" w:styleId="itemtext1">
    <w:name w:val="itemtext1"/>
    <w:basedOn w:val="1c"/>
    <w:link w:val="itemtext"/>
    <w:qFormat/>
  </w:style>
  <w:style w:type="paragraph" w:customStyle="1" w:styleId="ListLabel33">
    <w:name w:val="ListLabel 33"/>
    <w:qFormat/>
  </w:style>
  <w:style w:type="paragraph" w:customStyle="1" w:styleId="212">
    <w:name w:val="Заголовок 2 Знак1"/>
    <w:link w:val="23"/>
    <w:qFormat/>
    <w:rPr>
      <w:rFonts w:ascii="Cambria" w:hAnsi="Cambria"/>
      <w:b/>
      <w:i/>
      <w:sz w:val="28"/>
    </w:rPr>
  </w:style>
  <w:style w:type="paragraph" w:customStyle="1" w:styleId="Internetlink">
    <w:name w:val="Internet link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d">
    <w:name w:val="toc 1"/>
    <w:next w:val="a"/>
    <w:uiPriority w:val="39"/>
    <w:rPr>
      <w:rFonts w:ascii="XO Thames" w:hAnsi="XO Thames"/>
      <w:b/>
      <w:sz w:val="28"/>
    </w:rPr>
  </w:style>
  <w:style w:type="paragraph" w:customStyle="1" w:styleId="ListLabel30">
    <w:name w:val="ListLabel 30"/>
    <w:qFormat/>
  </w:style>
  <w:style w:type="paragraph" w:customStyle="1" w:styleId="HeaderandFooter1">
    <w:name w:val="Header and Footer1"/>
    <w:link w:val="HeaderandFooter"/>
    <w:qFormat/>
    <w:pPr>
      <w:jc w:val="both"/>
    </w:pPr>
    <w:rPr>
      <w:rFonts w:ascii="XO Thames" w:hAnsi="XO Thames"/>
      <w:sz w:val="28"/>
    </w:rPr>
  </w:style>
  <w:style w:type="paragraph" w:customStyle="1" w:styleId="WW8Num1z11">
    <w:name w:val="WW8Num1z11"/>
    <w:link w:val="WW8Num1z1"/>
    <w:qFormat/>
    <w:rPr>
      <w:rFonts w:ascii="Courier New" w:hAnsi="Courier New"/>
    </w:rPr>
  </w:style>
  <w:style w:type="paragraph" w:customStyle="1" w:styleId="211pt1">
    <w:name w:val="Основной текст (2) + 11 pt1"/>
    <w:basedOn w:val="213"/>
    <w:link w:val="211pt"/>
    <w:qFormat/>
    <w:rPr>
      <w:sz w:val="22"/>
    </w:rPr>
  </w:style>
  <w:style w:type="paragraph" w:customStyle="1" w:styleId="213">
    <w:name w:val="Основной текст (2)_1"/>
    <w:basedOn w:val="DefaultParagraphFont01"/>
    <w:link w:val="22"/>
    <w:qFormat/>
    <w:rPr>
      <w:sz w:val="28"/>
      <w:highlight w:val="white"/>
    </w:rPr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FontStyle171">
    <w:name w:val="Font Style171"/>
    <w:basedOn w:val="DefaultParagraphFont01"/>
    <w:link w:val="FontStyle17"/>
    <w:qFormat/>
    <w:rPr>
      <w:i/>
      <w:sz w:val="18"/>
    </w:rPr>
  </w:style>
  <w:style w:type="paragraph" w:styleId="8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114">
    <w:name w:val="Обычный11"/>
    <w:link w:val="17"/>
    <w:qFormat/>
  </w:style>
  <w:style w:type="paragraph" w:customStyle="1" w:styleId="115">
    <w:name w:val="Текст выноски11"/>
    <w:basedOn w:val="a"/>
    <w:link w:val="18"/>
    <w:qFormat/>
    <w:pPr>
      <w:spacing w:after="0" w:line="240" w:lineRule="auto"/>
    </w:pPr>
    <w:rPr>
      <w:rFonts w:ascii="Tahoma" w:hAnsi="Tahoma"/>
      <w:sz w:val="16"/>
    </w:r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ListLabel5">
    <w:name w:val="ListLabel 5"/>
    <w:qFormat/>
  </w:style>
  <w:style w:type="paragraph" w:customStyle="1" w:styleId="ListLabel35">
    <w:name w:val="ListLabel 35"/>
    <w:qFormat/>
  </w:style>
  <w:style w:type="paragraph" w:customStyle="1" w:styleId="ListLabel29">
    <w:name w:val="ListLabel 29"/>
    <w:qFormat/>
  </w:style>
  <w:style w:type="paragraph" w:customStyle="1" w:styleId="ConsPlusNormal11">
    <w:name w:val="ConsPlusNormal11"/>
    <w:link w:val="ConsPlusNormal10"/>
    <w:qFormat/>
    <w:rPr>
      <w:rFonts w:ascii="Arial" w:hAnsi="Arial"/>
      <w:sz w:val="24"/>
    </w:rPr>
  </w:style>
  <w:style w:type="paragraph" w:customStyle="1" w:styleId="31">
    <w:name w:val="Заголовок 3 Знак1"/>
    <w:link w:val="30"/>
    <w:qFormat/>
    <w:rPr>
      <w:rFonts w:ascii="Cambria" w:hAnsi="Cambria"/>
      <w:b/>
      <w:sz w:val="26"/>
    </w:rPr>
  </w:style>
  <w:style w:type="paragraph" w:customStyle="1" w:styleId="214">
    <w:name w:val="Основной текст 2 Знак1"/>
    <w:link w:val="24"/>
    <w:qFormat/>
    <w:rPr>
      <w:color w:val="FF0000"/>
      <w:sz w:val="28"/>
    </w:rPr>
  </w:style>
  <w:style w:type="paragraph" w:styleId="af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116">
    <w:name w:val="Без интервала11"/>
    <w:link w:val="1a"/>
    <w:qFormat/>
    <w:rPr>
      <w:rFonts w:ascii="Calibri" w:hAnsi="Calibri"/>
      <w:sz w:val="22"/>
    </w:rPr>
  </w:style>
  <w:style w:type="paragraph" w:styleId="af0">
    <w:name w:val="Title"/>
    <w:next w:val="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1c">
    <w:name w:val="Основной шрифт абзаца1"/>
    <w:qFormat/>
  </w:style>
  <w:style w:type="paragraph" w:customStyle="1" w:styleId="ListLabel32">
    <w:name w:val="ListLabel 32"/>
    <w:qFormat/>
  </w:style>
  <w:style w:type="paragraph" w:customStyle="1" w:styleId="WW8Num2z01">
    <w:name w:val="WW8Num2z01"/>
    <w:link w:val="WW8Num2z0"/>
    <w:qFormat/>
    <w:rPr>
      <w:sz w:val="24"/>
    </w:rPr>
  </w:style>
  <w:style w:type="paragraph" w:customStyle="1" w:styleId="ListLabel1">
    <w:name w:val="ListLabel 1"/>
    <w:qFormat/>
    <w:rPr>
      <w:sz w:val="24"/>
    </w:rPr>
  </w:style>
  <w:style w:type="paragraph" w:customStyle="1" w:styleId="ConsPlusNormal21">
    <w:name w:val="ConsPlusNormal21"/>
    <w:qFormat/>
    <w:pPr>
      <w:widowControl w:val="0"/>
    </w:pPr>
    <w:rPr>
      <w:rFonts w:ascii="Calibri" w:hAnsi="Calibri"/>
      <w:sz w:val="22"/>
    </w:rPr>
  </w:style>
  <w:style w:type="paragraph" w:customStyle="1" w:styleId="4111111111">
    <w:name w:val="Основной текст4111111111"/>
    <w:basedOn w:val="a"/>
    <w:qFormat/>
    <w:pPr>
      <w:spacing w:before="60" w:after="0" w:line="266" w:lineRule="exact"/>
      <w:ind w:hanging="2200"/>
      <w:jc w:val="both"/>
    </w:pPr>
    <w:rPr>
      <w:rFonts w:ascii="Times New Roman" w:hAnsi="Times New Roman"/>
      <w:sz w:val="26"/>
    </w:rPr>
  </w:style>
  <w:style w:type="paragraph" w:customStyle="1" w:styleId="ConsPlusTitle11">
    <w:name w:val="ConsPlusTitle11"/>
    <w:qFormat/>
    <w:pPr>
      <w:widowControl w:val="0"/>
    </w:pPr>
    <w:rPr>
      <w:rFonts w:ascii="Calibri" w:hAnsi="Calibri"/>
      <w:b/>
      <w:sz w:val="22"/>
    </w:rPr>
  </w:style>
  <w:style w:type="paragraph" w:customStyle="1" w:styleId="26">
    <w:name w:val="Содержимое таблицы2"/>
    <w:basedOn w:val="a"/>
    <w:qFormat/>
    <w:pPr>
      <w:widowControl w:val="0"/>
      <w:suppressLineNumbers/>
    </w:pPr>
  </w:style>
  <w:style w:type="paragraph" w:customStyle="1" w:styleId="27">
    <w:name w:val="Заголовок таблицы2"/>
    <w:basedOn w:val="26"/>
    <w:qFormat/>
    <w:pPr>
      <w:jc w:val="center"/>
    </w:pPr>
    <w:rPr>
      <w:b/>
      <w:bCs/>
    </w:rPr>
  </w:style>
  <w:style w:type="numbering" w:customStyle="1" w:styleId="af1">
    <w:name w:val="Без списка"/>
    <w:uiPriority w:val="99"/>
    <w:semiHidden/>
    <w:unhideWhenUsed/>
    <w:qFormat/>
  </w:style>
  <w:style w:type="paragraph" w:styleId="af2">
    <w:name w:val="Balloon Text"/>
    <w:basedOn w:val="a"/>
    <w:link w:val="28"/>
    <w:uiPriority w:val="99"/>
    <w:semiHidden/>
    <w:unhideWhenUsed/>
    <w:rsid w:val="00744248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28">
    <w:name w:val="Текст выноски Знак2"/>
    <w:basedOn w:val="a0"/>
    <w:link w:val="af2"/>
    <w:uiPriority w:val="99"/>
    <w:semiHidden/>
    <w:rsid w:val="00744248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ahoma" w:hAnsi="Times New Roman" w:cs="Noto Sans Devanagari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/>
      <w:sz w:val="22"/>
    </w:rPr>
  </w:style>
  <w:style w:type="paragraph" w:styleId="1">
    <w:name w:val="heading 1"/>
    <w:basedOn w:val="a"/>
    <w:next w:val="a"/>
    <w:uiPriority w:val="9"/>
    <w:qFormat/>
    <w:pPr>
      <w:keepNext/>
      <w:tabs>
        <w:tab w:val="left" w:pos="0"/>
      </w:tabs>
      <w:spacing w:before="240" w:after="60" w:line="240" w:lineRule="auto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uiPriority w:val="9"/>
    <w:qFormat/>
    <w:pPr>
      <w:keepNext/>
      <w:tabs>
        <w:tab w:val="left" w:pos="0"/>
      </w:tabs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next w:val="a"/>
    <w:uiPriority w:val="9"/>
    <w:qFormat/>
    <w:pPr>
      <w:keepNext/>
      <w:tabs>
        <w:tab w:val="left" w:pos="0"/>
      </w:tabs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a3">
    <w:name w:val="Основной текст Знак"/>
    <w:link w:val="10"/>
    <w:qFormat/>
    <w:rPr>
      <w:rFonts w:ascii="Times New Roman" w:hAnsi="Times New Roman"/>
      <w:sz w:val="28"/>
    </w:rPr>
  </w:style>
  <w:style w:type="character" w:styleId="a4">
    <w:name w:val="Strong"/>
    <w:qFormat/>
    <w:rPr>
      <w:b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rFonts w:ascii="Cambria" w:hAnsi="Cambria"/>
      <w:b/>
      <w:sz w:val="26"/>
    </w:rPr>
  </w:style>
  <w:style w:type="character" w:customStyle="1" w:styleId="21">
    <w:name w:val="Основной текст 21"/>
    <w:link w:val="211"/>
    <w:qFormat/>
    <w:rPr>
      <w:rFonts w:ascii="Times New Roman" w:hAnsi="Times New Roman"/>
      <w:color w:val="FF0000"/>
      <w:sz w:val="28"/>
    </w:rPr>
  </w:style>
  <w:style w:type="character" w:customStyle="1" w:styleId="Style2">
    <w:name w:val="Style2"/>
    <w:link w:val="Style21"/>
    <w:qFormat/>
    <w:rPr>
      <w:rFonts w:ascii="Times New Roman" w:hAnsi="Times New Roman"/>
      <w:sz w:val="24"/>
    </w:rPr>
  </w:style>
  <w:style w:type="character" w:customStyle="1" w:styleId="ConsPlusNormal">
    <w:name w:val="ConsPlusNormal"/>
    <w:link w:val="ConsPlusNormal2"/>
    <w:qFormat/>
    <w:rPr>
      <w:rFonts w:ascii="Calibri" w:hAnsi="Calibri"/>
      <w:color w:val="000000"/>
      <w:sz w:val="20"/>
    </w:rPr>
  </w:style>
  <w:style w:type="character" w:customStyle="1" w:styleId="Caption1">
    <w:name w:val="Caption1"/>
    <w:qFormat/>
    <w:rPr>
      <w:rFonts w:ascii="PT Astra Serif" w:hAnsi="PT Astra Serif"/>
      <w:i/>
      <w:sz w:val="24"/>
    </w:rPr>
  </w:style>
  <w:style w:type="character" w:customStyle="1" w:styleId="ConsPlusNormal0">
    <w:name w:val="ConsPlusNormal Знак"/>
    <w:link w:val="ConsPlusNormal1"/>
    <w:qFormat/>
  </w:style>
  <w:style w:type="character" w:customStyle="1" w:styleId="11">
    <w:name w:val="Абзац списка1"/>
    <w:link w:val="110"/>
    <w:qFormat/>
  </w:style>
  <w:style w:type="character" w:customStyle="1" w:styleId="ConsPlusTitle">
    <w:name w:val="ConsPlusTitle"/>
    <w:link w:val="ConsPlusTitle1"/>
    <w:qFormat/>
    <w:rPr>
      <w:rFonts w:ascii="Calibri" w:hAnsi="Calibri"/>
      <w:b/>
      <w:color w:val="000000"/>
      <w:sz w:val="22"/>
    </w:rPr>
  </w:style>
  <w:style w:type="character" w:customStyle="1" w:styleId="ConsPlusNonformat1">
    <w:name w:val="ConsPlusNonformat1"/>
    <w:link w:val="ConsPlusNonformat11"/>
    <w:qFormat/>
    <w:rPr>
      <w:rFonts w:ascii="Courier New" w:hAnsi="Courier New"/>
      <w:color w:val="000000"/>
      <w:sz w:val="20"/>
    </w:rPr>
  </w:style>
  <w:style w:type="character" w:customStyle="1" w:styleId="12">
    <w:name w:val="Обычный (веб)1"/>
    <w:link w:val="111"/>
    <w:qFormat/>
    <w:rPr>
      <w:rFonts w:ascii="Times New Roman" w:hAnsi="Times New Roman"/>
      <w:sz w:val="24"/>
    </w:rPr>
  </w:style>
  <w:style w:type="character" w:customStyle="1" w:styleId="41111111">
    <w:name w:val="Основной текст41111111"/>
    <w:link w:val="411111111"/>
    <w:qFormat/>
    <w:rPr>
      <w:rFonts w:ascii="Times New Roman" w:hAnsi="Times New Roman"/>
      <w:color w:val="000000"/>
      <w:sz w:val="26"/>
    </w:rPr>
  </w:style>
  <w:style w:type="character" w:customStyle="1" w:styleId="WW8Num3z0">
    <w:name w:val="WW8Num3z0"/>
    <w:link w:val="WW8Num3z01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4"/>
      <w:u w:val="none"/>
    </w:rPr>
  </w:style>
  <w:style w:type="character" w:customStyle="1" w:styleId="DefaultParagraphFont0">
    <w:name w:val="Default Paragraph Font_0"/>
    <w:link w:val="DefaultParagraphFont01"/>
    <w:qFormat/>
  </w:style>
  <w:style w:type="character" w:customStyle="1" w:styleId="20">
    <w:name w:val="Основной текст (2)"/>
    <w:basedOn w:val="22"/>
    <w:link w:val="21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4"/>
      <w:u w:val="none"/>
    </w:rPr>
  </w:style>
  <w:style w:type="character" w:customStyle="1" w:styleId="13">
    <w:name w:val="Указатель1"/>
    <w:link w:val="112"/>
    <w:qFormat/>
    <w:rPr>
      <w:rFonts w:ascii="PT Astra Serif" w:hAnsi="PT Astra Serif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412pt">
    <w:name w:val="Заголовок 4+12 pt"/>
    <w:link w:val="412pt1"/>
    <w:qFormat/>
    <w:rPr>
      <w:rFonts w:ascii="Times New Roman" w:hAnsi="Times New Roman"/>
      <w:sz w:val="16"/>
    </w:rPr>
  </w:style>
  <w:style w:type="character" w:customStyle="1" w:styleId="a5">
    <w:name w:val="Заголовок таблицы"/>
    <w:basedOn w:val="a6"/>
    <w:link w:val="14"/>
    <w:qFormat/>
    <w:rPr>
      <w:b/>
    </w:rPr>
  </w:style>
  <w:style w:type="character" w:customStyle="1" w:styleId="a7">
    <w:name w:val="Текст выноски Знак"/>
    <w:link w:val="15"/>
    <w:qFormat/>
    <w:rPr>
      <w:rFonts w:ascii="Tahoma" w:hAnsi="Tahoma"/>
      <w:sz w:val="16"/>
    </w:rPr>
  </w:style>
  <w:style w:type="character" w:customStyle="1" w:styleId="16">
    <w:name w:val="Заголовок 1 Знак"/>
    <w:link w:val="113"/>
    <w:qFormat/>
    <w:rPr>
      <w:rFonts w:ascii="Cambria" w:hAnsi="Cambria"/>
      <w:b/>
      <w:sz w:val="32"/>
    </w:rPr>
  </w:style>
  <w:style w:type="character" w:customStyle="1" w:styleId="WW8Num1z3">
    <w:name w:val="WW8Num1z3"/>
    <w:link w:val="WW8Num1z31"/>
    <w:qFormat/>
    <w:rPr>
      <w:rFonts w:ascii="Symbol" w:hAnsi="Symbol"/>
    </w:rPr>
  </w:style>
  <w:style w:type="character" w:customStyle="1" w:styleId="Heading51">
    <w:name w:val="Heading 51"/>
    <w:qFormat/>
    <w:rPr>
      <w:rFonts w:ascii="XO Thames" w:hAnsi="XO Thames"/>
      <w:b/>
      <w:sz w:val="22"/>
    </w:rPr>
  </w:style>
  <w:style w:type="character" w:customStyle="1" w:styleId="ConsPlusNonformat">
    <w:name w:val="ConsPlusNonformat"/>
    <w:link w:val="ConsPlusNonformat2"/>
    <w:qFormat/>
    <w:rPr>
      <w:rFonts w:ascii="Courier New" w:hAnsi="Courier New"/>
      <w:color w:val="000000"/>
      <w:sz w:val="20"/>
    </w:rPr>
  </w:style>
  <w:style w:type="character" w:customStyle="1" w:styleId="Heading11">
    <w:name w:val="Heading 11"/>
    <w:qFormat/>
    <w:rPr>
      <w:rFonts w:ascii="Cambria" w:hAnsi="Cambria"/>
      <w:b/>
      <w:sz w:val="32"/>
    </w:rPr>
  </w:style>
  <w:style w:type="character" w:customStyle="1" w:styleId="WW8Num1z0">
    <w:name w:val="WW8Num1z0"/>
    <w:link w:val="WW8Num1z01"/>
    <w:qFormat/>
    <w:rPr>
      <w:rFonts w:ascii="Wingdings" w:hAnsi="Wingdings"/>
    </w:rPr>
  </w:style>
  <w:style w:type="character" w:customStyle="1" w:styleId="itemtext">
    <w:name w:val="itemtext"/>
    <w:basedOn w:val="a0"/>
    <w:link w:val="itemtext1"/>
    <w:qFormat/>
  </w:style>
  <w:style w:type="character" w:customStyle="1" w:styleId="23">
    <w:name w:val="Заголовок 2 Знак"/>
    <w:link w:val="212"/>
    <w:qFormat/>
    <w:rPr>
      <w:rFonts w:ascii="Cambria" w:hAnsi="Cambria"/>
      <w:b/>
      <w:i/>
      <w:sz w:val="28"/>
    </w:rPr>
  </w:style>
  <w:style w:type="character" w:styleId="a8">
    <w:name w:val="Hyperlink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a9">
    <w:name w:val="Заголовок"/>
    <w:link w:val="1110"/>
    <w:qFormat/>
    <w:rPr>
      <w:rFonts w:ascii="PT Astra Serif" w:hAnsi="PT Astra Serif"/>
      <w:sz w:val="28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link w:val="HeaderandFooter1"/>
    <w:qFormat/>
    <w:rPr>
      <w:rFonts w:ascii="XO Thames" w:hAnsi="XO Thames"/>
      <w:sz w:val="28"/>
    </w:rPr>
  </w:style>
  <w:style w:type="character" w:customStyle="1" w:styleId="WW8Num1z1">
    <w:name w:val="WW8Num1z1"/>
    <w:link w:val="WW8Num1z11"/>
    <w:qFormat/>
    <w:rPr>
      <w:rFonts w:ascii="Courier New" w:hAnsi="Courier New"/>
    </w:rPr>
  </w:style>
  <w:style w:type="character" w:customStyle="1" w:styleId="211pt">
    <w:name w:val="Основной текст (2) + 11 pt"/>
    <w:basedOn w:val="22"/>
    <w:link w:val="211pt1"/>
    <w:qFormat/>
    <w:rPr>
      <w:rFonts w:ascii="Times New Roman" w:hAnsi="Times New Roman"/>
      <w:color w:val="000000"/>
      <w:spacing w:val="0"/>
      <w:sz w:val="22"/>
    </w:rPr>
  </w:style>
  <w:style w:type="character" w:customStyle="1" w:styleId="22">
    <w:name w:val="Основной текст (2)_"/>
    <w:basedOn w:val="DefaultParagraphFont0"/>
    <w:link w:val="213"/>
    <w:qFormat/>
    <w:rPr>
      <w:rFonts w:ascii="Times New Roman" w:hAnsi="Times New Roman"/>
      <w:sz w:val="28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FontStyle17">
    <w:name w:val="Font Style17"/>
    <w:basedOn w:val="DefaultParagraphFont0"/>
    <w:link w:val="FontStyle171"/>
    <w:qFormat/>
    <w:rPr>
      <w:rFonts w:ascii="Times New Roman" w:hAnsi="Times New Roman"/>
      <w:i/>
      <w:sz w:val="1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17">
    <w:name w:val="Обычный1"/>
    <w:link w:val="114"/>
    <w:qFormat/>
    <w:rPr>
      <w:rFonts w:ascii="Times New Roman" w:hAnsi="Times New Roman"/>
      <w:color w:val="000000"/>
      <w:sz w:val="20"/>
    </w:rPr>
  </w:style>
  <w:style w:type="character" w:customStyle="1" w:styleId="18">
    <w:name w:val="Текст выноски1"/>
    <w:link w:val="115"/>
    <w:qFormat/>
    <w:rPr>
      <w:rFonts w:ascii="Tahoma" w:hAnsi="Tahoma"/>
      <w:sz w:val="16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ConsPlusNormal10">
    <w:name w:val="ConsPlusNormal1"/>
    <w:link w:val="ConsPlusNormal11"/>
    <w:qFormat/>
    <w:rPr>
      <w:rFonts w:ascii="Arial" w:hAnsi="Arial"/>
      <w:color w:val="000000"/>
      <w:sz w:val="24"/>
    </w:rPr>
  </w:style>
  <w:style w:type="character" w:customStyle="1" w:styleId="30">
    <w:name w:val="Заголовок 3 Знак"/>
    <w:link w:val="31"/>
    <w:qFormat/>
    <w:rPr>
      <w:rFonts w:ascii="Cambria" w:hAnsi="Cambria"/>
      <w:b/>
      <w:sz w:val="26"/>
    </w:rPr>
  </w:style>
  <w:style w:type="character" w:customStyle="1" w:styleId="24">
    <w:name w:val="Основной текст 2 Знак"/>
    <w:link w:val="214"/>
    <w:qFormat/>
    <w:rPr>
      <w:rFonts w:ascii="Times New Roman" w:hAnsi="Times New Roman"/>
      <w:color w:val="FF0000"/>
      <w:sz w:val="28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a6">
    <w:name w:val="Содержимое таблицы"/>
    <w:link w:val="19"/>
    <w:qFormat/>
  </w:style>
  <w:style w:type="character" w:customStyle="1" w:styleId="1a">
    <w:name w:val="Без интервала1"/>
    <w:link w:val="116"/>
    <w:qFormat/>
    <w:rPr>
      <w:rFonts w:ascii="Calibri" w:hAnsi="Calibri"/>
      <w:color w:val="000000"/>
      <w:sz w:val="22"/>
    </w:rPr>
  </w:style>
  <w:style w:type="character" w:customStyle="1" w:styleId="List1">
    <w:name w:val="List1"/>
    <w:basedOn w:val="Textbody"/>
    <w:qFormat/>
    <w:rPr>
      <w:rFonts w:ascii="PT Astra Serif" w:hAnsi="PT Astra Serif"/>
      <w:sz w:val="28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="XO Thames" w:hAnsi="XO Thames"/>
      <w:b/>
      <w:sz w:val="24"/>
    </w:rPr>
  </w:style>
  <w:style w:type="character" w:customStyle="1" w:styleId="Textbody">
    <w:name w:val="Text body"/>
    <w:qFormat/>
    <w:rPr>
      <w:rFonts w:ascii="Times New Roman" w:hAnsi="Times New Roman"/>
      <w:sz w:val="28"/>
    </w:rPr>
  </w:style>
  <w:style w:type="character" w:customStyle="1" w:styleId="Heading21">
    <w:name w:val="Heading 21"/>
    <w:qFormat/>
    <w:rPr>
      <w:rFonts w:ascii="Cambria" w:hAnsi="Cambria"/>
      <w:b/>
      <w:i/>
      <w:sz w:val="28"/>
    </w:rPr>
  </w:style>
  <w:style w:type="character" w:customStyle="1" w:styleId="WW8Num2z0">
    <w:name w:val="WW8Num2z0"/>
    <w:link w:val="WW8Num2z01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4"/>
      <w:u w:val="none"/>
    </w:rPr>
  </w:style>
  <w:style w:type="character" w:styleId="aa">
    <w:name w:val="FollowedHyperlink"/>
    <w:rPr>
      <w:color w:val="800000"/>
      <w:u w:val="single"/>
    </w:rPr>
  </w:style>
  <w:style w:type="paragraph" w:customStyle="1" w:styleId="1b">
    <w:name w:val="Заголовок1"/>
    <w:basedOn w:val="a"/>
    <w:next w:val="ab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styleId="ab">
    <w:name w:val="Body Text"/>
    <w:basedOn w:val="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c">
    <w:name w:val="List"/>
    <w:basedOn w:val="ab"/>
    <w:rPr>
      <w:rFonts w:ascii="PT Astra Serif" w:hAnsi="PT Astra Serif"/>
    </w:rPr>
  </w:style>
  <w:style w:type="paragraph" w:styleId="ad">
    <w:name w:val="caption"/>
    <w:basedOn w:val="a"/>
    <w:qFormat/>
    <w:pPr>
      <w:spacing w:before="120" w:after="120"/>
    </w:pPr>
    <w:rPr>
      <w:rFonts w:ascii="PT Astra Serif" w:hAnsi="PT Astra Serif"/>
      <w:i/>
      <w:sz w:val="24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/>
    </w:rPr>
  </w:style>
  <w:style w:type="paragraph" w:customStyle="1" w:styleId="117">
    <w:name w:val="Заголовок11"/>
    <w:basedOn w:val="a"/>
    <w:next w:val="ab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customStyle="1" w:styleId="1110">
    <w:name w:val="Заголовок111"/>
    <w:basedOn w:val="a"/>
    <w:next w:val="ab"/>
    <w:link w:val="a9"/>
    <w:qFormat/>
    <w:pPr>
      <w:keepNext/>
      <w:spacing w:before="240" w:after="120"/>
    </w:pPr>
    <w:rPr>
      <w:rFonts w:ascii="PT Astra Serif" w:hAnsi="PT Astra Serif"/>
      <w:sz w:val="28"/>
    </w:rPr>
  </w:style>
  <w:style w:type="paragraph" w:customStyle="1" w:styleId="112">
    <w:name w:val="Указатель11"/>
    <w:basedOn w:val="a"/>
    <w:link w:val="13"/>
    <w:qFormat/>
    <w:rPr>
      <w:rFonts w:ascii="PT Astra Serif" w:hAnsi="PT Astra Serif"/>
    </w:rPr>
  </w:style>
  <w:style w:type="paragraph" w:customStyle="1" w:styleId="ListLabel7">
    <w:name w:val="ListLabel 7"/>
    <w:qFormat/>
  </w:style>
  <w:style w:type="paragraph" w:customStyle="1" w:styleId="ListLabel6">
    <w:name w:val="ListLabel 6"/>
    <w:qFormat/>
  </w:style>
  <w:style w:type="paragraph" w:styleId="25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ListLabel34">
    <w:name w:val="ListLabel 34"/>
    <w:qFormat/>
  </w:style>
  <w:style w:type="paragraph" w:customStyle="1" w:styleId="ListLabel4">
    <w:name w:val="ListLabel 4"/>
    <w:qFormat/>
  </w:style>
  <w:style w:type="paragraph" w:styleId="6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10">
    <w:name w:val="Основной текст Знак1"/>
    <w:link w:val="a3"/>
    <w:qFormat/>
    <w:rPr>
      <w:sz w:val="28"/>
    </w:rPr>
  </w:style>
  <w:style w:type="paragraph" w:customStyle="1" w:styleId="StrongEmphasis">
    <w:name w:val="Strong Emphasis"/>
    <w:qFormat/>
    <w:rPr>
      <w:b/>
    </w:rPr>
  </w:style>
  <w:style w:type="paragraph" w:customStyle="1" w:styleId="Endnote1">
    <w:name w:val="Endnote1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211">
    <w:name w:val="Основной текст 211"/>
    <w:basedOn w:val="a"/>
    <w:link w:val="21"/>
    <w:qFormat/>
    <w:pPr>
      <w:spacing w:after="0" w:line="240" w:lineRule="auto"/>
      <w:jc w:val="both"/>
    </w:pPr>
    <w:rPr>
      <w:rFonts w:ascii="Times New Roman" w:hAnsi="Times New Roman"/>
      <w:color w:val="FF0000"/>
      <w:sz w:val="28"/>
    </w:rPr>
  </w:style>
  <w:style w:type="paragraph" w:customStyle="1" w:styleId="Style21">
    <w:name w:val="Style21"/>
    <w:basedOn w:val="a"/>
    <w:link w:val="Style2"/>
    <w:qFormat/>
    <w:pPr>
      <w:widowControl w:val="0"/>
      <w:spacing w:after="0" w:line="300" w:lineRule="exact"/>
      <w:jc w:val="center"/>
    </w:pPr>
    <w:rPr>
      <w:rFonts w:ascii="Times New Roman" w:hAnsi="Times New Roman"/>
      <w:sz w:val="24"/>
    </w:rPr>
  </w:style>
  <w:style w:type="paragraph" w:customStyle="1" w:styleId="ConsPlusNormal2">
    <w:name w:val="ConsPlusNormal2"/>
    <w:link w:val="ConsPlusNormal"/>
    <w:qFormat/>
    <w:pPr>
      <w:widowControl w:val="0"/>
    </w:pPr>
    <w:rPr>
      <w:rFonts w:ascii="Calibri" w:hAnsi="Calibri"/>
    </w:rPr>
  </w:style>
  <w:style w:type="paragraph" w:customStyle="1" w:styleId="ConsPlusNormal1">
    <w:name w:val="ConsPlusNormal Знак1"/>
    <w:link w:val="ConsPlusNormal0"/>
    <w:qFormat/>
  </w:style>
  <w:style w:type="paragraph" w:customStyle="1" w:styleId="ListLabel3">
    <w:name w:val="ListLabel 3"/>
    <w:qFormat/>
  </w:style>
  <w:style w:type="paragraph" w:customStyle="1" w:styleId="ListLabel28">
    <w:name w:val="ListLabel 28"/>
    <w:qFormat/>
    <w:rPr>
      <w:sz w:val="24"/>
    </w:rPr>
  </w:style>
  <w:style w:type="paragraph" w:customStyle="1" w:styleId="110">
    <w:name w:val="Абзац списка11"/>
    <w:basedOn w:val="a"/>
    <w:link w:val="11"/>
    <w:qFormat/>
    <w:pPr>
      <w:ind w:left="720"/>
      <w:contextualSpacing/>
    </w:pPr>
  </w:style>
  <w:style w:type="paragraph" w:customStyle="1" w:styleId="ListLabel31">
    <w:name w:val="ListLabel 31"/>
    <w:qFormat/>
  </w:style>
  <w:style w:type="paragraph" w:customStyle="1" w:styleId="ConsPlusTitle1">
    <w:name w:val="ConsPlusTitle1"/>
    <w:link w:val="ConsPlusTitle"/>
    <w:qFormat/>
    <w:pPr>
      <w:widowControl w:val="0"/>
    </w:pPr>
    <w:rPr>
      <w:rFonts w:ascii="Calibri" w:hAnsi="Calibri"/>
      <w:b/>
      <w:sz w:val="22"/>
    </w:rPr>
  </w:style>
  <w:style w:type="paragraph" w:customStyle="1" w:styleId="ConsPlusNonformat11">
    <w:name w:val="ConsPlusNonformat11"/>
    <w:next w:val="a"/>
    <w:link w:val="ConsPlusNonformat1"/>
    <w:qFormat/>
    <w:pPr>
      <w:widowControl w:val="0"/>
    </w:pPr>
    <w:rPr>
      <w:rFonts w:ascii="Courier New" w:hAnsi="Courier New"/>
    </w:rPr>
  </w:style>
  <w:style w:type="paragraph" w:customStyle="1" w:styleId="111">
    <w:name w:val="Обычный (веб)11"/>
    <w:basedOn w:val="a"/>
    <w:link w:val="12"/>
    <w:qFormat/>
    <w:pPr>
      <w:spacing w:before="280" w:after="280" w:line="240" w:lineRule="auto"/>
    </w:pPr>
    <w:rPr>
      <w:rFonts w:ascii="Times New Roman" w:hAnsi="Times New Roman"/>
      <w:sz w:val="24"/>
    </w:rPr>
  </w:style>
  <w:style w:type="paragraph" w:customStyle="1" w:styleId="411111111">
    <w:name w:val="Основной текст411111111"/>
    <w:link w:val="41111111"/>
    <w:qFormat/>
    <w:pPr>
      <w:widowControl w:val="0"/>
    </w:pPr>
    <w:rPr>
      <w:sz w:val="26"/>
    </w:rPr>
  </w:style>
  <w:style w:type="paragraph" w:customStyle="1" w:styleId="WW8Num3z01">
    <w:name w:val="WW8Num3z01"/>
    <w:link w:val="WW8Num3z0"/>
    <w:qFormat/>
    <w:rPr>
      <w:sz w:val="24"/>
    </w:rPr>
  </w:style>
  <w:style w:type="paragraph" w:customStyle="1" w:styleId="ListLabel36">
    <w:name w:val="ListLabel 36"/>
    <w:qFormat/>
  </w:style>
  <w:style w:type="paragraph" w:customStyle="1" w:styleId="DefaultParagraphFont01">
    <w:name w:val="Default Paragraph Font_01"/>
    <w:link w:val="DefaultParagraphFont0"/>
    <w:qFormat/>
  </w:style>
  <w:style w:type="paragraph" w:customStyle="1" w:styleId="210">
    <w:name w:val="Основной текст (2)1"/>
    <w:basedOn w:val="213"/>
    <w:link w:val="20"/>
    <w:qFormat/>
    <w:rPr>
      <w:sz w:val="24"/>
    </w:rPr>
  </w:style>
  <w:style w:type="paragraph" w:customStyle="1" w:styleId="DefaultParagraphFont1">
    <w:name w:val="Default Paragraph Font1"/>
    <w:qFormat/>
  </w:style>
  <w:style w:type="paragraph" w:styleId="32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412pt1">
    <w:name w:val="Заголовок 4+12 pt1"/>
    <w:basedOn w:val="a"/>
    <w:link w:val="412pt"/>
    <w:qFormat/>
    <w:pPr>
      <w:spacing w:after="0" w:line="240" w:lineRule="atLeast"/>
      <w:ind w:left="5398"/>
    </w:pPr>
    <w:rPr>
      <w:rFonts w:ascii="Times New Roman" w:hAnsi="Times New Roman"/>
      <w:sz w:val="16"/>
    </w:rPr>
  </w:style>
  <w:style w:type="paragraph" w:customStyle="1" w:styleId="ListLabel2">
    <w:name w:val="ListLabel 2"/>
    <w:qFormat/>
  </w:style>
  <w:style w:type="paragraph" w:customStyle="1" w:styleId="ListLabel9">
    <w:name w:val="ListLabel 9"/>
    <w:qFormat/>
  </w:style>
  <w:style w:type="paragraph" w:customStyle="1" w:styleId="19">
    <w:name w:val="Содержимое таблицы1"/>
    <w:basedOn w:val="a"/>
    <w:link w:val="a6"/>
    <w:qFormat/>
    <w:pPr>
      <w:widowControl w:val="0"/>
    </w:pPr>
  </w:style>
  <w:style w:type="paragraph" w:customStyle="1" w:styleId="14">
    <w:name w:val="Заголовок таблицы1"/>
    <w:basedOn w:val="19"/>
    <w:link w:val="a5"/>
    <w:qFormat/>
    <w:pPr>
      <w:widowControl/>
      <w:jc w:val="center"/>
    </w:pPr>
    <w:rPr>
      <w:b/>
    </w:rPr>
  </w:style>
  <w:style w:type="paragraph" w:customStyle="1" w:styleId="15">
    <w:name w:val="Текст выноски Знак1"/>
    <w:link w:val="a7"/>
    <w:qFormat/>
    <w:rPr>
      <w:rFonts w:ascii="Tahoma" w:hAnsi="Tahoma"/>
      <w:sz w:val="16"/>
    </w:rPr>
  </w:style>
  <w:style w:type="paragraph" w:customStyle="1" w:styleId="113">
    <w:name w:val="Заголовок 1 Знак1"/>
    <w:link w:val="16"/>
    <w:qFormat/>
    <w:rPr>
      <w:rFonts w:ascii="Cambria" w:hAnsi="Cambria"/>
      <w:b/>
      <w:sz w:val="32"/>
    </w:rPr>
  </w:style>
  <w:style w:type="paragraph" w:customStyle="1" w:styleId="ListLabel8">
    <w:name w:val="ListLabel 8"/>
    <w:qFormat/>
  </w:style>
  <w:style w:type="paragraph" w:customStyle="1" w:styleId="WW8Num1z31">
    <w:name w:val="WW8Num1z31"/>
    <w:link w:val="WW8Num1z3"/>
    <w:qFormat/>
    <w:rPr>
      <w:rFonts w:ascii="Symbol" w:hAnsi="Symbol"/>
    </w:rPr>
  </w:style>
  <w:style w:type="paragraph" w:customStyle="1" w:styleId="ConsPlusNonformat2">
    <w:name w:val="ConsPlusNonformat2"/>
    <w:link w:val="ConsPlusNonformat"/>
    <w:qFormat/>
    <w:pPr>
      <w:widowControl w:val="0"/>
    </w:pPr>
    <w:rPr>
      <w:rFonts w:ascii="Courier New" w:hAnsi="Courier New"/>
    </w:rPr>
  </w:style>
  <w:style w:type="paragraph" w:customStyle="1" w:styleId="WW8Num1z01">
    <w:name w:val="WW8Num1z01"/>
    <w:link w:val="WW8Num1z0"/>
    <w:qFormat/>
    <w:rPr>
      <w:rFonts w:ascii="Wingdings" w:hAnsi="Wingdings"/>
    </w:rPr>
  </w:style>
  <w:style w:type="paragraph" w:customStyle="1" w:styleId="itemtext1">
    <w:name w:val="itemtext1"/>
    <w:basedOn w:val="1c"/>
    <w:link w:val="itemtext"/>
    <w:qFormat/>
  </w:style>
  <w:style w:type="paragraph" w:customStyle="1" w:styleId="ListLabel33">
    <w:name w:val="ListLabel 33"/>
    <w:qFormat/>
  </w:style>
  <w:style w:type="paragraph" w:customStyle="1" w:styleId="212">
    <w:name w:val="Заголовок 2 Знак1"/>
    <w:link w:val="23"/>
    <w:qFormat/>
    <w:rPr>
      <w:rFonts w:ascii="Cambria" w:hAnsi="Cambria"/>
      <w:b/>
      <w:i/>
      <w:sz w:val="28"/>
    </w:rPr>
  </w:style>
  <w:style w:type="paragraph" w:customStyle="1" w:styleId="Internetlink">
    <w:name w:val="Internet link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d">
    <w:name w:val="toc 1"/>
    <w:next w:val="a"/>
    <w:uiPriority w:val="39"/>
    <w:rPr>
      <w:rFonts w:ascii="XO Thames" w:hAnsi="XO Thames"/>
      <w:b/>
      <w:sz w:val="28"/>
    </w:rPr>
  </w:style>
  <w:style w:type="paragraph" w:customStyle="1" w:styleId="ListLabel30">
    <w:name w:val="ListLabel 30"/>
    <w:qFormat/>
  </w:style>
  <w:style w:type="paragraph" w:customStyle="1" w:styleId="HeaderandFooter1">
    <w:name w:val="Header and Footer1"/>
    <w:link w:val="HeaderandFooter"/>
    <w:qFormat/>
    <w:pPr>
      <w:jc w:val="both"/>
    </w:pPr>
    <w:rPr>
      <w:rFonts w:ascii="XO Thames" w:hAnsi="XO Thames"/>
      <w:sz w:val="28"/>
    </w:rPr>
  </w:style>
  <w:style w:type="paragraph" w:customStyle="1" w:styleId="WW8Num1z11">
    <w:name w:val="WW8Num1z11"/>
    <w:link w:val="WW8Num1z1"/>
    <w:qFormat/>
    <w:rPr>
      <w:rFonts w:ascii="Courier New" w:hAnsi="Courier New"/>
    </w:rPr>
  </w:style>
  <w:style w:type="paragraph" w:customStyle="1" w:styleId="211pt1">
    <w:name w:val="Основной текст (2) + 11 pt1"/>
    <w:basedOn w:val="213"/>
    <w:link w:val="211pt"/>
    <w:qFormat/>
    <w:rPr>
      <w:sz w:val="22"/>
    </w:rPr>
  </w:style>
  <w:style w:type="paragraph" w:customStyle="1" w:styleId="213">
    <w:name w:val="Основной текст (2)_1"/>
    <w:basedOn w:val="DefaultParagraphFont01"/>
    <w:link w:val="22"/>
    <w:qFormat/>
    <w:rPr>
      <w:sz w:val="28"/>
      <w:highlight w:val="white"/>
    </w:rPr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FontStyle171">
    <w:name w:val="Font Style171"/>
    <w:basedOn w:val="DefaultParagraphFont01"/>
    <w:link w:val="FontStyle17"/>
    <w:qFormat/>
    <w:rPr>
      <w:i/>
      <w:sz w:val="18"/>
    </w:rPr>
  </w:style>
  <w:style w:type="paragraph" w:styleId="8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114">
    <w:name w:val="Обычный11"/>
    <w:link w:val="17"/>
    <w:qFormat/>
  </w:style>
  <w:style w:type="paragraph" w:customStyle="1" w:styleId="115">
    <w:name w:val="Текст выноски11"/>
    <w:basedOn w:val="a"/>
    <w:link w:val="18"/>
    <w:qFormat/>
    <w:pPr>
      <w:spacing w:after="0" w:line="240" w:lineRule="auto"/>
    </w:pPr>
    <w:rPr>
      <w:rFonts w:ascii="Tahoma" w:hAnsi="Tahoma"/>
      <w:sz w:val="16"/>
    </w:r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ListLabel5">
    <w:name w:val="ListLabel 5"/>
    <w:qFormat/>
  </w:style>
  <w:style w:type="paragraph" w:customStyle="1" w:styleId="ListLabel35">
    <w:name w:val="ListLabel 35"/>
    <w:qFormat/>
  </w:style>
  <w:style w:type="paragraph" w:customStyle="1" w:styleId="ListLabel29">
    <w:name w:val="ListLabel 29"/>
    <w:qFormat/>
  </w:style>
  <w:style w:type="paragraph" w:customStyle="1" w:styleId="ConsPlusNormal11">
    <w:name w:val="ConsPlusNormal11"/>
    <w:link w:val="ConsPlusNormal10"/>
    <w:qFormat/>
    <w:rPr>
      <w:rFonts w:ascii="Arial" w:hAnsi="Arial"/>
      <w:sz w:val="24"/>
    </w:rPr>
  </w:style>
  <w:style w:type="paragraph" w:customStyle="1" w:styleId="31">
    <w:name w:val="Заголовок 3 Знак1"/>
    <w:link w:val="30"/>
    <w:qFormat/>
    <w:rPr>
      <w:rFonts w:ascii="Cambria" w:hAnsi="Cambria"/>
      <w:b/>
      <w:sz w:val="26"/>
    </w:rPr>
  </w:style>
  <w:style w:type="paragraph" w:customStyle="1" w:styleId="214">
    <w:name w:val="Основной текст 2 Знак1"/>
    <w:link w:val="24"/>
    <w:qFormat/>
    <w:rPr>
      <w:color w:val="FF0000"/>
      <w:sz w:val="28"/>
    </w:rPr>
  </w:style>
  <w:style w:type="paragraph" w:styleId="af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116">
    <w:name w:val="Без интервала11"/>
    <w:link w:val="1a"/>
    <w:qFormat/>
    <w:rPr>
      <w:rFonts w:ascii="Calibri" w:hAnsi="Calibri"/>
      <w:sz w:val="22"/>
    </w:rPr>
  </w:style>
  <w:style w:type="paragraph" w:styleId="af0">
    <w:name w:val="Title"/>
    <w:next w:val="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1c">
    <w:name w:val="Основной шрифт абзаца1"/>
    <w:qFormat/>
  </w:style>
  <w:style w:type="paragraph" w:customStyle="1" w:styleId="ListLabel32">
    <w:name w:val="ListLabel 32"/>
    <w:qFormat/>
  </w:style>
  <w:style w:type="paragraph" w:customStyle="1" w:styleId="WW8Num2z01">
    <w:name w:val="WW8Num2z01"/>
    <w:link w:val="WW8Num2z0"/>
    <w:qFormat/>
    <w:rPr>
      <w:sz w:val="24"/>
    </w:rPr>
  </w:style>
  <w:style w:type="paragraph" w:customStyle="1" w:styleId="ListLabel1">
    <w:name w:val="ListLabel 1"/>
    <w:qFormat/>
    <w:rPr>
      <w:sz w:val="24"/>
    </w:rPr>
  </w:style>
  <w:style w:type="paragraph" w:customStyle="1" w:styleId="ConsPlusNormal21">
    <w:name w:val="ConsPlusNormal21"/>
    <w:qFormat/>
    <w:pPr>
      <w:widowControl w:val="0"/>
    </w:pPr>
    <w:rPr>
      <w:rFonts w:ascii="Calibri" w:hAnsi="Calibri"/>
      <w:sz w:val="22"/>
    </w:rPr>
  </w:style>
  <w:style w:type="paragraph" w:customStyle="1" w:styleId="4111111111">
    <w:name w:val="Основной текст4111111111"/>
    <w:basedOn w:val="a"/>
    <w:qFormat/>
    <w:pPr>
      <w:spacing w:before="60" w:after="0" w:line="266" w:lineRule="exact"/>
      <w:ind w:hanging="2200"/>
      <w:jc w:val="both"/>
    </w:pPr>
    <w:rPr>
      <w:rFonts w:ascii="Times New Roman" w:hAnsi="Times New Roman"/>
      <w:sz w:val="26"/>
    </w:rPr>
  </w:style>
  <w:style w:type="paragraph" w:customStyle="1" w:styleId="ConsPlusTitle11">
    <w:name w:val="ConsPlusTitle11"/>
    <w:qFormat/>
    <w:pPr>
      <w:widowControl w:val="0"/>
    </w:pPr>
    <w:rPr>
      <w:rFonts w:ascii="Calibri" w:hAnsi="Calibri"/>
      <w:b/>
      <w:sz w:val="22"/>
    </w:rPr>
  </w:style>
  <w:style w:type="paragraph" w:customStyle="1" w:styleId="26">
    <w:name w:val="Содержимое таблицы2"/>
    <w:basedOn w:val="a"/>
    <w:qFormat/>
    <w:pPr>
      <w:widowControl w:val="0"/>
      <w:suppressLineNumbers/>
    </w:pPr>
  </w:style>
  <w:style w:type="paragraph" w:customStyle="1" w:styleId="27">
    <w:name w:val="Заголовок таблицы2"/>
    <w:basedOn w:val="26"/>
    <w:qFormat/>
    <w:pPr>
      <w:jc w:val="center"/>
    </w:pPr>
    <w:rPr>
      <w:b/>
      <w:bCs/>
    </w:rPr>
  </w:style>
  <w:style w:type="numbering" w:customStyle="1" w:styleId="af1">
    <w:name w:val="Без списка"/>
    <w:uiPriority w:val="99"/>
    <w:semiHidden/>
    <w:unhideWhenUsed/>
    <w:qFormat/>
  </w:style>
  <w:style w:type="paragraph" w:styleId="af2">
    <w:name w:val="Balloon Text"/>
    <w:basedOn w:val="a"/>
    <w:link w:val="28"/>
    <w:uiPriority w:val="99"/>
    <w:semiHidden/>
    <w:unhideWhenUsed/>
    <w:rsid w:val="00744248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28">
    <w:name w:val="Текст выноски Знак2"/>
    <w:basedOn w:val="a0"/>
    <w:link w:val="af2"/>
    <w:uiPriority w:val="99"/>
    <w:semiHidden/>
    <w:rsid w:val="00744248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RLAW284&amp;n=152100&amp;dst=1030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284&amp;n=152100&amp;dst=10306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6006</Words>
  <Characters>34235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Прокопьевского муниципального округа от 12.07.2021 N 1725-п"Об утверждении административного регламента предоставления муниципальной услуги "Предоставление жилого помещения специализированного жилищного фонда"</vt:lpstr>
    </vt:vector>
  </TitlesOfParts>
  <Company>КонсультантПлюс Версия 4026.00.32</Company>
  <LinksUpToDate>false</LinksUpToDate>
  <CharactersWithSpaces>40161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Прокопьевского муниципального округа от 12.07.2021 N 1725-п"Об утверждении административного регламента предоставления муниципальной услуги "Предоставление жилого помещения специализированного жилищного фонда"</dc:title>
  <dc:creator>PC</dc:creator>
  <cp:lastModifiedBy>PC</cp:lastModifiedBy>
  <cp:revision>2</cp:revision>
  <cp:lastPrinted>2026-09-02T08:25:00Z</cp:lastPrinted>
  <dcterms:created xsi:type="dcterms:W3CDTF">2026-09-09T07:09:00Z</dcterms:created>
  <dcterms:modified xsi:type="dcterms:W3CDTF">2026-09-09T07:09:00Z</dcterms:modified>
  <dc:language>ru-RU</dc:language>
</cp:coreProperties>
</file>