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19C" w:rsidRDefault="00B9719C" w:rsidP="00B9719C">
      <w:pPr>
        <w:widowControl w:val="0"/>
        <w:jc w:val="center"/>
        <w:outlineLvl w:val="1"/>
        <w:rPr>
          <w:b/>
          <w:bCs/>
          <w:sz w:val="32"/>
          <w:szCs w:val="32"/>
          <w:lang w:eastAsia="en-US"/>
        </w:rPr>
      </w:pPr>
      <w:bookmarkStart w:id="0" w:name="bookmark0"/>
      <w:bookmarkStart w:id="1" w:name="_GoBack"/>
      <w:bookmarkEnd w:id="1"/>
      <w:r>
        <w:rPr>
          <w:b/>
          <w:bCs/>
          <w:sz w:val="32"/>
          <w:szCs w:val="32"/>
          <w:lang w:eastAsia="en-US"/>
        </w:rPr>
        <w:t>КЕМЕРОВСКАЯ ОБЛАСТЬ-КУЗБАСС</w:t>
      </w:r>
      <w:bookmarkEnd w:id="0"/>
    </w:p>
    <w:p w:rsidR="00B9719C" w:rsidRDefault="00B9719C" w:rsidP="00B9719C">
      <w:pPr>
        <w:widowControl w:val="0"/>
        <w:spacing w:after="240" w:line="518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</w:p>
    <w:p w:rsidR="00B9719C" w:rsidRDefault="00B9719C" w:rsidP="00B9719C">
      <w:pPr>
        <w:widowControl w:val="0"/>
        <w:spacing w:after="198" w:line="280" w:lineRule="exact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B9719C" w:rsidRDefault="00B9719C" w:rsidP="00B9719C">
      <w:pPr>
        <w:widowControl w:val="0"/>
        <w:spacing w:after="194" w:line="400" w:lineRule="exact"/>
        <w:jc w:val="center"/>
        <w:outlineLvl w:val="0"/>
        <w:rPr>
          <w:b/>
          <w:bCs/>
          <w:sz w:val="40"/>
          <w:szCs w:val="40"/>
          <w:lang w:eastAsia="en-US"/>
        </w:rPr>
      </w:pPr>
      <w:bookmarkStart w:id="2" w:name="bookmark1"/>
      <w:r>
        <w:rPr>
          <w:b/>
          <w:bCs/>
          <w:sz w:val="40"/>
          <w:szCs w:val="40"/>
          <w:lang w:eastAsia="en-US"/>
        </w:rPr>
        <w:t>ПОСТАНОВЛЕНИЕ</w:t>
      </w:r>
      <w:bookmarkEnd w:id="2"/>
    </w:p>
    <w:p w:rsidR="00B9719C" w:rsidRDefault="00B9719C" w:rsidP="00B9719C">
      <w:pPr>
        <w:rPr>
          <w:sz w:val="28"/>
          <w:szCs w:val="28"/>
        </w:rPr>
      </w:pPr>
    </w:p>
    <w:p w:rsidR="00B9719C" w:rsidRDefault="00B9719C" w:rsidP="00B9719C">
      <w:pPr>
        <w:rPr>
          <w:sz w:val="28"/>
          <w:szCs w:val="28"/>
        </w:rPr>
      </w:pPr>
    </w:p>
    <w:p w:rsidR="00B9719C" w:rsidRDefault="00163102" w:rsidP="00B9719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D10AE">
        <w:rPr>
          <w:sz w:val="26"/>
          <w:szCs w:val="26"/>
        </w:rPr>
        <w:t xml:space="preserve">23.07.2026 </w:t>
      </w:r>
      <w:r w:rsidR="007B10A0">
        <w:rPr>
          <w:sz w:val="26"/>
          <w:szCs w:val="26"/>
        </w:rPr>
        <w:t xml:space="preserve"> № </w:t>
      </w:r>
      <w:r w:rsidR="004D10AE">
        <w:rPr>
          <w:sz w:val="26"/>
          <w:szCs w:val="26"/>
        </w:rPr>
        <w:t>136</w:t>
      </w:r>
      <w:r w:rsidR="00955B18">
        <w:rPr>
          <w:sz w:val="26"/>
          <w:szCs w:val="26"/>
        </w:rPr>
        <w:t xml:space="preserve"> </w:t>
      </w:r>
      <w:r w:rsidR="00B9719C">
        <w:rPr>
          <w:sz w:val="26"/>
          <w:szCs w:val="26"/>
        </w:rPr>
        <w:t xml:space="preserve">- </w:t>
      </w:r>
      <w:proofErr w:type="gramStart"/>
      <w:r w:rsidR="00B9719C">
        <w:rPr>
          <w:sz w:val="26"/>
          <w:szCs w:val="26"/>
        </w:rPr>
        <w:t>п</w:t>
      </w:r>
      <w:proofErr w:type="gramEnd"/>
      <w:r w:rsidR="00B9719C">
        <w:rPr>
          <w:sz w:val="26"/>
          <w:szCs w:val="26"/>
        </w:rPr>
        <w:t xml:space="preserve"> </w:t>
      </w:r>
    </w:p>
    <w:p w:rsidR="00B9719C" w:rsidRDefault="00B9719C" w:rsidP="00B9719C">
      <w:pPr>
        <w:rPr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г. Прокопьевск</w:t>
      </w:r>
    </w:p>
    <w:p w:rsidR="00B9719C" w:rsidRDefault="00B9719C" w:rsidP="00B9719C">
      <w:pPr>
        <w:rPr>
          <w:sz w:val="26"/>
          <w:szCs w:val="26"/>
        </w:rPr>
      </w:pPr>
    </w:p>
    <w:p w:rsidR="00972A95" w:rsidRDefault="00972A95" w:rsidP="00B9719C">
      <w:pPr>
        <w:rPr>
          <w:sz w:val="26"/>
          <w:szCs w:val="26"/>
        </w:rPr>
      </w:pP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 </w:t>
      </w:r>
    </w:p>
    <w:p w:rsidR="00B9719C" w:rsidRDefault="00B9719C" w:rsidP="00B9719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Прокопьевского муниципального округа </w:t>
      </w:r>
    </w:p>
    <w:p w:rsidR="00972A95" w:rsidRDefault="00163102" w:rsidP="00972A9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72A95" w:rsidRPr="00972A95">
        <w:rPr>
          <w:sz w:val="26"/>
          <w:szCs w:val="26"/>
        </w:rPr>
        <w:t>13.09.2021 № 2409</w:t>
      </w:r>
      <w:r w:rsidR="00972A95">
        <w:rPr>
          <w:sz w:val="26"/>
          <w:szCs w:val="26"/>
        </w:rPr>
        <w:t>-</w:t>
      </w:r>
      <w:r w:rsidR="00972A95" w:rsidRPr="00972A95">
        <w:rPr>
          <w:sz w:val="26"/>
          <w:szCs w:val="26"/>
        </w:rPr>
        <w:t>п</w:t>
      </w:r>
      <w:r w:rsidR="00972A95">
        <w:rPr>
          <w:sz w:val="26"/>
          <w:szCs w:val="26"/>
        </w:rPr>
        <w:t xml:space="preserve"> «</w:t>
      </w:r>
      <w:r w:rsidR="00972A95" w:rsidRPr="00972A95">
        <w:rPr>
          <w:sz w:val="26"/>
          <w:szCs w:val="26"/>
        </w:rPr>
        <w:t xml:space="preserve">Об утверждении </w:t>
      </w:r>
    </w:p>
    <w:p w:rsidR="00972A95" w:rsidRDefault="00972A95" w:rsidP="00972A95">
      <w:pPr>
        <w:jc w:val="both"/>
        <w:rPr>
          <w:sz w:val="26"/>
          <w:szCs w:val="26"/>
        </w:rPr>
      </w:pPr>
      <w:r w:rsidRPr="00972A95">
        <w:rPr>
          <w:sz w:val="26"/>
          <w:szCs w:val="26"/>
        </w:rPr>
        <w:t xml:space="preserve">административного регламента предоставления </w:t>
      </w:r>
    </w:p>
    <w:p w:rsidR="00972A95" w:rsidRDefault="00972A95" w:rsidP="00972A95">
      <w:pPr>
        <w:jc w:val="both"/>
        <w:rPr>
          <w:sz w:val="26"/>
          <w:szCs w:val="26"/>
        </w:rPr>
      </w:pPr>
      <w:r w:rsidRPr="00972A95">
        <w:rPr>
          <w:sz w:val="26"/>
          <w:szCs w:val="26"/>
        </w:rPr>
        <w:t xml:space="preserve">муниципальной услуги «Предоставление доступа </w:t>
      </w:r>
    </w:p>
    <w:p w:rsidR="00972A95" w:rsidRDefault="00972A95" w:rsidP="00972A95">
      <w:pPr>
        <w:jc w:val="both"/>
        <w:rPr>
          <w:sz w:val="26"/>
          <w:szCs w:val="26"/>
        </w:rPr>
      </w:pPr>
      <w:r w:rsidRPr="00972A95">
        <w:rPr>
          <w:sz w:val="26"/>
          <w:szCs w:val="26"/>
        </w:rPr>
        <w:t xml:space="preserve">к изданиям, переведенным в электронный вид, </w:t>
      </w:r>
    </w:p>
    <w:p w:rsidR="00972A95" w:rsidRDefault="00972A95" w:rsidP="00972A95">
      <w:pPr>
        <w:jc w:val="both"/>
        <w:rPr>
          <w:sz w:val="26"/>
          <w:szCs w:val="26"/>
        </w:rPr>
      </w:pPr>
      <w:r w:rsidRPr="00972A95">
        <w:rPr>
          <w:sz w:val="26"/>
          <w:szCs w:val="26"/>
        </w:rPr>
        <w:t xml:space="preserve">хранящимся в муниципальных библиотеках, </w:t>
      </w:r>
    </w:p>
    <w:p w:rsidR="00972A95" w:rsidRDefault="00972A95" w:rsidP="00972A95">
      <w:pPr>
        <w:jc w:val="both"/>
        <w:rPr>
          <w:sz w:val="26"/>
          <w:szCs w:val="26"/>
        </w:rPr>
      </w:pPr>
      <w:r w:rsidRPr="00972A95">
        <w:rPr>
          <w:sz w:val="26"/>
          <w:szCs w:val="26"/>
        </w:rPr>
        <w:t xml:space="preserve">в том числе к фонду редких книг, с учетом соблюдения </w:t>
      </w:r>
    </w:p>
    <w:p w:rsidR="00972A95" w:rsidRDefault="00972A95" w:rsidP="00972A95">
      <w:pPr>
        <w:jc w:val="both"/>
        <w:rPr>
          <w:sz w:val="26"/>
          <w:szCs w:val="26"/>
        </w:rPr>
      </w:pPr>
      <w:r w:rsidRPr="00972A95">
        <w:rPr>
          <w:sz w:val="26"/>
          <w:szCs w:val="26"/>
        </w:rPr>
        <w:t xml:space="preserve">требований законодательства Российской Федерации </w:t>
      </w:r>
    </w:p>
    <w:p w:rsidR="00972A95" w:rsidRPr="00972A95" w:rsidRDefault="00972A95" w:rsidP="00972A95">
      <w:pPr>
        <w:jc w:val="both"/>
        <w:rPr>
          <w:sz w:val="26"/>
          <w:szCs w:val="26"/>
        </w:rPr>
      </w:pPr>
      <w:r w:rsidRPr="00972A95">
        <w:rPr>
          <w:sz w:val="26"/>
          <w:szCs w:val="26"/>
        </w:rPr>
        <w:t>об авторских и смежных правах»</w:t>
      </w:r>
    </w:p>
    <w:p w:rsidR="00B9719C" w:rsidRDefault="00B9719C" w:rsidP="00531EF4">
      <w:pPr>
        <w:jc w:val="both"/>
        <w:rPr>
          <w:bCs/>
          <w:sz w:val="26"/>
          <w:szCs w:val="26"/>
        </w:rPr>
      </w:pPr>
    </w:p>
    <w:p w:rsidR="00163102" w:rsidRDefault="00163102" w:rsidP="00B9719C">
      <w:pPr>
        <w:spacing w:line="360" w:lineRule="auto"/>
        <w:rPr>
          <w:b/>
          <w:bCs/>
          <w:sz w:val="26"/>
          <w:szCs w:val="26"/>
        </w:rPr>
      </w:pPr>
    </w:p>
    <w:p w:rsidR="00B9719C" w:rsidRDefault="00CF0363" w:rsidP="00163102">
      <w:pPr>
        <w:ind w:firstLine="70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В</w:t>
      </w:r>
      <w:r w:rsidR="00163102" w:rsidRPr="00163102">
        <w:rPr>
          <w:sz w:val="26"/>
          <w:szCs w:val="26"/>
          <w:lang w:bidi="ru-RU"/>
        </w:rPr>
        <w:t xml:space="preserve"> целях привед</w:t>
      </w:r>
      <w:r w:rsidR="004709CD">
        <w:rPr>
          <w:sz w:val="26"/>
          <w:szCs w:val="26"/>
          <w:lang w:bidi="ru-RU"/>
        </w:rPr>
        <w:t>ения в соответствие с действующим законодательством</w:t>
      </w:r>
      <w:r w:rsidR="00163102" w:rsidRPr="00163102">
        <w:rPr>
          <w:sz w:val="26"/>
          <w:szCs w:val="26"/>
          <w:lang w:bidi="ru-RU"/>
        </w:rPr>
        <w:t>,</w:t>
      </w:r>
      <w:r w:rsidR="004709CD">
        <w:rPr>
          <w:sz w:val="26"/>
          <w:szCs w:val="26"/>
          <w:lang w:bidi="ru-RU"/>
        </w:rPr>
        <w:t xml:space="preserve"> руководствуясь Уставом муниципального образования Прокопьевский муниципальный округ Кемеровской области-Кузбасса,</w:t>
      </w:r>
    </w:p>
    <w:p w:rsidR="00460BF3" w:rsidRDefault="00460BF3" w:rsidP="00163102">
      <w:pPr>
        <w:ind w:firstLine="708"/>
        <w:jc w:val="both"/>
        <w:rPr>
          <w:sz w:val="26"/>
          <w:szCs w:val="26"/>
          <w:lang w:bidi="ru-RU"/>
        </w:rPr>
      </w:pPr>
    </w:p>
    <w:p w:rsidR="00B9719C" w:rsidRDefault="00B9719C" w:rsidP="00B971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B9719C" w:rsidRPr="009341A5" w:rsidRDefault="00B9719C" w:rsidP="00972A95">
      <w:pPr>
        <w:ind w:firstLine="709"/>
        <w:jc w:val="both"/>
        <w:rPr>
          <w:rFonts w:eastAsia="MS Mincho"/>
          <w:sz w:val="26"/>
          <w:szCs w:val="26"/>
          <w:lang w:eastAsia="ja-JP"/>
        </w:rPr>
      </w:pPr>
      <w:r w:rsidRPr="009341A5">
        <w:rPr>
          <w:rFonts w:eastAsia="MS Mincho"/>
          <w:sz w:val="26"/>
          <w:szCs w:val="26"/>
          <w:lang w:eastAsia="ja-JP"/>
        </w:rPr>
        <w:t>1. Внести в постановление администрации Прокопьевского муниципального</w:t>
      </w:r>
      <w:r w:rsidR="00972A95">
        <w:rPr>
          <w:rFonts w:eastAsia="MS Mincho"/>
          <w:sz w:val="26"/>
          <w:szCs w:val="26"/>
          <w:lang w:eastAsia="ja-JP"/>
        </w:rPr>
        <w:t xml:space="preserve"> округа от </w:t>
      </w:r>
      <w:r w:rsidR="00972A95" w:rsidRPr="00972A95">
        <w:rPr>
          <w:rFonts w:eastAsia="MS Mincho"/>
          <w:sz w:val="26"/>
          <w:szCs w:val="26"/>
          <w:lang w:eastAsia="ja-JP"/>
        </w:rPr>
        <w:t>13.09.2021 № 2409-п 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972A95">
        <w:rPr>
          <w:rFonts w:eastAsia="MS Mincho"/>
          <w:sz w:val="26"/>
          <w:szCs w:val="26"/>
          <w:lang w:eastAsia="ja-JP"/>
        </w:rPr>
        <w:t xml:space="preserve"> (в редакции постановления </w:t>
      </w:r>
      <w:r w:rsidR="00972A95" w:rsidRPr="00972A95">
        <w:rPr>
          <w:rFonts w:eastAsia="MS Mincho"/>
          <w:sz w:val="26"/>
          <w:szCs w:val="26"/>
          <w:lang w:eastAsia="ja-JP"/>
        </w:rPr>
        <w:t xml:space="preserve">от 31.10.2023 </w:t>
      </w:r>
      <w:r w:rsidR="00972A95">
        <w:rPr>
          <w:rFonts w:eastAsia="MS Mincho"/>
          <w:sz w:val="26"/>
          <w:szCs w:val="26"/>
          <w:lang w:eastAsia="ja-JP"/>
        </w:rPr>
        <w:t>№</w:t>
      </w:r>
      <w:r w:rsidR="00972A95" w:rsidRPr="00972A95">
        <w:rPr>
          <w:rFonts w:eastAsia="MS Mincho"/>
          <w:sz w:val="26"/>
          <w:szCs w:val="26"/>
          <w:lang w:eastAsia="ja-JP"/>
        </w:rPr>
        <w:t xml:space="preserve"> 198</w:t>
      </w:r>
      <w:r w:rsidR="00972A95">
        <w:rPr>
          <w:rFonts w:eastAsia="MS Mincho"/>
          <w:sz w:val="26"/>
          <w:szCs w:val="26"/>
          <w:lang w:eastAsia="ja-JP"/>
        </w:rPr>
        <w:t>-</w:t>
      </w:r>
      <w:r w:rsidR="00972A95" w:rsidRPr="00972A95">
        <w:rPr>
          <w:rFonts w:eastAsia="MS Mincho"/>
          <w:sz w:val="26"/>
          <w:szCs w:val="26"/>
          <w:lang w:eastAsia="ja-JP"/>
        </w:rPr>
        <w:t>п</w:t>
      </w:r>
      <w:r w:rsidR="00972A95">
        <w:rPr>
          <w:rFonts w:eastAsia="MS Mincho"/>
          <w:sz w:val="26"/>
          <w:szCs w:val="26"/>
          <w:lang w:eastAsia="ja-JP"/>
        </w:rPr>
        <w:t xml:space="preserve">) </w:t>
      </w:r>
      <w:r w:rsidRPr="009341A5">
        <w:rPr>
          <w:rFonts w:eastAsia="MS Mincho"/>
          <w:sz w:val="26"/>
          <w:szCs w:val="26"/>
          <w:lang w:eastAsia="ja-JP"/>
        </w:rPr>
        <w:t>следующие изменения:</w:t>
      </w:r>
    </w:p>
    <w:p w:rsidR="00163102" w:rsidRDefault="00163102" w:rsidP="00163102">
      <w:pPr>
        <w:ind w:firstLine="709"/>
        <w:jc w:val="both"/>
        <w:rPr>
          <w:rFonts w:eastAsia="MS Mincho"/>
          <w:bCs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 xml:space="preserve">1.1. </w:t>
      </w:r>
      <w:r w:rsidR="00972A95" w:rsidRPr="00972A95">
        <w:rPr>
          <w:rFonts w:eastAsia="MS Mincho"/>
          <w:bCs/>
          <w:sz w:val="26"/>
          <w:szCs w:val="26"/>
          <w:lang w:eastAsia="ja-JP"/>
        </w:rPr>
        <w:t xml:space="preserve">Пункт 2.14.2. </w:t>
      </w:r>
      <w:r w:rsidR="004709CD">
        <w:rPr>
          <w:rFonts w:eastAsia="MS Mincho"/>
          <w:bCs/>
          <w:sz w:val="26"/>
          <w:szCs w:val="26"/>
          <w:lang w:eastAsia="ja-JP"/>
        </w:rPr>
        <w:t>приложения к постановлению</w:t>
      </w:r>
      <w:r w:rsidR="004709CD" w:rsidRPr="004709CD">
        <w:rPr>
          <w:rFonts w:eastAsia="MS Mincho"/>
          <w:bCs/>
          <w:sz w:val="26"/>
          <w:szCs w:val="26"/>
          <w:lang w:eastAsia="ja-JP"/>
        </w:rPr>
        <w:t xml:space="preserve"> администрации Прокопьевского муниципального округа от 13.09.2021 № 2409-п </w:t>
      </w:r>
      <w:r w:rsidRPr="00163102">
        <w:rPr>
          <w:rFonts w:eastAsia="MS Mincho"/>
          <w:bCs/>
          <w:sz w:val="26"/>
          <w:szCs w:val="26"/>
          <w:lang w:eastAsia="ja-JP"/>
        </w:rPr>
        <w:t>изложить в новой редакции следующего содержания:</w:t>
      </w:r>
    </w:p>
    <w:p w:rsidR="00972A95" w:rsidRPr="00972A95" w:rsidRDefault="00972A95" w:rsidP="00972A95">
      <w:pPr>
        <w:ind w:firstLine="709"/>
        <w:jc w:val="both"/>
        <w:rPr>
          <w:rFonts w:eastAsia="MS Mincho"/>
          <w:bCs/>
          <w:sz w:val="26"/>
          <w:szCs w:val="26"/>
          <w:lang w:eastAsia="ja-JP"/>
        </w:rPr>
      </w:pPr>
      <w:r>
        <w:rPr>
          <w:rFonts w:eastAsia="MS Mincho"/>
          <w:bCs/>
          <w:sz w:val="26"/>
          <w:szCs w:val="26"/>
          <w:lang w:eastAsia="ja-JP"/>
        </w:rPr>
        <w:t>«</w:t>
      </w:r>
      <w:r w:rsidRPr="00972A95">
        <w:rPr>
          <w:rFonts w:eastAsia="MS Mincho"/>
          <w:bCs/>
          <w:sz w:val="26"/>
          <w:szCs w:val="26"/>
          <w:lang w:eastAsia="ja-JP"/>
        </w:rPr>
        <w:t>2.14.2.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eastAsia="MS Mincho"/>
          <w:bCs/>
          <w:sz w:val="26"/>
          <w:szCs w:val="26"/>
          <w:lang w:eastAsia="ja-JP"/>
        </w:rPr>
        <w:t>.</w:t>
      </w:r>
    </w:p>
    <w:p w:rsidR="00972A95" w:rsidRPr="00972A95" w:rsidRDefault="00972A95" w:rsidP="00972A95">
      <w:pPr>
        <w:ind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lastRenderedPageBreak/>
        <w:t>В кабинете по приему маломобильных групп населения имеется медицинская аптечка, питьевая вода. При необходимости сотрудник Учреждения, осуществляющий прием,</w:t>
      </w:r>
      <w:r w:rsidR="004709CD">
        <w:rPr>
          <w:rFonts w:eastAsia="MS Mincho"/>
          <w:bCs/>
          <w:sz w:val="26"/>
          <w:szCs w:val="26"/>
          <w:lang w:eastAsia="ja-JP"/>
        </w:rPr>
        <w:t xml:space="preserve"> может вызвать скорую медицинскую помощь</w:t>
      </w:r>
      <w:r w:rsidRPr="00972A95">
        <w:rPr>
          <w:rFonts w:eastAsia="MS Mincho"/>
          <w:bCs/>
          <w:sz w:val="26"/>
          <w:szCs w:val="26"/>
          <w:lang w:eastAsia="ja-JP"/>
        </w:rPr>
        <w:t>.</w:t>
      </w:r>
    </w:p>
    <w:p w:rsidR="00972A95" w:rsidRPr="00972A95" w:rsidRDefault="00972A95" w:rsidP="00972A95">
      <w:pPr>
        <w:ind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При обращении гражданина с нарушениями функций опорно-двигательного аппарата работники Учреждения предпринимают следующие действия: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открывают входную дверь и помогают гражданину беспрепятственно посетить здание Учреждения, а также заранее предупреждают о существующих барьерах в</w:t>
      </w:r>
      <w:r>
        <w:rPr>
          <w:rFonts w:eastAsia="MS Mincho"/>
          <w:bCs/>
          <w:sz w:val="26"/>
          <w:szCs w:val="26"/>
          <w:lang w:eastAsia="ja-JP"/>
        </w:rPr>
        <w:t xml:space="preserve"> </w:t>
      </w:r>
      <w:r w:rsidRPr="00972A95">
        <w:rPr>
          <w:rFonts w:eastAsia="MS Mincho"/>
          <w:bCs/>
          <w:sz w:val="26"/>
          <w:szCs w:val="26"/>
          <w:lang w:eastAsia="ja-JP"/>
        </w:rPr>
        <w:t>здании;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выясняют цель визита гражданина и сопровождают его в кабинет по приему заявителей; помогают гражданину сесть на стул или располагают кресло-коляску у стола напротив специалиста, осуществляющего</w:t>
      </w:r>
      <w:r>
        <w:rPr>
          <w:rFonts w:eastAsia="MS Mincho"/>
          <w:bCs/>
          <w:sz w:val="26"/>
          <w:szCs w:val="26"/>
          <w:lang w:eastAsia="ja-JP"/>
        </w:rPr>
        <w:t xml:space="preserve"> </w:t>
      </w:r>
      <w:r w:rsidRPr="00972A95">
        <w:rPr>
          <w:rFonts w:eastAsia="MS Mincho"/>
          <w:bCs/>
          <w:sz w:val="26"/>
          <w:szCs w:val="26"/>
          <w:lang w:eastAsia="ja-JP"/>
        </w:rPr>
        <w:t>прием;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сотрудник Учреждения, осуществляющий прием, принимает гражданина вне очереди, консультирует;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по окончании предоставления муниципальной услуги сотрудник Учреждения,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972A95" w:rsidRPr="00972A95" w:rsidRDefault="00972A95" w:rsidP="00972A95">
      <w:pPr>
        <w:ind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При обращении граждан с недостатками зрения работники Учреждения предпринимают следующие действия: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сотрудник Учреждения,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</w:t>
      </w:r>
      <w:r>
        <w:rPr>
          <w:rFonts w:eastAsia="MS Mincho"/>
          <w:bCs/>
          <w:sz w:val="26"/>
          <w:szCs w:val="26"/>
          <w:lang w:eastAsia="ja-JP"/>
        </w:rPr>
        <w:t xml:space="preserve"> </w:t>
      </w:r>
      <w:r w:rsidRPr="00972A95">
        <w:rPr>
          <w:rFonts w:eastAsia="MS Mincho"/>
          <w:bCs/>
          <w:sz w:val="26"/>
          <w:szCs w:val="26"/>
          <w:lang w:eastAsia="ja-JP"/>
        </w:rPr>
        <w:t>предупреждения;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сотрудник Учреждения оказывает помощь в заполнении документов, копирует их при необходимости. Для подписания документов подводит лист к авторучке гражданина, помогает сориентироваться и подписать бланк. При необходимости выдаются памятки для слабовидящих с крупным</w:t>
      </w:r>
      <w:r>
        <w:rPr>
          <w:rFonts w:eastAsia="MS Mincho"/>
          <w:bCs/>
          <w:sz w:val="26"/>
          <w:szCs w:val="26"/>
          <w:lang w:eastAsia="ja-JP"/>
        </w:rPr>
        <w:t xml:space="preserve"> </w:t>
      </w:r>
      <w:r w:rsidRPr="00972A95">
        <w:rPr>
          <w:rFonts w:eastAsia="MS Mincho"/>
          <w:bCs/>
          <w:sz w:val="26"/>
          <w:szCs w:val="26"/>
          <w:lang w:eastAsia="ja-JP"/>
        </w:rPr>
        <w:t>шрифтом;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по окончании предоставления муниципальной услуги сотрудник Учреждения,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</w:t>
      </w:r>
      <w:r>
        <w:rPr>
          <w:rFonts w:eastAsia="MS Mincho"/>
          <w:bCs/>
          <w:sz w:val="26"/>
          <w:szCs w:val="26"/>
          <w:lang w:eastAsia="ja-JP"/>
        </w:rPr>
        <w:t xml:space="preserve"> </w:t>
      </w:r>
      <w:r w:rsidRPr="00972A95">
        <w:rPr>
          <w:rFonts w:eastAsia="MS Mincho"/>
          <w:bCs/>
          <w:sz w:val="26"/>
          <w:szCs w:val="26"/>
          <w:lang w:eastAsia="ja-JP"/>
        </w:rPr>
        <w:t>автотранспорт.</w:t>
      </w:r>
    </w:p>
    <w:p w:rsidR="00972A95" w:rsidRPr="00972A95" w:rsidRDefault="00972A95" w:rsidP="00972A95">
      <w:pPr>
        <w:ind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При обращении гражданина с дефектами слуха работники Учреждения предпринимают следующие действия: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сотрудник   Учреждения, осуществляющий   прием   граждан</w:t>
      </w:r>
      <w:r>
        <w:rPr>
          <w:rFonts w:eastAsia="MS Mincho"/>
          <w:bCs/>
          <w:sz w:val="26"/>
          <w:szCs w:val="26"/>
          <w:lang w:eastAsia="ja-JP"/>
        </w:rPr>
        <w:t xml:space="preserve"> </w:t>
      </w:r>
      <w:r w:rsidRPr="00972A95">
        <w:rPr>
          <w:rFonts w:eastAsia="MS Mincho"/>
          <w:bCs/>
          <w:sz w:val="26"/>
          <w:szCs w:val="26"/>
          <w:lang w:eastAsia="ja-JP"/>
        </w:rPr>
        <w:t>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</w:t>
      </w:r>
      <w:r>
        <w:rPr>
          <w:rFonts w:eastAsia="MS Mincho"/>
          <w:bCs/>
          <w:sz w:val="26"/>
          <w:szCs w:val="26"/>
          <w:lang w:eastAsia="ja-JP"/>
        </w:rPr>
        <w:t xml:space="preserve"> </w:t>
      </w:r>
      <w:r w:rsidRPr="00972A95">
        <w:rPr>
          <w:rFonts w:eastAsia="MS Mincho"/>
          <w:bCs/>
          <w:sz w:val="26"/>
          <w:szCs w:val="26"/>
          <w:lang w:eastAsia="ja-JP"/>
        </w:rPr>
        <w:t>(сурдопереводчика);</w:t>
      </w:r>
    </w:p>
    <w:p w:rsidR="00972A95" w:rsidRPr="00972A95" w:rsidRDefault="00972A95" w:rsidP="00972A95">
      <w:pPr>
        <w:numPr>
          <w:ilvl w:val="0"/>
          <w:numId w:val="1"/>
        </w:numPr>
        <w:ind w:left="0" w:firstLine="709"/>
        <w:jc w:val="both"/>
        <w:rPr>
          <w:rFonts w:eastAsia="MS Mincho"/>
          <w:bCs/>
          <w:sz w:val="26"/>
          <w:szCs w:val="26"/>
          <w:lang w:eastAsia="ja-JP"/>
        </w:rPr>
      </w:pPr>
      <w:r w:rsidRPr="00972A95">
        <w:rPr>
          <w:rFonts w:eastAsia="MS Mincho"/>
          <w:bCs/>
          <w:sz w:val="26"/>
          <w:szCs w:val="26"/>
          <w:lang w:eastAsia="ja-JP"/>
        </w:rPr>
        <w:t>сотрудник Учреждения, осуществляющий прием, оказывает помощь и содействие в заполнении документов, копирует необходимые документы.</w:t>
      </w:r>
      <w:r>
        <w:rPr>
          <w:rFonts w:eastAsia="MS Mincho"/>
          <w:bCs/>
          <w:sz w:val="26"/>
          <w:szCs w:val="26"/>
          <w:lang w:eastAsia="ja-JP"/>
        </w:rPr>
        <w:t>».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Настоящее постановление опубликовать в газете «Сельская новь».</w:t>
      </w:r>
    </w:p>
    <w:p w:rsidR="00972A95" w:rsidRDefault="00B9719C" w:rsidP="0005018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3. Настоящее постановление вступает в силу после опубликования.</w:t>
      </w:r>
    </w:p>
    <w:p w:rsidR="00B9719C" w:rsidRDefault="00B9719C" w:rsidP="00B9719C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4. Контроль за исполнением настоящего постановления возложить на первого заместителя главы округа Матвееву Н.Б.</w:t>
      </w:r>
    </w:p>
    <w:p w:rsidR="00B9719C" w:rsidRDefault="00B9719C" w:rsidP="00B9719C">
      <w:pPr>
        <w:autoSpaceDE w:val="0"/>
        <w:autoSpaceDN w:val="0"/>
        <w:adjustRightInd w:val="0"/>
        <w:ind w:left="-142"/>
        <w:jc w:val="both"/>
        <w:rPr>
          <w:rFonts w:eastAsia="Calibri"/>
          <w:sz w:val="26"/>
          <w:szCs w:val="26"/>
        </w:rPr>
      </w:pPr>
    </w:p>
    <w:p w:rsidR="00B9719C" w:rsidRDefault="00B9719C" w:rsidP="000E7BEF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163102" w:rsidRDefault="00163102" w:rsidP="000E7BEF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Глава Прокопьевского</w:t>
      </w:r>
    </w:p>
    <w:p w:rsidR="00B9719C" w:rsidRDefault="00B9719C" w:rsidP="00B9719C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                                                                             Н.Г. Шабалина</w:t>
      </w:r>
    </w:p>
    <w:sectPr w:rsidR="00B9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7319F"/>
    <w:multiLevelType w:val="hybridMultilevel"/>
    <w:tmpl w:val="A42CA986"/>
    <w:lvl w:ilvl="0" w:tplc="0682086C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37A52B6">
      <w:numFmt w:val="bullet"/>
      <w:lvlText w:val="•"/>
      <w:lvlJc w:val="left"/>
      <w:pPr>
        <w:ind w:left="1150" w:hanging="166"/>
      </w:pPr>
      <w:rPr>
        <w:rFonts w:hint="default"/>
      </w:rPr>
    </w:lvl>
    <w:lvl w:ilvl="2" w:tplc="6D34E12C">
      <w:numFmt w:val="bullet"/>
      <w:lvlText w:val="•"/>
      <w:lvlJc w:val="left"/>
      <w:pPr>
        <w:ind w:left="2181" w:hanging="166"/>
      </w:pPr>
      <w:rPr>
        <w:rFonts w:hint="default"/>
      </w:rPr>
    </w:lvl>
    <w:lvl w:ilvl="3" w:tplc="D1A8AEA4">
      <w:numFmt w:val="bullet"/>
      <w:lvlText w:val="•"/>
      <w:lvlJc w:val="left"/>
      <w:pPr>
        <w:ind w:left="3211" w:hanging="166"/>
      </w:pPr>
      <w:rPr>
        <w:rFonts w:hint="default"/>
      </w:rPr>
    </w:lvl>
    <w:lvl w:ilvl="4" w:tplc="48429798">
      <w:numFmt w:val="bullet"/>
      <w:lvlText w:val="•"/>
      <w:lvlJc w:val="left"/>
      <w:pPr>
        <w:ind w:left="4242" w:hanging="166"/>
      </w:pPr>
      <w:rPr>
        <w:rFonts w:hint="default"/>
      </w:rPr>
    </w:lvl>
    <w:lvl w:ilvl="5" w:tplc="3D66E8EC">
      <w:numFmt w:val="bullet"/>
      <w:lvlText w:val="•"/>
      <w:lvlJc w:val="left"/>
      <w:pPr>
        <w:ind w:left="5273" w:hanging="166"/>
      </w:pPr>
      <w:rPr>
        <w:rFonts w:hint="default"/>
      </w:rPr>
    </w:lvl>
    <w:lvl w:ilvl="6" w:tplc="307E97C6">
      <w:numFmt w:val="bullet"/>
      <w:lvlText w:val="•"/>
      <w:lvlJc w:val="left"/>
      <w:pPr>
        <w:ind w:left="6303" w:hanging="166"/>
      </w:pPr>
      <w:rPr>
        <w:rFonts w:hint="default"/>
      </w:rPr>
    </w:lvl>
    <w:lvl w:ilvl="7" w:tplc="09661072">
      <w:numFmt w:val="bullet"/>
      <w:lvlText w:val="•"/>
      <w:lvlJc w:val="left"/>
      <w:pPr>
        <w:ind w:left="7334" w:hanging="166"/>
      </w:pPr>
      <w:rPr>
        <w:rFonts w:hint="default"/>
      </w:rPr>
    </w:lvl>
    <w:lvl w:ilvl="8" w:tplc="3B8A9076">
      <w:numFmt w:val="bullet"/>
      <w:lvlText w:val="•"/>
      <w:lvlJc w:val="left"/>
      <w:pPr>
        <w:ind w:left="8365" w:hanging="16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0F"/>
    <w:rsid w:val="00050183"/>
    <w:rsid w:val="000E7BEF"/>
    <w:rsid w:val="00160BBB"/>
    <w:rsid w:val="00163102"/>
    <w:rsid w:val="00177B42"/>
    <w:rsid w:val="001C610F"/>
    <w:rsid w:val="003A7889"/>
    <w:rsid w:val="003D68A6"/>
    <w:rsid w:val="00460BF3"/>
    <w:rsid w:val="004709CD"/>
    <w:rsid w:val="004D10AE"/>
    <w:rsid w:val="004D4B74"/>
    <w:rsid w:val="00531EF4"/>
    <w:rsid w:val="007B10A0"/>
    <w:rsid w:val="009341A5"/>
    <w:rsid w:val="00955B18"/>
    <w:rsid w:val="00972A95"/>
    <w:rsid w:val="00B9719C"/>
    <w:rsid w:val="00CF0363"/>
    <w:rsid w:val="00EA3E30"/>
    <w:rsid w:val="00F1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1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1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63102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972A9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72A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1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1A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163102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972A9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72A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PC</cp:lastModifiedBy>
  <cp:revision>2</cp:revision>
  <cp:lastPrinted>2026-07-16T02:03:00Z</cp:lastPrinted>
  <dcterms:created xsi:type="dcterms:W3CDTF">2026-07-23T07:06:00Z</dcterms:created>
  <dcterms:modified xsi:type="dcterms:W3CDTF">2026-07-23T07:06:00Z</dcterms:modified>
</cp:coreProperties>
</file>