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39F4" w:rsidRPr="006C39F4" w:rsidRDefault="006C39F4" w:rsidP="006C39F4">
      <w:pPr>
        <w:spacing w:line="360" w:lineRule="auto"/>
        <w:jc w:val="center"/>
        <w:rPr>
          <w:b/>
          <w:bCs/>
          <w:sz w:val="32"/>
          <w:szCs w:val="32"/>
          <w:lang w:eastAsia="ru-RU"/>
        </w:rPr>
      </w:pPr>
      <w:r w:rsidRPr="006C39F4">
        <w:rPr>
          <w:b/>
          <w:bCs/>
          <w:sz w:val="32"/>
          <w:szCs w:val="32"/>
          <w:lang w:eastAsia="ru-RU"/>
        </w:rPr>
        <w:t>КЕМЕРОВСКАЯ ОБЛАСТЬ-КУЗБАСС</w:t>
      </w:r>
    </w:p>
    <w:p w:rsidR="006C39F4" w:rsidRPr="006C39F4" w:rsidRDefault="006C39F4" w:rsidP="006C39F4">
      <w:pPr>
        <w:keepNext/>
        <w:spacing w:line="360" w:lineRule="auto"/>
        <w:jc w:val="center"/>
        <w:outlineLvl w:val="0"/>
        <w:rPr>
          <w:b/>
          <w:bCs/>
          <w:sz w:val="28"/>
          <w:szCs w:val="28"/>
          <w:lang w:eastAsia="ru-RU"/>
        </w:rPr>
      </w:pPr>
      <w:r w:rsidRPr="006C39F4">
        <w:rPr>
          <w:b/>
          <w:bCs/>
          <w:sz w:val="28"/>
          <w:szCs w:val="28"/>
          <w:lang w:eastAsia="ru-RU"/>
        </w:rPr>
        <w:t>АДМИНИСТРАЦИЯ</w:t>
      </w:r>
    </w:p>
    <w:p w:rsidR="006C39F4" w:rsidRPr="006C39F4" w:rsidRDefault="006C39F4" w:rsidP="006C39F4">
      <w:pPr>
        <w:keepNext/>
        <w:spacing w:line="360" w:lineRule="auto"/>
        <w:jc w:val="center"/>
        <w:outlineLvl w:val="0"/>
        <w:rPr>
          <w:b/>
          <w:bCs/>
          <w:sz w:val="28"/>
          <w:szCs w:val="28"/>
          <w:lang w:eastAsia="ru-RU"/>
        </w:rPr>
      </w:pPr>
      <w:r w:rsidRPr="006C39F4">
        <w:rPr>
          <w:b/>
          <w:bCs/>
          <w:sz w:val="28"/>
          <w:szCs w:val="28"/>
          <w:lang w:eastAsia="ru-RU"/>
        </w:rPr>
        <w:t>ПРОКОПЬЕВСКОГО МУНИЦИПАЛЬНОГО ОКРУГА</w:t>
      </w:r>
    </w:p>
    <w:p w:rsidR="006C39F4" w:rsidRPr="006C39F4" w:rsidRDefault="006C39F4" w:rsidP="006C39F4">
      <w:pPr>
        <w:keepNext/>
        <w:spacing w:line="360" w:lineRule="auto"/>
        <w:jc w:val="center"/>
        <w:outlineLvl w:val="1"/>
        <w:rPr>
          <w:b/>
          <w:bCs/>
          <w:caps/>
          <w:sz w:val="40"/>
          <w:szCs w:val="40"/>
          <w:lang w:eastAsia="ru-RU"/>
        </w:rPr>
      </w:pPr>
      <w:r w:rsidRPr="006C39F4">
        <w:rPr>
          <w:b/>
          <w:bCs/>
          <w:caps/>
          <w:sz w:val="40"/>
          <w:szCs w:val="40"/>
          <w:lang w:eastAsia="ru-RU"/>
        </w:rPr>
        <w:t>постановление</w:t>
      </w:r>
    </w:p>
    <w:p w:rsidR="006C39F4" w:rsidRPr="006C39F4" w:rsidRDefault="00F552F9" w:rsidP="00DA3815">
      <w:pPr>
        <w:framePr w:h="3391" w:hRule="exact" w:hSpace="180" w:wrap="around" w:vAnchor="text" w:hAnchor="margin" w:y="34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 xml:space="preserve">от </w:t>
      </w:r>
      <w:r w:rsidR="00736CD0">
        <w:rPr>
          <w:color w:val="000000"/>
          <w:sz w:val="28"/>
          <w:szCs w:val="28"/>
          <w:lang w:eastAsia="ru-RU"/>
        </w:rPr>
        <w:t>28.09.2026</w:t>
      </w:r>
      <w:r w:rsidR="00B477A3">
        <w:rPr>
          <w:color w:val="000000"/>
          <w:sz w:val="28"/>
          <w:szCs w:val="28"/>
          <w:lang w:eastAsia="ru-RU"/>
        </w:rPr>
        <w:t xml:space="preserve"> </w:t>
      </w:r>
      <w:r w:rsidR="00F86656">
        <w:rPr>
          <w:color w:val="000000"/>
          <w:sz w:val="28"/>
          <w:szCs w:val="28"/>
          <w:lang w:eastAsia="ru-RU"/>
        </w:rPr>
        <w:t xml:space="preserve"> </w:t>
      </w:r>
      <w:r w:rsidR="006C39F4" w:rsidRPr="006C39F4">
        <w:rPr>
          <w:color w:val="000000"/>
          <w:sz w:val="28"/>
          <w:szCs w:val="28"/>
          <w:lang w:eastAsia="ru-RU"/>
        </w:rPr>
        <w:t>№</w:t>
      </w:r>
      <w:r w:rsidR="00B477A3">
        <w:rPr>
          <w:color w:val="000000"/>
          <w:sz w:val="28"/>
          <w:szCs w:val="28"/>
          <w:lang w:eastAsia="ru-RU"/>
        </w:rPr>
        <w:t xml:space="preserve"> </w:t>
      </w:r>
      <w:r w:rsidR="00736CD0">
        <w:rPr>
          <w:color w:val="000000"/>
          <w:sz w:val="28"/>
          <w:szCs w:val="28"/>
          <w:lang w:eastAsia="ru-RU"/>
        </w:rPr>
        <w:t>169</w:t>
      </w:r>
      <w:r w:rsidR="00B477A3">
        <w:rPr>
          <w:color w:val="000000"/>
          <w:sz w:val="28"/>
          <w:szCs w:val="28"/>
          <w:lang w:eastAsia="ru-RU"/>
        </w:rPr>
        <w:t xml:space="preserve"> </w:t>
      </w:r>
      <w:r w:rsidR="007B4E4F">
        <w:rPr>
          <w:color w:val="000000"/>
          <w:sz w:val="28"/>
          <w:szCs w:val="28"/>
          <w:lang w:eastAsia="ru-RU"/>
        </w:rPr>
        <w:t>-</w:t>
      </w:r>
      <w:proofErr w:type="gramStart"/>
      <w:r w:rsidR="007B4E4F">
        <w:rPr>
          <w:color w:val="000000"/>
          <w:sz w:val="28"/>
          <w:szCs w:val="28"/>
          <w:lang w:eastAsia="ru-RU"/>
        </w:rPr>
        <w:t>п</w:t>
      </w:r>
      <w:proofErr w:type="gramEnd"/>
      <w:r w:rsidR="001A1E1F">
        <w:rPr>
          <w:color w:val="000000"/>
          <w:sz w:val="28"/>
          <w:szCs w:val="28"/>
          <w:lang w:eastAsia="ru-RU"/>
        </w:rPr>
        <w:t xml:space="preserve"> </w:t>
      </w:r>
      <w:r w:rsidR="006C39F4" w:rsidRPr="006C39F4">
        <w:rPr>
          <w:color w:val="000000"/>
          <w:sz w:val="28"/>
          <w:szCs w:val="28"/>
          <w:lang w:eastAsia="ru-RU"/>
        </w:rPr>
        <w:t xml:space="preserve">          </w:t>
      </w:r>
    </w:p>
    <w:p w:rsidR="006C39F4" w:rsidRPr="006C39F4" w:rsidRDefault="006C39F4" w:rsidP="00DA3815">
      <w:pPr>
        <w:framePr w:h="3391" w:hRule="exact" w:hSpace="180" w:wrap="around" w:vAnchor="text" w:hAnchor="margin" w:y="34"/>
        <w:rPr>
          <w:sz w:val="20"/>
          <w:szCs w:val="20"/>
          <w:lang w:eastAsia="ru-RU"/>
        </w:rPr>
      </w:pPr>
    </w:p>
    <w:p w:rsidR="006C39F4" w:rsidRPr="006C39F4" w:rsidRDefault="006C39F4" w:rsidP="00DA3815">
      <w:pPr>
        <w:framePr w:h="3391" w:hRule="exact" w:hSpace="180" w:wrap="around" w:vAnchor="text" w:hAnchor="margin" w:y="34"/>
        <w:rPr>
          <w:sz w:val="28"/>
          <w:szCs w:val="28"/>
          <w:lang w:eastAsia="ru-RU"/>
        </w:rPr>
      </w:pPr>
      <w:r w:rsidRPr="006C39F4">
        <w:rPr>
          <w:sz w:val="28"/>
          <w:szCs w:val="28"/>
          <w:lang w:eastAsia="ru-RU"/>
        </w:rPr>
        <w:t>г. Прокопьевск</w:t>
      </w:r>
    </w:p>
    <w:p w:rsidR="006C39F4" w:rsidRPr="006C39F4" w:rsidRDefault="006C39F4" w:rsidP="00DA3815">
      <w:pPr>
        <w:framePr w:h="3391" w:hRule="exact" w:hSpace="180" w:wrap="around" w:vAnchor="text" w:hAnchor="margin" w:y="34"/>
        <w:rPr>
          <w:sz w:val="20"/>
          <w:szCs w:val="20"/>
          <w:lang w:eastAsia="ru-RU"/>
        </w:rPr>
      </w:pPr>
    </w:p>
    <w:p w:rsidR="00DA3815" w:rsidRPr="00DA3815" w:rsidRDefault="006C39F4" w:rsidP="00DA3815">
      <w:pPr>
        <w:framePr w:h="3391" w:hRule="exact" w:hSpace="180" w:wrap="around" w:vAnchor="text" w:hAnchor="margin" w:y="34"/>
        <w:ind w:right="5640"/>
        <w:rPr>
          <w:sz w:val="28"/>
          <w:szCs w:val="28"/>
          <w:lang w:eastAsia="ru-RU"/>
        </w:rPr>
      </w:pPr>
      <w:r w:rsidRPr="006C39F4">
        <w:rPr>
          <w:sz w:val="28"/>
          <w:szCs w:val="28"/>
          <w:lang w:eastAsia="ru-RU"/>
        </w:rPr>
        <w:t xml:space="preserve">Об утверждении </w:t>
      </w:r>
      <w:r w:rsidR="00DA3815">
        <w:rPr>
          <w:sz w:val="28"/>
          <w:szCs w:val="28"/>
          <w:lang w:eastAsia="ru-RU"/>
        </w:rPr>
        <w:t xml:space="preserve">прогнозного </w:t>
      </w:r>
      <w:r w:rsidRPr="006C39F4">
        <w:rPr>
          <w:sz w:val="28"/>
          <w:szCs w:val="28"/>
          <w:lang w:eastAsia="ru-RU"/>
        </w:rPr>
        <w:t>топливно-энергетического баланса</w:t>
      </w:r>
      <w:r w:rsidR="00DA3815" w:rsidRPr="00DA3815">
        <w:rPr>
          <w:sz w:val="28"/>
          <w:szCs w:val="28"/>
          <w:lang w:eastAsia="ru-RU"/>
        </w:rPr>
        <w:t xml:space="preserve"> Прокопьевского муниципального округа Кеме</w:t>
      </w:r>
      <w:r w:rsidR="00DA3815">
        <w:rPr>
          <w:sz w:val="28"/>
          <w:szCs w:val="28"/>
          <w:lang w:eastAsia="ru-RU"/>
        </w:rPr>
        <w:t>ровской области-Кузбасса на период до 203</w:t>
      </w:r>
      <w:r w:rsidR="00DA3815" w:rsidRPr="00DA3815">
        <w:rPr>
          <w:sz w:val="28"/>
          <w:szCs w:val="28"/>
          <w:lang w:eastAsia="ru-RU"/>
        </w:rPr>
        <w:t>5 год</w:t>
      </w:r>
      <w:r w:rsidR="00DA3815">
        <w:rPr>
          <w:sz w:val="28"/>
          <w:szCs w:val="28"/>
          <w:lang w:eastAsia="ru-RU"/>
        </w:rPr>
        <w:t>а</w:t>
      </w:r>
      <w:r w:rsidR="00DA3815" w:rsidRPr="00DA3815">
        <w:rPr>
          <w:sz w:val="28"/>
          <w:szCs w:val="28"/>
          <w:lang w:eastAsia="ru-RU"/>
        </w:rPr>
        <w:t xml:space="preserve"> </w:t>
      </w:r>
    </w:p>
    <w:p w:rsidR="006C39F4" w:rsidRPr="006C39F4" w:rsidRDefault="006C39F4" w:rsidP="00DA3815">
      <w:pPr>
        <w:framePr w:h="3391" w:hRule="exact" w:hSpace="180" w:wrap="around" w:vAnchor="text" w:hAnchor="margin" w:y="34"/>
        <w:ind w:right="5640"/>
        <w:rPr>
          <w:sz w:val="28"/>
          <w:szCs w:val="28"/>
          <w:lang w:eastAsia="ru-RU"/>
        </w:rPr>
      </w:pPr>
    </w:p>
    <w:p w:rsidR="006C39F4" w:rsidRPr="006C39F4" w:rsidRDefault="006C39F4" w:rsidP="001B41FC">
      <w:pPr>
        <w:ind w:right="6284"/>
        <w:rPr>
          <w:rFonts w:eastAsia="Cambria" w:hAnsi="Cambria" w:cs="Cambria"/>
          <w:sz w:val="20"/>
          <w:szCs w:val="24"/>
        </w:rPr>
      </w:pPr>
    </w:p>
    <w:p w:rsidR="006C39F4" w:rsidRPr="006C39F4" w:rsidRDefault="006C39F4" w:rsidP="001B41FC">
      <w:pPr>
        <w:rPr>
          <w:rFonts w:eastAsia="Cambria" w:hAnsi="Cambria" w:cs="Cambria"/>
          <w:sz w:val="20"/>
          <w:szCs w:val="24"/>
        </w:rPr>
      </w:pPr>
    </w:p>
    <w:p w:rsidR="00B477A3" w:rsidRDefault="006C39F4" w:rsidP="00B477A3">
      <w:pPr>
        <w:widowControl/>
        <w:autoSpaceDE/>
        <w:autoSpaceDN/>
        <w:ind w:firstLine="709"/>
        <w:jc w:val="both"/>
        <w:rPr>
          <w:sz w:val="28"/>
          <w:szCs w:val="28"/>
          <w:lang w:eastAsia="ru-RU"/>
        </w:rPr>
      </w:pPr>
      <w:r w:rsidRPr="006C39F4">
        <w:rPr>
          <w:sz w:val="28"/>
          <w:szCs w:val="28"/>
          <w:lang w:eastAsia="ru-RU"/>
        </w:rPr>
        <w:t xml:space="preserve">В соответствии </w:t>
      </w:r>
      <w:r w:rsidR="002A7E53">
        <w:rPr>
          <w:sz w:val="28"/>
          <w:szCs w:val="28"/>
          <w:lang w:eastAsia="ru-RU"/>
        </w:rPr>
        <w:t>с Федеральным законом от 27.07.</w:t>
      </w:r>
      <w:r w:rsidR="00503890">
        <w:rPr>
          <w:sz w:val="28"/>
          <w:szCs w:val="28"/>
          <w:lang w:eastAsia="ru-RU"/>
        </w:rPr>
        <w:t>2010</w:t>
      </w:r>
      <w:r w:rsidRPr="006C39F4">
        <w:rPr>
          <w:sz w:val="28"/>
          <w:szCs w:val="28"/>
          <w:lang w:eastAsia="ru-RU"/>
        </w:rPr>
        <w:t xml:space="preserve"> № 190-ФЗ «О теплоснабжении», приказом Министерства энергетики Ро</w:t>
      </w:r>
      <w:r w:rsidR="002A7E53">
        <w:rPr>
          <w:sz w:val="28"/>
          <w:szCs w:val="28"/>
          <w:lang w:eastAsia="ru-RU"/>
        </w:rPr>
        <w:t>ссийской Федерации от 29.10.</w:t>
      </w:r>
      <w:r w:rsidR="00503890">
        <w:rPr>
          <w:sz w:val="28"/>
          <w:szCs w:val="28"/>
          <w:lang w:eastAsia="ru-RU"/>
        </w:rPr>
        <w:t xml:space="preserve">2021 </w:t>
      </w:r>
      <w:r w:rsidRPr="006C39F4">
        <w:rPr>
          <w:sz w:val="28"/>
          <w:szCs w:val="28"/>
          <w:lang w:eastAsia="ru-RU"/>
        </w:rPr>
        <w:t>№ 1169 «Об утверждении Порядка составления топливно-энергетических балансов субъектов Российской Федерации, муниципальных образований», Уставом муниципал</w:t>
      </w:r>
      <w:r w:rsidR="00B477A3">
        <w:rPr>
          <w:sz w:val="28"/>
          <w:szCs w:val="28"/>
          <w:lang w:eastAsia="ru-RU"/>
        </w:rPr>
        <w:t>ьного образования Прокопьевский муниципальный</w:t>
      </w:r>
      <w:r w:rsidRPr="006C39F4">
        <w:rPr>
          <w:sz w:val="28"/>
          <w:szCs w:val="28"/>
          <w:lang w:eastAsia="ru-RU"/>
        </w:rPr>
        <w:t xml:space="preserve"> округ Кемеровской области - Кузбасса:</w:t>
      </w:r>
    </w:p>
    <w:p w:rsidR="00B477A3" w:rsidRPr="00B477A3" w:rsidRDefault="00B477A3" w:rsidP="00B477A3">
      <w:pPr>
        <w:widowControl/>
        <w:autoSpaceDE/>
        <w:autoSpaceDN/>
        <w:ind w:firstLine="709"/>
        <w:jc w:val="both"/>
        <w:rPr>
          <w:sz w:val="28"/>
          <w:szCs w:val="28"/>
          <w:lang w:eastAsia="ru-RU"/>
        </w:rPr>
      </w:pPr>
      <w:r w:rsidRPr="00B477A3">
        <w:rPr>
          <w:sz w:val="28"/>
          <w:szCs w:val="28"/>
          <w:lang w:eastAsia="ru-RU"/>
        </w:rPr>
        <w:t>администрация Прокопьевского муниципального округа ПОСТАНОВЛЯЕТ:</w:t>
      </w:r>
    </w:p>
    <w:p w:rsidR="006C39F4" w:rsidRDefault="006C39F4" w:rsidP="00B477A3">
      <w:pPr>
        <w:widowControl/>
        <w:autoSpaceDE/>
        <w:autoSpaceDN/>
        <w:ind w:firstLine="709"/>
        <w:jc w:val="both"/>
        <w:rPr>
          <w:sz w:val="28"/>
          <w:szCs w:val="28"/>
          <w:lang w:eastAsia="ru-RU"/>
        </w:rPr>
      </w:pPr>
    </w:p>
    <w:p w:rsidR="006C39F4" w:rsidRPr="006C39F4" w:rsidRDefault="005A2A08" w:rsidP="005A2A08">
      <w:pPr>
        <w:widowControl/>
        <w:tabs>
          <w:tab w:val="left" w:pos="1134"/>
          <w:tab w:val="left" w:pos="1560"/>
        </w:tabs>
        <w:adjustRightInd w:val="0"/>
        <w:jc w:val="both"/>
        <w:outlineLvl w:val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 </w:t>
      </w:r>
      <w:r w:rsidR="002A7E53">
        <w:rPr>
          <w:sz w:val="28"/>
          <w:szCs w:val="28"/>
          <w:lang w:eastAsia="ru-RU"/>
        </w:rPr>
        <w:t xml:space="preserve">1. </w:t>
      </w:r>
      <w:r w:rsidR="006C39F4" w:rsidRPr="006C39F4">
        <w:rPr>
          <w:sz w:val="28"/>
          <w:szCs w:val="28"/>
          <w:lang w:eastAsia="ru-RU"/>
        </w:rPr>
        <w:t xml:space="preserve">Утвердить </w:t>
      </w:r>
      <w:r w:rsidR="00DA3815">
        <w:rPr>
          <w:sz w:val="28"/>
          <w:szCs w:val="28"/>
          <w:lang w:eastAsia="ru-RU"/>
        </w:rPr>
        <w:t>прогнозный</w:t>
      </w:r>
      <w:r w:rsidR="00DA3815" w:rsidRPr="00DA3815">
        <w:rPr>
          <w:sz w:val="28"/>
          <w:szCs w:val="28"/>
          <w:lang w:eastAsia="ru-RU"/>
        </w:rPr>
        <w:t xml:space="preserve"> </w:t>
      </w:r>
      <w:r w:rsidR="00DA3815">
        <w:rPr>
          <w:sz w:val="28"/>
          <w:szCs w:val="28"/>
          <w:lang w:eastAsia="ru-RU"/>
        </w:rPr>
        <w:t>топливно-энергетический баланс</w:t>
      </w:r>
      <w:r w:rsidR="00DA3815" w:rsidRPr="00DA3815">
        <w:rPr>
          <w:sz w:val="28"/>
          <w:szCs w:val="28"/>
          <w:lang w:eastAsia="ru-RU"/>
        </w:rPr>
        <w:t xml:space="preserve"> Прокопьевского муниципального округа Кемеровской области-Кузбасса на период до 2035 года</w:t>
      </w:r>
      <w:r w:rsidR="00F96F08">
        <w:rPr>
          <w:sz w:val="28"/>
          <w:szCs w:val="28"/>
          <w:lang w:eastAsia="ru-RU"/>
        </w:rPr>
        <w:t>, согласно приложению</w:t>
      </w:r>
      <w:r w:rsidR="006C39F4" w:rsidRPr="006C39F4">
        <w:rPr>
          <w:sz w:val="28"/>
          <w:szCs w:val="28"/>
          <w:lang w:eastAsia="ru-RU"/>
        </w:rPr>
        <w:t xml:space="preserve"> к настоящему постановлению.</w:t>
      </w:r>
    </w:p>
    <w:p w:rsidR="006C39F4" w:rsidRPr="006C39F4" w:rsidRDefault="005A2A08" w:rsidP="001B41FC">
      <w:pPr>
        <w:widowControl/>
        <w:adjustRightInd w:val="0"/>
        <w:jc w:val="both"/>
        <w:outlineLvl w:val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 </w:t>
      </w:r>
      <w:r w:rsidR="006C39F4" w:rsidRPr="006C39F4">
        <w:rPr>
          <w:sz w:val="28"/>
          <w:szCs w:val="28"/>
          <w:lang w:eastAsia="ru-RU"/>
        </w:rPr>
        <w:t>2. Настоящее постановление разместить на официальном сайте администрации Прокопьевского муниципального округа.</w:t>
      </w:r>
    </w:p>
    <w:p w:rsidR="006C39F4" w:rsidRPr="006C39F4" w:rsidRDefault="005A2A08" w:rsidP="001B41FC">
      <w:pPr>
        <w:widowControl/>
        <w:adjustRightInd w:val="0"/>
        <w:jc w:val="both"/>
        <w:outlineLvl w:val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 </w:t>
      </w:r>
      <w:r w:rsidR="006C39F4" w:rsidRPr="006C39F4">
        <w:rPr>
          <w:sz w:val="28"/>
          <w:szCs w:val="28"/>
          <w:lang w:eastAsia="ru-RU"/>
        </w:rPr>
        <w:t>3. Настоящее постановление вступает в силу</w:t>
      </w:r>
      <w:r w:rsidR="00255304">
        <w:rPr>
          <w:sz w:val="28"/>
          <w:szCs w:val="28"/>
          <w:lang w:eastAsia="ru-RU"/>
        </w:rPr>
        <w:t xml:space="preserve"> со дня подписания</w:t>
      </w:r>
      <w:r w:rsidR="006C39F4" w:rsidRPr="006C39F4">
        <w:rPr>
          <w:sz w:val="28"/>
          <w:szCs w:val="28"/>
          <w:lang w:eastAsia="ru-RU"/>
        </w:rPr>
        <w:t>.</w:t>
      </w:r>
    </w:p>
    <w:p w:rsidR="006C39F4" w:rsidRDefault="005A2A08" w:rsidP="005A2A08">
      <w:pPr>
        <w:widowControl/>
        <w:tabs>
          <w:tab w:val="left" w:pos="1276"/>
          <w:tab w:val="left" w:pos="1418"/>
          <w:tab w:val="left" w:pos="1560"/>
        </w:tabs>
        <w:adjustRightInd w:val="0"/>
        <w:jc w:val="both"/>
        <w:outlineLvl w:val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 </w:t>
      </w:r>
      <w:r w:rsidR="006C39F4" w:rsidRPr="006C39F4">
        <w:rPr>
          <w:sz w:val="28"/>
          <w:szCs w:val="28"/>
          <w:lang w:eastAsia="ru-RU"/>
        </w:rPr>
        <w:t xml:space="preserve">4. </w:t>
      </w:r>
      <w:proofErr w:type="gramStart"/>
      <w:r w:rsidR="006C39F4" w:rsidRPr="006C39F4">
        <w:rPr>
          <w:sz w:val="28"/>
          <w:szCs w:val="28"/>
          <w:lang w:eastAsia="ru-RU"/>
        </w:rPr>
        <w:t>Контроль за</w:t>
      </w:r>
      <w:proofErr w:type="gramEnd"/>
      <w:r w:rsidR="006C39F4" w:rsidRPr="006C39F4">
        <w:rPr>
          <w:sz w:val="28"/>
          <w:szCs w:val="28"/>
          <w:lang w:eastAsia="ru-RU"/>
        </w:rPr>
        <w:t xml:space="preserve"> исполне</w:t>
      </w:r>
      <w:r w:rsidR="00F96F08">
        <w:rPr>
          <w:sz w:val="28"/>
          <w:szCs w:val="28"/>
          <w:lang w:eastAsia="ru-RU"/>
        </w:rPr>
        <w:t>нием постановления возложить на</w:t>
      </w:r>
      <w:r w:rsidR="00BF6987">
        <w:rPr>
          <w:sz w:val="28"/>
          <w:szCs w:val="28"/>
          <w:lang w:eastAsia="ru-RU"/>
        </w:rPr>
        <w:t xml:space="preserve"> </w:t>
      </w:r>
      <w:r w:rsidR="006C39F4" w:rsidRPr="006C39F4">
        <w:rPr>
          <w:sz w:val="28"/>
          <w:szCs w:val="28"/>
          <w:lang w:eastAsia="ru-RU"/>
        </w:rPr>
        <w:t xml:space="preserve">заместителя главы округа по ЖКХ, дорожному хозяйству, транспорту и связи </w:t>
      </w:r>
      <w:r w:rsidR="00F96F08">
        <w:rPr>
          <w:sz w:val="28"/>
          <w:szCs w:val="28"/>
          <w:lang w:eastAsia="ru-RU"/>
        </w:rPr>
        <w:t xml:space="preserve">           Пушкареву О.В.</w:t>
      </w:r>
    </w:p>
    <w:p w:rsidR="00C41AD8" w:rsidRDefault="00C41AD8" w:rsidP="006C39F4">
      <w:pPr>
        <w:widowControl/>
        <w:autoSpaceDE/>
        <w:autoSpaceDN/>
        <w:rPr>
          <w:sz w:val="28"/>
          <w:szCs w:val="28"/>
          <w:lang w:eastAsia="ru-RU"/>
        </w:rPr>
      </w:pPr>
    </w:p>
    <w:p w:rsidR="00482988" w:rsidRDefault="00482988" w:rsidP="006C39F4">
      <w:pPr>
        <w:widowControl/>
        <w:autoSpaceDE/>
        <w:autoSpaceDN/>
        <w:rPr>
          <w:sz w:val="28"/>
          <w:szCs w:val="28"/>
          <w:lang w:eastAsia="ru-RU"/>
        </w:rPr>
      </w:pPr>
    </w:p>
    <w:tbl>
      <w:tblPr>
        <w:tblW w:w="9639" w:type="dxa"/>
        <w:tblLook w:val="04A0" w:firstRow="1" w:lastRow="0" w:firstColumn="1" w:lastColumn="0" w:noHBand="0" w:noVBand="1"/>
      </w:tblPr>
      <w:tblGrid>
        <w:gridCol w:w="4484"/>
        <w:gridCol w:w="5155"/>
      </w:tblGrid>
      <w:tr w:rsidR="006C39F4" w:rsidRPr="006C39F4" w:rsidTr="003A3BD4">
        <w:tc>
          <w:tcPr>
            <w:tcW w:w="4484" w:type="dxa"/>
            <w:shd w:val="clear" w:color="auto" w:fill="auto"/>
          </w:tcPr>
          <w:p w:rsidR="00826B2E" w:rsidRDefault="00826B2E" w:rsidP="003A3BD4">
            <w:pPr>
              <w:widowControl/>
              <w:autoSpaceDE/>
              <w:autoSpaceDN/>
              <w:rPr>
                <w:sz w:val="28"/>
                <w:szCs w:val="28"/>
                <w:lang w:eastAsia="ru-RU"/>
              </w:rPr>
            </w:pPr>
          </w:p>
          <w:p w:rsidR="006C39F4" w:rsidRPr="006C39F4" w:rsidRDefault="00F72B4A" w:rsidP="003A3BD4">
            <w:pPr>
              <w:widowControl/>
              <w:autoSpaceDE/>
              <w:autoSpaceDN/>
              <w:rPr>
                <w:sz w:val="28"/>
                <w:szCs w:val="28"/>
                <w:lang w:eastAsia="ru-RU"/>
              </w:rPr>
            </w:pPr>
            <w:proofErr w:type="spellStart"/>
            <w:r>
              <w:rPr>
                <w:sz w:val="28"/>
                <w:szCs w:val="28"/>
                <w:lang w:eastAsia="ru-RU"/>
              </w:rPr>
              <w:t>И.о</w:t>
            </w:r>
            <w:proofErr w:type="spellEnd"/>
            <w:r>
              <w:rPr>
                <w:sz w:val="28"/>
                <w:szCs w:val="28"/>
                <w:lang w:eastAsia="ru-RU"/>
              </w:rPr>
              <w:t>. главы</w:t>
            </w:r>
            <w:r w:rsidR="006C39F4" w:rsidRPr="006C39F4">
              <w:rPr>
                <w:sz w:val="28"/>
                <w:szCs w:val="28"/>
                <w:lang w:eastAsia="ru-RU"/>
              </w:rPr>
              <w:t xml:space="preserve"> Прокопьевского муниципального округа</w:t>
            </w:r>
          </w:p>
        </w:tc>
        <w:tc>
          <w:tcPr>
            <w:tcW w:w="5155" w:type="dxa"/>
            <w:shd w:val="clear" w:color="auto" w:fill="auto"/>
          </w:tcPr>
          <w:p w:rsidR="00826B2E" w:rsidRDefault="006C39F4" w:rsidP="00B477A3">
            <w:pPr>
              <w:widowControl/>
              <w:autoSpaceDE/>
              <w:autoSpaceDN/>
              <w:jc w:val="right"/>
              <w:rPr>
                <w:sz w:val="28"/>
                <w:szCs w:val="28"/>
                <w:lang w:eastAsia="ru-RU"/>
              </w:rPr>
            </w:pPr>
            <w:r w:rsidRPr="006C39F4">
              <w:rPr>
                <w:sz w:val="28"/>
                <w:szCs w:val="28"/>
                <w:lang w:eastAsia="ru-RU"/>
              </w:rPr>
              <w:t xml:space="preserve">    </w:t>
            </w:r>
          </w:p>
          <w:p w:rsidR="00826B2E" w:rsidRDefault="00826B2E" w:rsidP="006C39F4">
            <w:pPr>
              <w:widowControl/>
              <w:autoSpaceDE/>
              <w:autoSpaceDN/>
              <w:jc w:val="right"/>
              <w:rPr>
                <w:sz w:val="28"/>
                <w:szCs w:val="28"/>
                <w:lang w:eastAsia="ru-RU"/>
              </w:rPr>
            </w:pPr>
          </w:p>
          <w:p w:rsidR="006C39F4" w:rsidRPr="006C39F4" w:rsidRDefault="00F72B4A" w:rsidP="006C39F4">
            <w:pPr>
              <w:widowControl/>
              <w:autoSpaceDE/>
              <w:autoSpaceDN/>
              <w:jc w:val="right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Н.Б. Матвеева</w:t>
            </w:r>
          </w:p>
        </w:tc>
      </w:tr>
    </w:tbl>
    <w:p w:rsidR="0010360F" w:rsidRDefault="0010360F">
      <w:pPr>
        <w:pStyle w:val="a3"/>
        <w:spacing w:before="1"/>
        <w:rPr>
          <w:sz w:val="25"/>
        </w:rPr>
        <w:sectPr w:rsidR="0010360F" w:rsidSect="00482988">
          <w:footerReference w:type="default" r:id="rId8"/>
          <w:pgSz w:w="11910" w:h="16840"/>
          <w:pgMar w:top="1134" w:right="850" w:bottom="1134" w:left="1701" w:header="720" w:footer="1948" w:gutter="0"/>
          <w:pgNumType w:start="1"/>
          <w:cols w:space="720"/>
          <w:docGrid w:linePitch="299"/>
        </w:sectPr>
      </w:pPr>
    </w:p>
    <w:p w:rsidR="00826B2E" w:rsidRPr="00466E59" w:rsidRDefault="00DA3815" w:rsidP="00826B2E">
      <w:pPr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Приложение</w:t>
      </w:r>
    </w:p>
    <w:p w:rsidR="00826B2E" w:rsidRPr="00466E59" w:rsidRDefault="00826B2E" w:rsidP="00826B2E">
      <w:pPr>
        <w:jc w:val="right"/>
        <w:rPr>
          <w:bCs/>
          <w:sz w:val="28"/>
          <w:szCs w:val="28"/>
        </w:rPr>
      </w:pPr>
      <w:r w:rsidRPr="00466E59">
        <w:rPr>
          <w:bCs/>
          <w:sz w:val="28"/>
          <w:szCs w:val="28"/>
        </w:rPr>
        <w:t>к постановлению администрации</w:t>
      </w:r>
    </w:p>
    <w:p w:rsidR="00826B2E" w:rsidRPr="00466E59" w:rsidRDefault="00B03839" w:rsidP="00826B2E">
      <w:pPr>
        <w:jc w:val="right"/>
        <w:rPr>
          <w:bCs/>
          <w:sz w:val="28"/>
          <w:szCs w:val="28"/>
        </w:rPr>
      </w:pPr>
      <w:r w:rsidRPr="00466E59">
        <w:rPr>
          <w:bCs/>
          <w:sz w:val="28"/>
          <w:szCs w:val="28"/>
        </w:rPr>
        <w:t>Про</w:t>
      </w:r>
      <w:r w:rsidR="00826B2E" w:rsidRPr="00466E59">
        <w:rPr>
          <w:bCs/>
          <w:sz w:val="28"/>
          <w:szCs w:val="28"/>
        </w:rPr>
        <w:t>копьевского муниципального округа</w:t>
      </w:r>
    </w:p>
    <w:p w:rsidR="00826B2E" w:rsidRPr="00466E59" w:rsidRDefault="00F552F9" w:rsidP="00826B2E">
      <w:pPr>
        <w:jc w:val="right"/>
        <w:rPr>
          <w:bCs/>
          <w:sz w:val="28"/>
          <w:szCs w:val="28"/>
        </w:rPr>
      </w:pPr>
      <w:r w:rsidRPr="00466E59">
        <w:rPr>
          <w:bCs/>
          <w:sz w:val="28"/>
          <w:szCs w:val="28"/>
        </w:rPr>
        <w:t xml:space="preserve">от </w:t>
      </w:r>
      <w:r w:rsidR="00B477A3" w:rsidRPr="00466E59">
        <w:rPr>
          <w:bCs/>
          <w:sz w:val="28"/>
          <w:szCs w:val="28"/>
        </w:rPr>
        <w:t xml:space="preserve"> </w:t>
      </w:r>
      <w:r w:rsidR="00736CD0">
        <w:rPr>
          <w:bCs/>
          <w:sz w:val="28"/>
          <w:szCs w:val="28"/>
        </w:rPr>
        <w:t>28.09.2026</w:t>
      </w:r>
      <w:bookmarkStart w:id="0" w:name="_GoBack"/>
      <w:bookmarkEnd w:id="0"/>
      <w:r w:rsidR="00663E5D" w:rsidRPr="00466E59">
        <w:rPr>
          <w:bCs/>
          <w:sz w:val="28"/>
          <w:szCs w:val="28"/>
        </w:rPr>
        <w:t xml:space="preserve"> </w:t>
      </w:r>
      <w:r w:rsidR="001A1E1F" w:rsidRPr="00466E59">
        <w:rPr>
          <w:bCs/>
          <w:sz w:val="28"/>
          <w:szCs w:val="28"/>
        </w:rPr>
        <w:t xml:space="preserve">№ </w:t>
      </w:r>
      <w:r w:rsidR="00736CD0">
        <w:rPr>
          <w:bCs/>
          <w:sz w:val="28"/>
          <w:szCs w:val="28"/>
        </w:rPr>
        <w:t>169</w:t>
      </w:r>
      <w:r w:rsidR="00B477A3" w:rsidRPr="00466E59">
        <w:rPr>
          <w:bCs/>
          <w:sz w:val="28"/>
          <w:szCs w:val="28"/>
        </w:rPr>
        <w:t xml:space="preserve"> </w:t>
      </w:r>
      <w:r w:rsidR="007B4E4F" w:rsidRPr="00466E59">
        <w:rPr>
          <w:bCs/>
          <w:sz w:val="28"/>
          <w:szCs w:val="28"/>
        </w:rPr>
        <w:t>-п</w:t>
      </w:r>
    </w:p>
    <w:p w:rsidR="00826B2E" w:rsidRPr="00466E59" w:rsidRDefault="00826B2E" w:rsidP="00826B2E">
      <w:pPr>
        <w:jc w:val="right"/>
        <w:rPr>
          <w:bCs/>
          <w:sz w:val="28"/>
          <w:szCs w:val="28"/>
        </w:rPr>
      </w:pPr>
    </w:p>
    <w:p w:rsidR="00264E6D" w:rsidRDefault="00DA3815" w:rsidP="005D48A2">
      <w:pPr>
        <w:widowControl/>
        <w:autoSpaceDE/>
        <w:autoSpaceDN/>
        <w:spacing w:line="259" w:lineRule="auto"/>
        <w:jc w:val="center"/>
        <w:rPr>
          <w:rFonts w:eastAsia="Calibri"/>
          <w:b/>
          <w:bCs/>
          <w:sz w:val="28"/>
          <w:szCs w:val="28"/>
        </w:rPr>
      </w:pPr>
      <w:bookmarkStart w:id="1" w:name="_bookmark9"/>
      <w:bookmarkStart w:id="2" w:name="_bookmark31"/>
      <w:bookmarkEnd w:id="1"/>
      <w:bookmarkEnd w:id="2"/>
      <w:r>
        <w:rPr>
          <w:rFonts w:eastAsia="Calibri"/>
          <w:b/>
          <w:bCs/>
          <w:sz w:val="28"/>
          <w:szCs w:val="28"/>
        </w:rPr>
        <w:t>П</w:t>
      </w:r>
      <w:r w:rsidRPr="00DA3815">
        <w:rPr>
          <w:rFonts w:eastAsia="Calibri"/>
          <w:b/>
          <w:bCs/>
          <w:sz w:val="28"/>
          <w:szCs w:val="28"/>
        </w:rPr>
        <w:t>рогнозный топливно-энергетический баланс Прокопьевского муниципального округа Кемеровской области-Кузбасса на период до 2035 года</w:t>
      </w:r>
    </w:p>
    <w:p w:rsidR="005D48A2" w:rsidRDefault="005D48A2" w:rsidP="005D48A2">
      <w:pPr>
        <w:widowControl/>
        <w:autoSpaceDE/>
        <w:autoSpaceDN/>
        <w:spacing w:line="259" w:lineRule="auto"/>
        <w:jc w:val="center"/>
        <w:rPr>
          <w:rFonts w:eastAsia="Calibri"/>
          <w:b/>
          <w:bCs/>
          <w:sz w:val="28"/>
          <w:szCs w:val="28"/>
        </w:rPr>
      </w:pPr>
    </w:p>
    <w:tbl>
      <w:tblPr>
        <w:tblStyle w:val="5"/>
        <w:tblpPr w:leftFromText="180" w:rightFromText="180" w:vertAnchor="text" w:tblpXSpec="center" w:tblpY="1"/>
        <w:tblOverlap w:val="never"/>
        <w:tblW w:w="5000" w:type="pct"/>
        <w:tblInd w:w="0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588"/>
        <w:gridCol w:w="646"/>
        <w:gridCol w:w="948"/>
        <w:gridCol w:w="951"/>
        <w:gridCol w:w="951"/>
        <w:gridCol w:w="886"/>
        <w:gridCol w:w="951"/>
        <w:gridCol w:w="951"/>
        <w:gridCol w:w="951"/>
        <w:gridCol w:w="1012"/>
        <w:gridCol w:w="948"/>
        <w:gridCol w:w="886"/>
        <w:gridCol w:w="1015"/>
        <w:gridCol w:w="942"/>
      </w:tblGrid>
      <w:tr w:rsidR="00DA3815" w:rsidRPr="00DA3815" w:rsidTr="00DA3815">
        <w:trPr>
          <w:trHeight w:val="1694"/>
        </w:trPr>
        <w:tc>
          <w:tcPr>
            <w:tcW w:w="8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DA3815" w:rsidRPr="00DA3815" w:rsidRDefault="00DA3815" w:rsidP="00DA3815">
            <w:pPr>
              <w:ind w:left="113" w:right="113"/>
              <w:jc w:val="center"/>
            </w:pPr>
            <w:r w:rsidRPr="00DA3815">
              <w:t>Наименование строк баланса</w:t>
            </w:r>
          </w:p>
        </w:tc>
        <w:tc>
          <w:tcPr>
            <w:tcW w:w="22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DA3815" w:rsidRPr="00DA3815" w:rsidRDefault="00DA3815" w:rsidP="00DA3815">
            <w:pPr>
              <w:ind w:left="113" w:right="113"/>
              <w:jc w:val="center"/>
            </w:pPr>
            <w:r w:rsidRPr="00DA3815">
              <w:t>Номер строк баланса</w:t>
            </w:r>
          </w:p>
        </w:tc>
        <w:tc>
          <w:tcPr>
            <w:tcW w:w="97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DA3815" w:rsidRPr="00DA3815" w:rsidRDefault="00DA3815" w:rsidP="00DA3815">
            <w:pPr>
              <w:ind w:left="113" w:right="113"/>
              <w:jc w:val="center"/>
            </w:pPr>
            <w:r w:rsidRPr="00DA3815">
              <w:t>Уголь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DA3815" w:rsidRPr="00DA3815" w:rsidRDefault="00DA3815" w:rsidP="00DA3815">
            <w:pPr>
              <w:ind w:left="113" w:right="113"/>
              <w:jc w:val="center"/>
            </w:pPr>
            <w:r w:rsidRPr="00DA3815">
              <w:t>Сырая нефть</w:t>
            </w:r>
          </w:p>
        </w:tc>
        <w:tc>
          <w:tcPr>
            <w:tcW w:w="9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DA3815" w:rsidRPr="00DA3815" w:rsidRDefault="00DA3815" w:rsidP="00DA3815">
            <w:pPr>
              <w:ind w:left="113" w:right="113"/>
              <w:jc w:val="center"/>
            </w:pPr>
            <w:r w:rsidRPr="00DA3815">
              <w:t>Нефтепродукты</w:t>
            </w:r>
          </w:p>
        </w:tc>
        <w:tc>
          <w:tcPr>
            <w:tcW w:w="97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DA3815" w:rsidRPr="00DA3815" w:rsidRDefault="00DA3815" w:rsidP="00DA3815">
            <w:pPr>
              <w:ind w:left="113" w:right="113"/>
            </w:pPr>
            <w:r w:rsidRPr="00DA3815">
              <w:t>Природный газ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DA3815" w:rsidRPr="00DA3815" w:rsidRDefault="00DA3815" w:rsidP="00DA3815">
            <w:pPr>
              <w:ind w:left="113" w:right="113"/>
              <w:jc w:val="center"/>
            </w:pPr>
            <w:r w:rsidRPr="00DA3815">
              <w:t>Прочее твердое топливо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DA3815" w:rsidRPr="00DA3815" w:rsidRDefault="00DA3815" w:rsidP="00DA3815">
            <w:pPr>
              <w:ind w:left="113" w:right="113"/>
              <w:jc w:val="center"/>
            </w:pPr>
            <w:r w:rsidRPr="00DA3815">
              <w:t>Гидроэнергия и НВИЭ</w:t>
            </w:r>
          </w:p>
        </w:tc>
      </w:tr>
      <w:tr w:rsidR="00DA3815" w:rsidRPr="00DA3815" w:rsidTr="00DA3815">
        <w:trPr>
          <w:cantSplit/>
          <w:trHeight w:val="130"/>
        </w:trPr>
        <w:tc>
          <w:tcPr>
            <w:tcW w:w="8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/>
        </w:tc>
        <w:tc>
          <w:tcPr>
            <w:tcW w:w="2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/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2026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2030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2035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2026/</w:t>
            </w:r>
            <w:r w:rsidRPr="00DA3815">
              <w:br/>
              <w:t>2035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2026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2030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2035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2026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2030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2035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2026/</w:t>
            </w:r>
            <w:r w:rsidRPr="00DA3815">
              <w:br/>
              <w:t>2035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815" w:rsidRPr="00DA3815" w:rsidRDefault="00DA3815" w:rsidP="00DA3815">
            <w:pPr>
              <w:jc w:val="center"/>
            </w:pPr>
            <w:r w:rsidRPr="00DA3815">
              <w:t>2026/</w:t>
            </w:r>
            <w:r w:rsidRPr="00DA3815">
              <w:br/>
              <w:t>2035</w:t>
            </w:r>
          </w:p>
        </w:tc>
      </w:tr>
    </w:tbl>
    <w:tbl>
      <w:tblPr>
        <w:tblStyle w:val="5"/>
        <w:tblW w:w="5000" w:type="pct"/>
        <w:jc w:val="center"/>
        <w:tblInd w:w="0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587"/>
        <w:gridCol w:w="649"/>
        <w:gridCol w:w="948"/>
        <w:gridCol w:w="951"/>
        <w:gridCol w:w="951"/>
        <w:gridCol w:w="886"/>
        <w:gridCol w:w="948"/>
        <w:gridCol w:w="951"/>
        <w:gridCol w:w="951"/>
        <w:gridCol w:w="1018"/>
        <w:gridCol w:w="951"/>
        <w:gridCol w:w="878"/>
        <w:gridCol w:w="1021"/>
        <w:gridCol w:w="936"/>
      </w:tblGrid>
      <w:tr w:rsidR="00DA3815" w:rsidRPr="00DA3815" w:rsidTr="00DA3815">
        <w:trPr>
          <w:trHeight w:val="57"/>
          <w:tblHeader/>
          <w:jc w:val="center"/>
        </w:trPr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1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2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3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4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5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6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7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8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9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10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</w:pPr>
            <w:r w:rsidRPr="00DA3815">
              <w:t>11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815" w:rsidRPr="00DA3815" w:rsidRDefault="00DA3815" w:rsidP="00DA3815">
            <w:pPr>
              <w:jc w:val="center"/>
            </w:pPr>
            <w:r w:rsidRPr="00DA3815">
              <w:t>12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815" w:rsidRPr="00DA3815" w:rsidRDefault="00DA3815" w:rsidP="00DA3815">
            <w:pPr>
              <w:jc w:val="center"/>
            </w:pPr>
            <w:r w:rsidRPr="00DA3815">
              <w:t>13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815" w:rsidRPr="00DA3815" w:rsidRDefault="00DA3815" w:rsidP="00DA3815">
            <w:pPr>
              <w:jc w:val="center"/>
            </w:pPr>
            <w:r w:rsidRPr="00DA3815">
              <w:t>14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r w:rsidRPr="00DA3815">
              <w:t>Производство энергетических ресурсов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1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29 832 798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30 192 284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30 647 936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138 160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213 520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2 322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172 638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266 805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-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r w:rsidRPr="00DA3815">
              <w:t>Ввоз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2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538 857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539 097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541 391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1 785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</w:pPr>
            <w:r w:rsidRPr="00DA3815">
              <w:t>9 201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</w:pPr>
            <w:r w:rsidRPr="00DA3815">
              <w:t>23 199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</w:pP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r w:rsidRPr="00DA3815">
              <w:t>Вывоз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3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-20 853 126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-21 104 406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-21 422 907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-1 967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</w:pP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r w:rsidRPr="00DA3815">
              <w:t>Изменение запасов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4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-6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</w:pPr>
            <w:r w:rsidRPr="00DA3815">
              <w:t>864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</w:pPr>
            <w:r w:rsidRPr="00DA3815">
              <w:t>1 338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</w:pP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r w:rsidRPr="00DA3815">
              <w:t>Потребление первичной энергии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5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8 979 672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9 087 878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9 225 029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538 857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677 257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752 938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4 107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182 703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291 342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-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r w:rsidRPr="00DA3815">
              <w:t>Статистическое расхождение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6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-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</w:pP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r w:rsidRPr="00DA3815">
              <w:t>Производство электрической энергии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7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-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-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-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-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r w:rsidRPr="00DA3815">
              <w:t>Производство тепловой энергии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8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-81 630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-80 924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-80 061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-186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-184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-196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-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r w:rsidRPr="00DA3815">
              <w:t>Теплоэлектростанции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8.1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-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</w:pP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r w:rsidRPr="00DA3815">
              <w:t>Котельные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8.2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-81 630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-80 924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-80 061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-186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-184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-196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-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</w:pP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roofErr w:type="spellStart"/>
            <w:r w:rsidRPr="00DA3815">
              <w:lastRenderedPageBreak/>
              <w:t>Электрокотельные</w:t>
            </w:r>
            <w:proofErr w:type="spellEnd"/>
            <w:r w:rsidRPr="00DA3815">
              <w:t xml:space="preserve"> и </w:t>
            </w:r>
            <w:proofErr w:type="spellStart"/>
            <w:r w:rsidRPr="00DA3815">
              <w:t>теплоутилизационные</w:t>
            </w:r>
            <w:proofErr w:type="spellEnd"/>
            <w:r w:rsidRPr="00DA3815">
              <w:t xml:space="preserve"> установки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8.3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</w:pP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</w:pP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</w:pP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r w:rsidRPr="00DA3815">
              <w:t>Преобразование топлива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9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-7 222 799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-7 480 722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-7 593 619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-154 513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-238 794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-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</w:pP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r w:rsidRPr="00DA3815">
              <w:t>Переработка нефти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9.1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-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</w:pP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r w:rsidRPr="00DA3815">
              <w:t>Переработка газа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9.2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-154 513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-238 794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-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</w:pP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r w:rsidRPr="00DA3815">
              <w:t>Обогащение угля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9.3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-7 222 799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-7 480 722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-7 593 619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-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</w:pP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r w:rsidRPr="00DA3815">
              <w:t>Собственные нужды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10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</w:pPr>
            <w:r w:rsidRPr="00DA3815">
              <w:t>-8 632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</w:pPr>
            <w:r w:rsidRPr="00DA3815">
              <w:t>-13 340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</w:pP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r w:rsidRPr="00DA3815">
              <w:t>Потери при передаче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11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</w:pPr>
            <w:r w:rsidRPr="00DA3815">
              <w:t>-10 358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</w:pPr>
            <w:r w:rsidRPr="00DA3815">
              <w:t>-16 008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</w:pP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r w:rsidRPr="00DA3815">
              <w:t>Конечное потребление энергетических ресурсов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12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1 675 243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1 526 231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1 551 349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538 671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677 073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752 742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4 107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9 201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23 200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-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</w:pP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r w:rsidRPr="00DA3815">
              <w:t>Сельское хозяйство, рыболовство и рыбоводство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13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-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</w:pP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r w:rsidRPr="00DA3815">
              <w:t>Промышленность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14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138 160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213 520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2 322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-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</w:pP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815" w:rsidRPr="00DA3815" w:rsidRDefault="00DA3815" w:rsidP="00DA3815">
            <w:r w:rsidRPr="00DA3815">
              <w:t>Добыча угля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</w:pPr>
            <w:r w:rsidRPr="00DA3815">
              <w:t>14.1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</w:pPr>
            <w:r w:rsidRPr="00DA3815">
              <w:t>-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</w:pP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815" w:rsidRPr="00DA3815" w:rsidRDefault="00DA3815" w:rsidP="00DA3815">
            <w:r w:rsidRPr="00DA3815">
              <w:t>Переработка угля (обогащение)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</w:pPr>
            <w:r w:rsidRPr="00DA3815">
              <w:t>14.2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</w:pPr>
            <w:r w:rsidRPr="00DA3815">
              <w:t>-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</w:pP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815" w:rsidRPr="00DA3815" w:rsidRDefault="00DA3815" w:rsidP="00DA3815">
            <w:r w:rsidRPr="00DA3815">
              <w:t>Обрабатывающие производства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</w:pPr>
            <w:r w:rsidRPr="00DA3815">
              <w:t>14.3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</w:pPr>
            <w:r w:rsidRPr="00DA3815">
              <w:t>-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</w:pP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r w:rsidRPr="00DA3815">
              <w:t>Прочая промышленность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14.4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138 160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213 520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2 322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-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</w:pP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r w:rsidRPr="00DA3815">
              <w:t>Строительство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15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-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</w:pP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r w:rsidRPr="00DA3815">
              <w:t>Транспорт и связь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16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538 608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538 850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539 158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-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</w:pP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r w:rsidRPr="00DA3815">
              <w:t>Железнодорожный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16.1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-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</w:pP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r w:rsidRPr="00DA3815">
              <w:t>Трубопроводный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16.2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-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</w:pP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r w:rsidRPr="00DA3815">
              <w:t>Автомобильный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16.3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451 245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451 487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451 795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-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</w:pP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r w:rsidRPr="00DA3815">
              <w:t>Прочий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16.4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87 363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87 363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87 363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-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</w:pP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r w:rsidRPr="00DA3815">
              <w:t>Сфера услуг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17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1 372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1 353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1 300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-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</w:pP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r w:rsidRPr="00DA3815">
              <w:t>Население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18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30 157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21 645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6 073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32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32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32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1 785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9 201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23 200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-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</w:pP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r w:rsidRPr="00DA3815">
              <w:t xml:space="preserve">Использование топливно-энергетических ресурсов в качестве сырья и на </w:t>
            </w:r>
            <w:proofErr w:type="spellStart"/>
            <w:r w:rsidRPr="00DA3815">
              <w:lastRenderedPageBreak/>
              <w:t>нетопливные</w:t>
            </w:r>
            <w:proofErr w:type="spellEnd"/>
            <w:r w:rsidRPr="00DA3815">
              <w:t xml:space="preserve"> нужды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lastRenderedPageBreak/>
              <w:t>19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1 643 715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1 503 234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1 543 976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31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31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32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</w:pPr>
            <w:r w:rsidRPr="00DA3815">
              <w:t>-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</w:pPr>
          </w:p>
        </w:tc>
      </w:tr>
    </w:tbl>
    <w:p w:rsidR="00DA3815" w:rsidRPr="00DA3815" w:rsidRDefault="00DA3815" w:rsidP="00DA3815">
      <w:pPr>
        <w:jc w:val="center"/>
        <w:rPr>
          <w:bCs/>
        </w:rPr>
      </w:pPr>
    </w:p>
    <w:p w:rsidR="00DA3815" w:rsidRPr="00DA3815" w:rsidRDefault="00DA3815" w:rsidP="00DA3815"/>
    <w:p w:rsidR="00DA3815" w:rsidRPr="00DA3815" w:rsidRDefault="00DA3815" w:rsidP="00DA3815">
      <w:pPr>
        <w:jc w:val="right"/>
        <w:rPr>
          <w:bCs/>
          <w:i/>
          <w:iCs/>
        </w:rPr>
      </w:pPr>
      <w:r w:rsidRPr="00DA3815">
        <w:rPr>
          <w:bCs/>
          <w:i/>
          <w:iCs/>
        </w:rPr>
        <w:t xml:space="preserve">Продолжение таблицы прогнозного топливно-энергетического баланса </w:t>
      </w:r>
    </w:p>
    <w:tbl>
      <w:tblPr>
        <w:tblStyle w:val="ab"/>
        <w:tblpPr w:leftFromText="180" w:rightFromText="180" w:vertAnchor="text" w:tblpXSpec="center" w:tblpY="1"/>
        <w:tblOverlap w:val="never"/>
        <w:tblW w:w="5000" w:type="pct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834"/>
        <w:gridCol w:w="704"/>
        <w:gridCol w:w="1149"/>
        <w:gridCol w:w="991"/>
        <w:gridCol w:w="992"/>
        <w:gridCol w:w="995"/>
        <w:gridCol w:w="992"/>
        <w:gridCol w:w="995"/>
        <w:gridCol w:w="992"/>
        <w:gridCol w:w="995"/>
        <w:gridCol w:w="992"/>
        <w:gridCol w:w="995"/>
      </w:tblGrid>
      <w:tr w:rsidR="00DA3815" w:rsidRPr="00DA3815" w:rsidTr="00DA3815">
        <w:trPr>
          <w:trHeight w:val="1694"/>
        </w:trPr>
        <w:tc>
          <w:tcPr>
            <w:tcW w:w="13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DA3815" w:rsidRPr="00DA3815" w:rsidRDefault="00DA3815" w:rsidP="00DA3815">
            <w:pPr>
              <w:ind w:left="113" w:right="113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Наименование строк баланса</w:t>
            </w:r>
          </w:p>
        </w:tc>
        <w:tc>
          <w:tcPr>
            <w:tcW w:w="2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DA3815" w:rsidRPr="00DA3815" w:rsidRDefault="00DA3815" w:rsidP="00DA3815">
            <w:pPr>
              <w:ind w:left="113" w:right="113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Номер строк баланса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DA3815" w:rsidRPr="00DA3815" w:rsidRDefault="00DA3815" w:rsidP="00DA3815">
            <w:pPr>
              <w:ind w:left="113" w:right="113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Атомная энергия</w:t>
            </w:r>
          </w:p>
        </w:tc>
        <w:tc>
          <w:tcPr>
            <w:tcW w:w="101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DA3815" w:rsidRPr="00DA3815" w:rsidRDefault="00DA3815" w:rsidP="00DA3815">
            <w:pPr>
              <w:ind w:left="113" w:right="113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Электрическая энергия</w:t>
            </w:r>
          </w:p>
        </w:tc>
        <w:tc>
          <w:tcPr>
            <w:tcW w:w="101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DA3815" w:rsidRPr="00DA3815" w:rsidRDefault="00DA3815" w:rsidP="00DA3815">
            <w:pPr>
              <w:ind w:left="113" w:right="113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Тепловая энергия</w:t>
            </w:r>
          </w:p>
        </w:tc>
        <w:tc>
          <w:tcPr>
            <w:tcW w:w="10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DA3815" w:rsidRPr="00DA3815" w:rsidRDefault="00DA3815" w:rsidP="00DA3815">
            <w:pPr>
              <w:ind w:left="113" w:right="113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Всего</w:t>
            </w:r>
          </w:p>
        </w:tc>
      </w:tr>
      <w:tr w:rsidR="00DA3815" w:rsidRPr="00DA3815" w:rsidTr="00DA3815">
        <w:trPr>
          <w:cantSplit/>
          <w:trHeight w:val="130"/>
        </w:trPr>
        <w:tc>
          <w:tcPr>
            <w:tcW w:w="13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</w:p>
        </w:tc>
        <w:tc>
          <w:tcPr>
            <w:tcW w:w="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2026/ 2035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2026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2030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2035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2026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2030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2035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2026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2030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2035</w:t>
            </w:r>
          </w:p>
        </w:tc>
      </w:tr>
    </w:tbl>
    <w:p w:rsidR="00DA3815" w:rsidRPr="00DA3815" w:rsidRDefault="00DA3815" w:rsidP="00DA3815">
      <w:pPr>
        <w:spacing w:line="120" w:lineRule="auto"/>
        <w:rPr>
          <w:rFonts w:eastAsia="Calibri"/>
        </w:rPr>
      </w:pPr>
    </w:p>
    <w:tbl>
      <w:tblPr>
        <w:tblStyle w:val="ab"/>
        <w:tblW w:w="5000" w:type="pct"/>
        <w:jc w:val="center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840"/>
        <w:gridCol w:w="710"/>
        <w:gridCol w:w="1137"/>
        <w:gridCol w:w="991"/>
        <w:gridCol w:w="992"/>
        <w:gridCol w:w="995"/>
        <w:gridCol w:w="992"/>
        <w:gridCol w:w="995"/>
        <w:gridCol w:w="992"/>
        <w:gridCol w:w="995"/>
        <w:gridCol w:w="992"/>
        <w:gridCol w:w="995"/>
      </w:tblGrid>
      <w:tr w:rsidR="00DA3815" w:rsidRPr="00DA3815" w:rsidTr="00DA3815">
        <w:trPr>
          <w:trHeight w:val="57"/>
          <w:tblHeader/>
          <w:jc w:val="center"/>
        </w:trPr>
        <w:tc>
          <w:tcPr>
            <w:tcW w:w="1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15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16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17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18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19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20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21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22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23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24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Производство энергетических ресурсов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 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 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29 835 120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30 503 082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31 128 261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Ввоз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96 875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98 458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100 057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 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 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637 517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646 756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664 647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Вывоз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3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 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 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-20 853 126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-21 104 406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-21 424 874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Изменение запасов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4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 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 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864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1 332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Потребление первичной энергии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5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96 875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98 458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100 057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 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 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9 619 511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10 046 296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10 369 366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Статистическое расхождение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6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Производство электрической энергии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7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Производство тепловой энергии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8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-2 431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-2 409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-2 382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56 813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56 292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55 656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-27 434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-27 224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-26 983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Теплоэлектростанции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8.1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Котельные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8.2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-2 403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-2 381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-2 354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56 785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56 264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55 628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-27 434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-27 224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-26 983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proofErr w:type="spellStart"/>
            <w:r w:rsidRPr="00DA3815">
              <w:rPr>
                <w:rFonts w:eastAsia="Calibri"/>
              </w:rPr>
              <w:t>Электрокотельные</w:t>
            </w:r>
            <w:proofErr w:type="spellEnd"/>
            <w:r w:rsidRPr="00DA3815">
              <w:rPr>
                <w:rFonts w:eastAsia="Calibri"/>
              </w:rPr>
              <w:t xml:space="preserve"> и </w:t>
            </w:r>
            <w:proofErr w:type="spellStart"/>
            <w:r w:rsidRPr="00DA3815">
              <w:rPr>
                <w:rFonts w:eastAsia="Calibri"/>
              </w:rPr>
              <w:t>теплоутилизационные</w:t>
            </w:r>
            <w:proofErr w:type="spellEnd"/>
            <w:r w:rsidRPr="00DA3815">
              <w:rPr>
                <w:rFonts w:eastAsia="Calibri"/>
              </w:rPr>
              <w:t xml:space="preserve"> установки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8.3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-28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-28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-28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28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28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28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Преобразование топлива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9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-7 222 799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-7 635 235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-7 832 413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Переработка нефти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9.1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Переработка газа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9.2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-154 513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-238 794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Обогащение угля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9.3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-7 222 799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-7 480 722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-7 593 619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lastRenderedPageBreak/>
              <w:t>Собственные нужды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10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-966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-957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-946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-966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-9 589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-14 286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Потери при передаче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-6 818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-6 755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-6 679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-6 818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-17 113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-22 687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Конечное потребление энергетических ресурсов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94 444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96 049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97 675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49 029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48 580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48 031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2 361 494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2 357 135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2 472 997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Сельское хозяйство, рыболовство и рыбоводство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13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1 078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1 075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1 157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9 838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9 073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8 255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10 916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10 148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9 412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Промышленность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14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85 503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86 833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88 144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16 360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16 643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16 894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104 185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241 636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318 558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Прочая промышленность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14.1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72 605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73 480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74 589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12 750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12 904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13 099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85 355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86 384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87 688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Строительство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15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12 618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13 069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13 266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3 610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3 739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3 795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16 228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16 807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17 061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Транспорт и связь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16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280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285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289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280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285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289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Железнодорожный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16.1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2 322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138 160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213 520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Трубопроводный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16.2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Автомобильный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16.3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385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385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385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538 993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539 235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539 543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Прочий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16.4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Сфера услуг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17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Население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18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451 245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451 487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451 795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 xml:space="preserve">Использование топливно-энергетических ресурсов в качестве сырья и на </w:t>
            </w:r>
            <w:proofErr w:type="spellStart"/>
            <w:r w:rsidRPr="00DA3815">
              <w:rPr>
                <w:rFonts w:eastAsia="Calibri"/>
              </w:rPr>
              <w:t>нетопливные</w:t>
            </w:r>
            <w:proofErr w:type="spellEnd"/>
            <w:r w:rsidRPr="00DA3815">
              <w:rPr>
                <w:rFonts w:eastAsia="Calibri"/>
              </w:rPr>
              <w:t xml:space="preserve"> нужды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19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385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385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385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87 748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87 748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87 748</w:t>
            </w:r>
          </w:p>
        </w:tc>
      </w:tr>
    </w:tbl>
    <w:p w:rsidR="00DA3815" w:rsidRPr="00DA3815" w:rsidRDefault="00DA3815" w:rsidP="00DA3815">
      <w:pPr>
        <w:jc w:val="right"/>
        <w:rPr>
          <w:bCs/>
          <w:i/>
          <w:iCs/>
        </w:rPr>
      </w:pPr>
    </w:p>
    <w:p w:rsidR="00DA3815" w:rsidRPr="00DA3815" w:rsidRDefault="00DA3815" w:rsidP="00DA3815">
      <w:pPr>
        <w:jc w:val="right"/>
        <w:rPr>
          <w:bCs/>
          <w:i/>
          <w:iCs/>
        </w:rPr>
        <w:sectPr w:rsidR="00DA3815" w:rsidRPr="00DA3815" w:rsidSect="00DA3815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DB27D7" w:rsidRDefault="00DA3815" w:rsidP="00DA3815">
      <w:pPr>
        <w:jc w:val="center"/>
        <w:rPr>
          <w:b/>
          <w:bCs/>
          <w:sz w:val="28"/>
          <w:szCs w:val="28"/>
        </w:rPr>
      </w:pPr>
      <w:r w:rsidRPr="00DA3815">
        <w:rPr>
          <w:b/>
          <w:bCs/>
          <w:sz w:val="28"/>
          <w:szCs w:val="28"/>
        </w:rPr>
        <w:lastRenderedPageBreak/>
        <w:t xml:space="preserve">Прогнозные </w:t>
      </w:r>
      <w:proofErr w:type="spellStart"/>
      <w:r w:rsidRPr="00DA3815">
        <w:rPr>
          <w:b/>
          <w:bCs/>
          <w:sz w:val="28"/>
          <w:szCs w:val="28"/>
        </w:rPr>
        <w:t>однопродуктовые</w:t>
      </w:r>
      <w:proofErr w:type="spellEnd"/>
      <w:r w:rsidRPr="00DA3815">
        <w:rPr>
          <w:b/>
          <w:bCs/>
          <w:sz w:val="28"/>
          <w:szCs w:val="28"/>
        </w:rPr>
        <w:t xml:space="preserve"> балансы </w:t>
      </w:r>
    </w:p>
    <w:p w:rsidR="00DA3815" w:rsidRPr="00DA3815" w:rsidRDefault="00DB27D7" w:rsidP="00DA381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энергетических ресурсов </w:t>
      </w:r>
      <w:r w:rsidR="00DA3815" w:rsidRPr="00DA3815">
        <w:rPr>
          <w:b/>
          <w:bCs/>
          <w:sz w:val="28"/>
          <w:szCs w:val="28"/>
        </w:rPr>
        <w:t>Прокопьевского муниципального округа Кемеровской области - Кузбасса</w:t>
      </w:r>
    </w:p>
    <w:p w:rsidR="00DA3815" w:rsidRPr="00DA3815" w:rsidRDefault="00DA3815" w:rsidP="00DA3815">
      <w:pPr>
        <w:jc w:val="center"/>
        <w:rPr>
          <w:bCs/>
          <w:sz w:val="28"/>
          <w:szCs w:val="28"/>
        </w:rPr>
      </w:pPr>
    </w:p>
    <w:p w:rsidR="00DA3815" w:rsidRPr="00DA3815" w:rsidRDefault="00DA3815" w:rsidP="00DA3815">
      <w:pPr>
        <w:jc w:val="center"/>
        <w:rPr>
          <w:bCs/>
          <w:sz w:val="28"/>
          <w:szCs w:val="28"/>
        </w:rPr>
      </w:pPr>
      <w:proofErr w:type="spellStart"/>
      <w:r w:rsidRPr="00DA3815">
        <w:rPr>
          <w:bCs/>
          <w:sz w:val="28"/>
          <w:szCs w:val="28"/>
        </w:rPr>
        <w:t>Однопродуктовый</w:t>
      </w:r>
      <w:proofErr w:type="spellEnd"/>
      <w:r w:rsidRPr="00DA3815">
        <w:rPr>
          <w:bCs/>
          <w:sz w:val="28"/>
          <w:szCs w:val="28"/>
        </w:rPr>
        <w:t xml:space="preserve"> баланс «Уголь»</w:t>
      </w:r>
    </w:p>
    <w:p w:rsidR="00DA3815" w:rsidRPr="00DA3815" w:rsidRDefault="00DA3815" w:rsidP="00DA3815">
      <w:pPr>
        <w:jc w:val="center"/>
        <w:rPr>
          <w:bCs/>
        </w:rPr>
      </w:pPr>
    </w:p>
    <w:tbl>
      <w:tblPr>
        <w:tblStyle w:val="ab"/>
        <w:tblW w:w="5000" w:type="pct"/>
        <w:jc w:val="center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850"/>
        <w:gridCol w:w="859"/>
        <w:gridCol w:w="1141"/>
        <w:gridCol w:w="1140"/>
        <w:gridCol w:w="1140"/>
        <w:gridCol w:w="1140"/>
        <w:gridCol w:w="1140"/>
      </w:tblGrid>
      <w:tr w:rsidR="00DA3815" w:rsidRPr="00DA3815" w:rsidTr="00DA3815">
        <w:trPr>
          <w:trHeight w:val="188"/>
          <w:tblHeader/>
          <w:jc w:val="center"/>
        </w:trPr>
        <w:tc>
          <w:tcPr>
            <w:tcW w:w="151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Наименование строк баланса</w:t>
            </w:r>
          </w:p>
        </w:tc>
        <w:tc>
          <w:tcPr>
            <w:tcW w:w="45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Номер строк баланса</w:t>
            </w:r>
          </w:p>
        </w:tc>
        <w:tc>
          <w:tcPr>
            <w:tcW w:w="3029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Уголь каменный</w:t>
            </w:r>
          </w:p>
        </w:tc>
      </w:tr>
      <w:tr w:rsidR="00DA3815" w:rsidRPr="00DA3815" w:rsidTr="00DA3815">
        <w:trPr>
          <w:trHeight w:val="188"/>
          <w:tblHeader/>
          <w:jc w:val="center"/>
        </w:trPr>
        <w:tc>
          <w:tcPr>
            <w:tcW w:w="151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45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3029" w:type="pct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тонн</w:t>
            </w:r>
          </w:p>
        </w:tc>
      </w:tr>
      <w:tr w:rsidR="00DA3815" w:rsidRPr="00DA3815" w:rsidTr="00DA3815">
        <w:trPr>
          <w:trHeight w:val="188"/>
          <w:tblHeader/>
          <w:jc w:val="center"/>
        </w:trPr>
        <w:tc>
          <w:tcPr>
            <w:tcW w:w="151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45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2025</w:t>
            </w:r>
          </w:p>
        </w:tc>
        <w:tc>
          <w:tcPr>
            <w:tcW w:w="60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2027</w:t>
            </w:r>
          </w:p>
        </w:tc>
        <w:tc>
          <w:tcPr>
            <w:tcW w:w="60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2030</w:t>
            </w:r>
          </w:p>
        </w:tc>
        <w:tc>
          <w:tcPr>
            <w:tcW w:w="60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2033</w:t>
            </w:r>
          </w:p>
        </w:tc>
        <w:tc>
          <w:tcPr>
            <w:tcW w:w="60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2035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Производство энергетических ресурсов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34 306 400,0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34 512 525,9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34 823 857,0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35 138 044,4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35 349 406,8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Ввоз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2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Вывоз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3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-23 980 173,6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-24 124 255,6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-24 341 876,0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-24 561 493,0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-24 709 235,4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Изменение запасов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4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1 234,0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Потребление первичной энергии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5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10 327 460,4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10 388 270,3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10 481 981,0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10 576 551,4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10 640 171,4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Статистическое расхождение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6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Производство электрической энергии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7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Производство тепловой энергии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8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-81 586,2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-93 946,7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-93 337,6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-92 737,7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-92 342,8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Теплоэлектростанции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8.1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Котельные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8.2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-81 586,2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-93 946,7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-93 337,6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-92 737,7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-92 342,8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proofErr w:type="spellStart"/>
            <w:r w:rsidRPr="00DA3815">
              <w:rPr>
                <w:rFonts w:eastAsia="Calibri"/>
              </w:rPr>
              <w:t>Электрокотельные</w:t>
            </w:r>
            <w:proofErr w:type="spellEnd"/>
            <w:r w:rsidRPr="00DA3815">
              <w:rPr>
                <w:rFonts w:eastAsia="Calibri"/>
              </w:rPr>
              <w:t xml:space="preserve"> и </w:t>
            </w:r>
            <w:proofErr w:type="spellStart"/>
            <w:r w:rsidRPr="00DA3815">
              <w:rPr>
                <w:rFonts w:eastAsia="Calibri"/>
              </w:rPr>
              <w:t>теплоутилизационные</w:t>
            </w:r>
            <w:proofErr w:type="spellEnd"/>
            <w:r w:rsidRPr="00DA3815">
              <w:rPr>
                <w:rFonts w:eastAsia="Calibri"/>
              </w:rPr>
              <w:t xml:space="preserve"> установки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8.3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Преобразование топлива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9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-8 305 900,0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-8 355 805,0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-8 628 284,2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-8 706 130,2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-8 758 499,3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Переработка нефти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9.1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Переработка газа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9.2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Обогащение угля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9.3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-8 305 900,0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-8 355 805,0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-8 628 284,2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-8 706 130,2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-8 758 499,3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Собственные нужды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Потери при передаче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11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Конечное потребление энергетических ресурсов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12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1 939 974,2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1 938 518,6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1 760 359,2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1 777 683,5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1 789 329,3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Сельское хозяйство, рыболовство и рыбоводство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13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Промышленность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14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Добыча угля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14.1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Переработка угля (обогащение)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14.2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Обрабатывающие производства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14.3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Прочая промышленность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14.4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Строительство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15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Транспорт и связь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16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Железнодорожный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16.1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Трубопроводный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16.2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Автомобильный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16.3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Прочий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16.4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Сфера услуг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17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1 583,8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1 579,0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1 560,2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1 527,8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1 499,0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Население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18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36 952,6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33 201,9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24 965,6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13 330,6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7 004,6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lastRenderedPageBreak/>
              <w:t xml:space="preserve">Использование топливно-энергетических ресурсов в качестве сырья и на </w:t>
            </w:r>
            <w:proofErr w:type="spellStart"/>
            <w:r w:rsidRPr="00DA3815">
              <w:rPr>
                <w:rFonts w:eastAsia="Calibri"/>
              </w:rPr>
              <w:t>нетопливные</w:t>
            </w:r>
            <w:proofErr w:type="spellEnd"/>
            <w:r w:rsidRPr="00DA3815">
              <w:rPr>
                <w:rFonts w:eastAsia="Calibri"/>
              </w:rPr>
              <w:t xml:space="preserve"> нужды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19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1 901 437,8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1 903 737,7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1 733 833,4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1 762 825,1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1 780 825,7</w:t>
            </w:r>
          </w:p>
        </w:tc>
      </w:tr>
    </w:tbl>
    <w:p w:rsidR="00DA3815" w:rsidRPr="00DA3815" w:rsidRDefault="00DA3815" w:rsidP="00DA3815">
      <w:pPr>
        <w:jc w:val="center"/>
        <w:rPr>
          <w:bCs/>
        </w:rPr>
      </w:pPr>
    </w:p>
    <w:p w:rsidR="00DA3815" w:rsidRPr="00DA3815" w:rsidRDefault="00DA3815" w:rsidP="00DA3815">
      <w:pPr>
        <w:jc w:val="center"/>
        <w:rPr>
          <w:bCs/>
        </w:rPr>
        <w:sectPr w:rsidR="00DA3815" w:rsidRPr="00DA3815" w:rsidSect="00DA3815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DA3815" w:rsidRPr="00DB27D7" w:rsidRDefault="00DA3815" w:rsidP="00DA3815">
      <w:pPr>
        <w:jc w:val="center"/>
        <w:rPr>
          <w:bCs/>
          <w:sz w:val="28"/>
          <w:szCs w:val="28"/>
        </w:rPr>
      </w:pPr>
      <w:proofErr w:type="spellStart"/>
      <w:r w:rsidRPr="00DB27D7">
        <w:rPr>
          <w:bCs/>
          <w:sz w:val="28"/>
          <w:szCs w:val="28"/>
        </w:rPr>
        <w:lastRenderedPageBreak/>
        <w:t>Однопродуктовый</w:t>
      </w:r>
      <w:proofErr w:type="spellEnd"/>
      <w:r w:rsidRPr="00DB27D7">
        <w:rPr>
          <w:bCs/>
          <w:sz w:val="28"/>
          <w:szCs w:val="28"/>
        </w:rPr>
        <w:t xml:space="preserve"> баланс «Сырая нефть»</w:t>
      </w:r>
    </w:p>
    <w:p w:rsidR="00DB27D7" w:rsidRPr="00DA3815" w:rsidRDefault="00DB27D7" w:rsidP="00DA3815">
      <w:pPr>
        <w:jc w:val="center"/>
        <w:rPr>
          <w:bCs/>
        </w:rPr>
      </w:pPr>
    </w:p>
    <w:tbl>
      <w:tblPr>
        <w:tblStyle w:val="ab"/>
        <w:tblW w:w="5000" w:type="pct"/>
        <w:jc w:val="center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850"/>
        <w:gridCol w:w="859"/>
        <w:gridCol w:w="1141"/>
        <w:gridCol w:w="1140"/>
        <w:gridCol w:w="1140"/>
        <w:gridCol w:w="1140"/>
        <w:gridCol w:w="1140"/>
      </w:tblGrid>
      <w:tr w:rsidR="00DA3815" w:rsidRPr="00DA3815" w:rsidTr="00DA3815">
        <w:trPr>
          <w:trHeight w:val="188"/>
          <w:tblHeader/>
          <w:jc w:val="center"/>
        </w:trPr>
        <w:tc>
          <w:tcPr>
            <w:tcW w:w="151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Наименование строк баланса</w:t>
            </w:r>
          </w:p>
        </w:tc>
        <w:tc>
          <w:tcPr>
            <w:tcW w:w="45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Номер строк баланса</w:t>
            </w:r>
          </w:p>
        </w:tc>
        <w:tc>
          <w:tcPr>
            <w:tcW w:w="3029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Сырая нефть</w:t>
            </w:r>
          </w:p>
        </w:tc>
      </w:tr>
      <w:tr w:rsidR="00DA3815" w:rsidRPr="00DA3815" w:rsidTr="00DA3815">
        <w:trPr>
          <w:trHeight w:val="188"/>
          <w:tblHeader/>
          <w:jc w:val="center"/>
        </w:trPr>
        <w:tc>
          <w:tcPr>
            <w:tcW w:w="151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45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3029" w:type="pct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тонн</w:t>
            </w:r>
          </w:p>
        </w:tc>
      </w:tr>
      <w:tr w:rsidR="00DA3815" w:rsidRPr="00DA3815" w:rsidTr="00DA3815">
        <w:trPr>
          <w:trHeight w:val="188"/>
          <w:tblHeader/>
          <w:jc w:val="center"/>
        </w:trPr>
        <w:tc>
          <w:tcPr>
            <w:tcW w:w="151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45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2025</w:t>
            </w:r>
          </w:p>
        </w:tc>
        <w:tc>
          <w:tcPr>
            <w:tcW w:w="60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2027</w:t>
            </w:r>
          </w:p>
        </w:tc>
        <w:tc>
          <w:tcPr>
            <w:tcW w:w="60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2030</w:t>
            </w:r>
          </w:p>
        </w:tc>
        <w:tc>
          <w:tcPr>
            <w:tcW w:w="60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2033</w:t>
            </w:r>
          </w:p>
        </w:tc>
        <w:tc>
          <w:tcPr>
            <w:tcW w:w="60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2035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Производство энергетических ресурсов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Ввоз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2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Вывоз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3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Изменение запасов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4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Потребление первичной энергии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5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Статистическое расхождение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6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Производство электрической энергии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7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Производство тепловой энергии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8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Теплоэлектростанции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8.1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Котельные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8.2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proofErr w:type="spellStart"/>
            <w:r w:rsidRPr="00DA3815">
              <w:rPr>
                <w:rFonts w:eastAsia="Calibri"/>
              </w:rPr>
              <w:t>Электрокотельные</w:t>
            </w:r>
            <w:proofErr w:type="spellEnd"/>
            <w:r w:rsidRPr="00DA3815">
              <w:rPr>
                <w:rFonts w:eastAsia="Calibri"/>
              </w:rPr>
              <w:t xml:space="preserve"> и </w:t>
            </w:r>
            <w:proofErr w:type="spellStart"/>
            <w:r w:rsidRPr="00DA3815">
              <w:rPr>
                <w:rFonts w:eastAsia="Calibri"/>
              </w:rPr>
              <w:t>теплоутилизационные</w:t>
            </w:r>
            <w:proofErr w:type="spellEnd"/>
            <w:r w:rsidRPr="00DA3815">
              <w:rPr>
                <w:rFonts w:eastAsia="Calibri"/>
              </w:rPr>
              <w:t xml:space="preserve"> установки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8.3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Преобразование топлива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9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Переработка нефти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9.1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Переработка газа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9.2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Обогащение угля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9.3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Собственные нужды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Потери при передаче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11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Конечное потребление энергетических ресурсов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12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Сельское хозяйство, рыболовство и рыбоводство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13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Промышленность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14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Добыча угля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14.1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Переработка угля (обогащение)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14.2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Обрабатывающие производства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14.3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Прочая промышленность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14.4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Строительство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15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Транспорт и связь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16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Железнодорожный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16.1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Трубопроводный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16.2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Автомобильный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16.3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Прочий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16.4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Сфера услуг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17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Население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18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 xml:space="preserve">Использование топливно-энергетических ресурсов в качестве сырья и на </w:t>
            </w:r>
            <w:proofErr w:type="spellStart"/>
            <w:r w:rsidRPr="00DA3815">
              <w:rPr>
                <w:rFonts w:eastAsia="Calibri"/>
              </w:rPr>
              <w:t>нетопливные</w:t>
            </w:r>
            <w:proofErr w:type="spellEnd"/>
            <w:r w:rsidRPr="00DA3815">
              <w:rPr>
                <w:rFonts w:eastAsia="Calibri"/>
              </w:rPr>
              <w:t xml:space="preserve"> нужды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19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</w:tr>
    </w:tbl>
    <w:p w:rsidR="00DA3815" w:rsidRPr="00DA3815" w:rsidRDefault="00DA3815" w:rsidP="00DA3815">
      <w:pPr>
        <w:jc w:val="center"/>
        <w:rPr>
          <w:bCs/>
        </w:rPr>
      </w:pPr>
    </w:p>
    <w:p w:rsidR="00DA3815" w:rsidRPr="00DA3815" w:rsidRDefault="00DA3815" w:rsidP="00DA3815">
      <w:pPr>
        <w:rPr>
          <w:bCs/>
        </w:rPr>
      </w:pPr>
      <w:r w:rsidRPr="00DA3815">
        <w:rPr>
          <w:bCs/>
        </w:rPr>
        <w:br w:type="page"/>
      </w:r>
    </w:p>
    <w:p w:rsidR="00DA3815" w:rsidRPr="00DA3815" w:rsidRDefault="00DA3815" w:rsidP="00DA3815">
      <w:pPr>
        <w:jc w:val="center"/>
        <w:rPr>
          <w:bCs/>
        </w:rPr>
        <w:sectPr w:rsidR="00DA3815" w:rsidRPr="00DA3815" w:rsidSect="00DA3815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DA3815" w:rsidRPr="00DB27D7" w:rsidRDefault="00DA3815" w:rsidP="00DA3815">
      <w:pPr>
        <w:jc w:val="center"/>
        <w:rPr>
          <w:bCs/>
          <w:sz w:val="28"/>
          <w:szCs w:val="28"/>
        </w:rPr>
      </w:pPr>
      <w:proofErr w:type="spellStart"/>
      <w:r w:rsidRPr="00DB27D7">
        <w:rPr>
          <w:bCs/>
          <w:sz w:val="28"/>
          <w:szCs w:val="28"/>
        </w:rPr>
        <w:lastRenderedPageBreak/>
        <w:t>Однопродуктовый</w:t>
      </w:r>
      <w:proofErr w:type="spellEnd"/>
      <w:r w:rsidRPr="00DB27D7">
        <w:rPr>
          <w:bCs/>
          <w:sz w:val="28"/>
          <w:szCs w:val="28"/>
        </w:rPr>
        <w:t xml:space="preserve"> баланс «Нефтепродукты»</w:t>
      </w:r>
    </w:p>
    <w:p w:rsidR="00DB27D7" w:rsidRPr="00DA3815" w:rsidRDefault="00DB27D7" w:rsidP="00DA3815">
      <w:pPr>
        <w:jc w:val="center"/>
        <w:rPr>
          <w:bCs/>
        </w:rPr>
      </w:pPr>
    </w:p>
    <w:tbl>
      <w:tblPr>
        <w:tblStyle w:val="ab"/>
        <w:tblW w:w="5000" w:type="pct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699"/>
        <w:gridCol w:w="856"/>
        <w:gridCol w:w="1105"/>
        <w:gridCol w:w="1106"/>
        <w:gridCol w:w="1106"/>
        <w:gridCol w:w="1106"/>
        <w:gridCol w:w="1112"/>
        <w:gridCol w:w="1106"/>
        <w:gridCol w:w="1106"/>
        <w:gridCol w:w="1106"/>
        <w:gridCol w:w="1106"/>
        <w:gridCol w:w="1112"/>
      </w:tblGrid>
      <w:tr w:rsidR="00DA3815" w:rsidRPr="00DA3815" w:rsidTr="00DA3815">
        <w:trPr>
          <w:trHeight w:val="188"/>
          <w:tblHeader/>
          <w:jc w:val="center"/>
        </w:trPr>
        <w:tc>
          <w:tcPr>
            <w:tcW w:w="92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Наименование строк баланса</w:t>
            </w:r>
          </w:p>
        </w:tc>
        <w:tc>
          <w:tcPr>
            <w:tcW w:w="29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Номер строк баланса</w:t>
            </w:r>
          </w:p>
        </w:tc>
        <w:tc>
          <w:tcPr>
            <w:tcW w:w="1892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Топливо дизельное</w:t>
            </w:r>
          </w:p>
        </w:tc>
        <w:tc>
          <w:tcPr>
            <w:tcW w:w="1893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Бензины автомобильные</w:t>
            </w:r>
          </w:p>
        </w:tc>
      </w:tr>
      <w:tr w:rsidR="00DA3815" w:rsidRPr="00DA3815" w:rsidTr="00DA3815">
        <w:trPr>
          <w:trHeight w:val="188"/>
          <w:tblHeader/>
          <w:jc w:val="center"/>
        </w:trPr>
        <w:tc>
          <w:tcPr>
            <w:tcW w:w="92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</w:p>
        </w:tc>
        <w:tc>
          <w:tcPr>
            <w:tcW w:w="29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</w:p>
        </w:tc>
        <w:tc>
          <w:tcPr>
            <w:tcW w:w="1892" w:type="pct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тонн</w:t>
            </w:r>
          </w:p>
        </w:tc>
        <w:tc>
          <w:tcPr>
            <w:tcW w:w="1893" w:type="pct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тонн</w:t>
            </w:r>
          </w:p>
        </w:tc>
      </w:tr>
      <w:tr w:rsidR="00DA3815" w:rsidRPr="00DA3815" w:rsidTr="00DA3815">
        <w:trPr>
          <w:trHeight w:val="188"/>
          <w:tblHeader/>
          <w:jc w:val="center"/>
        </w:trPr>
        <w:tc>
          <w:tcPr>
            <w:tcW w:w="92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</w:p>
        </w:tc>
        <w:tc>
          <w:tcPr>
            <w:tcW w:w="29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</w:p>
        </w:tc>
        <w:tc>
          <w:tcPr>
            <w:tcW w:w="37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2025</w:t>
            </w:r>
          </w:p>
        </w:tc>
        <w:tc>
          <w:tcPr>
            <w:tcW w:w="37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2027</w:t>
            </w:r>
          </w:p>
        </w:tc>
        <w:tc>
          <w:tcPr>
            <w:tcW w:w="37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2030</w:t>
            </w:r>
          </w:p>
        </w:tc>
        <w:tc>
          <w:tcPr>
            <w:tcW w:w="37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2033</w:t>
            </w:r>
          </w:p>
        </w:tc>
        <w:tc>
          <w:tcPr>
            <w:tcW w:w="38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2035</w:t>
            </w:r>
          </w:p>
        </w:tc>
        <w:tc>
          <w:tcPr>
            <w:tcW w:w="37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2025</w:t>
            </w:r>
          </w:p>
        </w:tc>
        <w:tc>
          <w:tcPr>
            <w:tcW w:w="37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2027</w:t>
            </w:r>
          </w:p>
        </w:tc>
        <w:tc>
          <w:tcPr>
            <w:tcW w:w="37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2030</w:t>
            </w:r>
          </w:p>
        </w:tc>
        <w:tc>
          <w:tcPr>
            <w:tcW w:w="37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2033</w:t>
            </w:r>
          </w:p>
        </w:tc>
        <w:tc>
          <w:tcPr>
            <w:tcW w:w="38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2035</w:t>
            </w:r>
          </w:p>
        </w:tc>
      </w:tr>
    </w:tbl>
    <w:p w:rsidR="00DA3815" w:rsidRPr="00DA3815" w:rsidRDefault="00DA3815" w:rsidP="00DA3815">
      <w:pPr>
        <w:shd w:val="clear" w:color="auto" w:fill="FFFFFF" w:themeFill="background1"/>
        <w:rPr>
          <w:rFonts w:eastAsia="Calibri"/>
        </w:rPr>
      </w:pPr>
    </w:p>
    <w:tbl>
      <w:tblPr>
        <w:tblStyle w:val="ab"/>
        <w:tblW w:w="5000" w:type="pct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699"/>
        <w:gridCol w:w="856"/>
        <w:gridCol w:w="1105"/>
        <w:gridCol w:w="1106"/>
        <w:gridCol w:w="1106"/>
        <w:gridCol w:w="1106"/>
        <w:gridCol w:w="1112"/>
        <w:gridCol w:w="1106"/>
        <w:gridCol w:w="1106"/>
        <w:gridCol w:w="1106"/>
        <w:gridCol w:w="1106"/>
        <w:gridCol w:w="1112"/>
      </w:tblGrid>
      <w:tr w:rsidR="00DA3815" w:rsidRPr="00DA3815" w:rsidTr="00DA3815">
        <w:trPr>
          <w:trHeight w:val="57"/>
          <w:tblHeader/>
          <w:jc w:val="center"/>
        </w:trPr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2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3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4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5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6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7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8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9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11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12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shd w:val="clear" w:color="auto" w:fill="FFFFFF" w:themeFill="background1"/>
              <w:rPr>
                <w:rFonts w:eastAsia="Calibri"/>
              </w:rPr>
            </w:pPr>
            <w:r w:rsidRPr="00DA3815">
              <w:rPr>
                <w:rFonts w:eastAsia="Calibri"/>
              </w:rPr>
              <w:t>Производство энергетических ресурсов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355 852,6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355 858,5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355 866,7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355 874,9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355 880,5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shd w:val="clear" w:color="auto" w:fill="FFFFFF" w:themeFill="background1"/>
              <w:rPr>
                <w:rFonts w:eastAsia="Calibri"/>
              </w:rPr>
            </w:pPr>
            <w:r w:rsidRPr="00DA3815">
              <w:rPr>
                <w:rFonts w:eastAsia="Calibri"/>
              </w:rPr>
              <w:t>Ввоз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2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7 447,0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7 521,5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7 634,6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7 749,4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7 826,8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shd w:val="clear" w:color="auto" w:fill="FFFFFF" w:themeFill="background1"/>
              <w:rPr>
                <w:rFonts w:eastAsia="Calibri"/>
              </w:rPr>
            </w:pPr>
            <w:r w:rsidRPr="00DA3815">
              <w:rPr>
                <w:rFonts w:eastAsia="Calibri"/>
              </w:rPr>
              <w:t>Вывоз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3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shd w:val="clear" w:color="auto" w:fill="FFFFFF" w:themeFill="background1"/>
              <w:rPr>
                <w:rFonts w:eastAsia="Calibri"/>
              </w:rPr>
            </w:pPr>
            <w:r w:rsidRPr="00DA3815">
              <w:rPr>
                <w:rFonts w:eastAsia="Calibri"/>
              </w:rPr>
              <w:t>Изменение запасов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4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A3815" w:rsidRPr="00DA3815" w:rsidRDefault="00DA3815" w:rsidP="00DA3815">
            <w:pPr>
              <w:shd w:val="clear" w:color="auto" w:fill="FFFFFF" w:themeFill="background1"/>
              <w:rPr>
                <w:rFonts w:eastAsia="Calibri"/>
              </w:rPr>
            </w:pPr>
            <w:r w:rsidRPr="00DA3815">
              <w:rPr>
                <w:rFonts w:eastAsia="Calibri"/>
              </w:rPr>
              <w:t>Потребление первичной энергии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5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355 852,6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355 858,5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355 866,7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355 874,9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355 880,5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7 447,0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7 521,5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7 634,6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7 749,4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7 826,8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DA3815" w:rsidRPr="00DA3815" w:rsidRDefault="00DA3815" w:rsidP="00DA3815">
            <w:pPr>
              <w:shd w:val="clear" w:color="auto" w:fill="FFFFFF" w:themeFill="background1"/>
              <w:rPr>
                <w:rFonts w:eastAsia="Calibri"/>
              </w:rPr>
            </w:pPr>
            <w:r w:rsidRPr="00DA3815">
              <w:rPr>
                <w:rFonts w:eastAsia="Calibri"/>
              </w:rPr>
              <w:t>Статистическое расхождение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6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shd w:val="clear" w:color="auto" w:fill="FFFFFF" w:themeFill="background1"/>
              <w:rPr>
                <w:rFonts w:eastAsia="Calibri"/>
              </w:rPr>
            </w:pPr>
            <w:r w:rsidRPr="00DA3815">
              <w:rPr>
                <w:rFonts w:eastAsia="Calibri"/>
              </w:rPr>
              <w:t>Производство электрической энергии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7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shd w:val="clear" w:color="auto" w:fill="FFFFFF" w:themeFill="background1"/>
              <w:rPr>
                <w:rFonts w:eastAsia="Calibri"/>
              </w:rPr>
            </w:pPr>
            <w:r w:rsidRPr="00DA3815">
              <w:rPr>
                <w:rFonts w:eastAsia="Calibri"/>
              </w:rPr>
              <w:t>Производство тепловой энергии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8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-128,1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-127,9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-127,0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-126,1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-125,6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shd w:val="clear" w:color="auto" w:fill="FFFFFF" w:themeFill="background1"/>
              <w:rPr>
                <w:rFonts w:eastAsia="Calibri"/>
              </w:rPr>
            </w:pPr>
            <w:r w:rsidRPr="00DA3815">
              <w:rPr>
                <w:rFonts w:eastAsia="Calibri"/>
              </w:rPr>
              <w:t>Теплоэлектростанции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8.1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shd w:val="clear" w:color="auto" w:fill="FFFFFF" w:themeFill="background1"/>
              <w:rPr>
                <w:rFonts w:eastAsia="Calibri"/>
              </w:rPr>
            </w:pPr>
            <w:r w:rsidRPr="00DA3815">
              <w:rPr>
                <w:rFonts w:eastAsia="Calibri"/>
              </w:rPr>
              <w:t>Котельные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8.2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-128,1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-127,9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-127,0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-126,1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-125,6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shd w:val="clear" w:color="auto" w:fill="FFFFFF" w:themeFill="background1"/>
              <w:rPr>
                <w:rFonts w:eastAsia="Calibri"/>
              </w:rPr>
            </w:pPr>
            <w:proofErr w:type="spellStart"/>
            <w:r w:rsidRPr="00DA3815">
              <w:rPr>
                <w:rFonts w:eastAsia="Calibri"/>
              </w:rPr>
              <w:t>Электрокотельные</w:t>
            </w:r>
            <w:proofErr w:type="spellEnd"/>
            <w:r w:rsidRPr="00DA3815">
              <w:rPr>
                <w:rFonts w:eastAsia="Calibri"/>
              </w:rPr>
              <w:t xml:space="preserve"> и </w:t>
            </w:r>
            <w:proofErr w:type="spellStart"/>
            <w:r w:rsidRPr="00DA3815">
              <w:rPr>
                <w:rFonts w:eastAsia="Calibri"/>
              </w:rPr>
              <w:t>теплоутилизационные</w:t>
            </w:r>
            <w:proofErr w:type="spellEnd"/>
            <w:r w:rsidRPr="00DA3815">
              <w:rPr>
                <w:rFonts w:eastAsia="Calibri"/>
              </w:rPr>
              <w:t xml:space="preserve"> установки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8.3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 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 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 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 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 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shd w:val="clear" w:color="auto" w:fill="FFFFFF" w:themeFill="background1"/>
              <w:rPr>
                <w:rFonts w:eastAsia="Calibri"/>
              </w:rPr>
            </w:pPr>
            <w:r w:rsidRPr="00DA3815">
              <w:rPr>
                <w:rFonts w:eastAsia="Calibri"/>
              </w:rPr>
              <w:t>Преобразование топлива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9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shd w:val="clear" w:color="auto" w:fill="FFFFFF" w:themeFill="background1"/>
              <w:rPr>
                <w:rFonts w:eastAsia="Calibri"/>
              </w:rPr>
            </w:pPr>
            <w:r w:rsidRPr="00DA3815">
              <w:rPr>
                <w:rFonts w:eastAsia="Calibri"/>
              </w:rPr>
              <w:t>Переработка нефти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9.1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shd w:val="clear" w:color="auto" w:fill="FFFFFF" w:themeFill="background1"/>
              <w:rPr>
                <w:rFonts w:eastAsia="Calibri"/>
              </w:rPr>
            </w:pPr>
            <w:r w:rsidRPr="00DA3815">
              <w:rPr>
                <w:rFonts w:eastAsia="Calibri"/>
              </w:rPr>
              <w:t>Переработка газа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9.2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shd w:val="clear" w:color="auto" w:fill="FFFFFF" w:themeFill="background1"/>
              <w:rPr>
                <w:rFonts w:eastAsia="Calibri"/>
              </w:rPr>
            </w:pPr>
            <w:r w:rsidRPr="00DA3815">
              <w:rPr>
                <w:rFonts w:eastAsia="Calibri"/>
              </w:rPr>
              <w:t>Обогащение угля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9.3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shd w:val="clear" w:color="auto" w:fill="FFFFFF" w:themeFill="background1"/>
              <w:rPr>
                <w:rFonts w:eastAsia="Calibri"/>
              </w:rPr>
            </w:pPr>
            <w:r w:rsidRPr="00DA3815">
              <w:rPr>
                <w:rFonts w:eastAsia="Calibri"/>
              </w:rPr>
              <w:t>Собственные нужды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shd w:val="clear" w:color="auto" w:fill="FFFFFF" w:themeFill="background1"/>
              <w:rPr>
                <w:rFonts w:eastAsia="Calibri"/>
              </w:rPr>
            </w:pPr>
            <w:r w:rsidRPr="00DA3815">
              <w:rPr>
                <w:rFonts w:eastAsia="Calibri"/>
              </w:rPr>
              <w:t>Потери при передаче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11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DA3815" w:rsidRPr="00DA3815" w:rsidRDefault="00DA3815" w:rsidP="00DA3815">
            <w:pPr>
              <w:shd w:val="clear" w:color="auto" w:fill="FFFFFF" w:themeFill="background1"/>
              <w:rPr>
                <w:rFonts w:eastAsia="Calibri"/>
              </w:rPr>
            </w:pPr>
            <w:r w:rsidRPr="00DA3815">
              <w:rPr>
                <w:rFonts w:eastAsia="Calibri"/>
              </w:rPr>
              <w:t>Конечное потребление энергетических ресурсов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12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355 724,5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355 730,6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355 739,7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355 748,8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355 754,9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7 447,0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7 521,5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7 634,6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7 749,4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7 826,8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shd w:val="clear" w:color="auto" w:fill="FFFFFF" w:themeFill="background1"/>
              <w:rPr>
                <w:rFonts w:eastAsia="Calibri"/>
              </w:rPr>
            </w:pPr>
            <w:r w:rsidRPr="00DA3815">
              <w:rPr>
                <w:rFonts w:eastAsia="Calibri"/>
              </w:rPr>
              <w:t xml:space="preserve">Сельское хозяйство, рыболовство и </w:t>
            </w:r>
            <w:r w:rsidRPr="00DA3815">
              <w:rPr>
                <w:rFonts w:eastAsia="Calibri"/>
              </w:rPr>
              <w:lastRenderedPageBreak/>
              <w:t>рыбоводство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lastRenderedPageBreak/>
              <w:t>13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shd w:val="clear" w:color="auto" w:fill="FFFFFF" w:themeFill="background1"/>
              <w:rPr>
                <w:rFonts w:eastAsia="Calibri"/>
              </w:rPr>
            </w:pPr>
            <w:r w:rsidRPr="00DA3815">
              <w:rPr>
                <w:rFonts w:eastAsia="Calibri"/>
              </w:rPr>
              <w:lastRenderedPageBreak/>
              <w:t>Промышленность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14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815" w:rsidRPr="00DA3815" w:rsidRDefault="00DA3815" w:rsidP="00DA3815">
            <w:pPr>
              <w:shd w:val="clear" w:color="auto" w:fill="FFFFFF" w:themeFill="background1"/>
              <w:rPr>
                <w:rFonts w:eastAsia="Calibri"/>
              </w:rPr>
            </w:pPr>
            <w:r w:rsidRPr="00DA3815">
              <w:rPr>
                <w:rFonts w:eastAsia="Calibri"/>
              </w:rPr>
              <w:t>Добыча угля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14.1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815" w:rsidRPr="00DA3815" w:rsidRDefault="00DA3815" w:rsidP="00DA3815">
            <w:pPr>
              <w:shd w:val="clear" w:color="auto" w:fill="FFFFFF" w:themeFill="background1"/>
              <w:rPr>
                <w:rFonts w:eastAsia="Calibri"/>
              </w:rPr>
            </w:pPr>
            <w:r w:rsidRPr="00DA3815">
              <w:rPr>
                <w:rFonts w:eastAsia="Calibri"/>
              </w:rPr>
              <w:t>Переработка угля (обогащение)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14.2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815" w:rsidRPr="00DA3815" w:rsidRDefault="00DA3815" w:rsidP="00DA3815">
            <w:pPr>
              <w:shd w:val="clear" w:color="auto" w:fill="FFFFFF" w:themeFill="background1"/>
              <w:rPr>
                <w:rFonts w:eastAsia="Calibri"/>
              </w:rPr>
            </w:pPr>
            <w:r w:rsidRPr="00DA3815">
              <w:rPr>
                <w:rFonts w:eastAsia="Calibri"/>
              </w:rPr>
              <w:t>Обрабатывающие производства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14.3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815" w:rsidRPr="00DA3815" w:rsidRDefault="00DA3815" w:rsidP="00DA3815">
            <w:pPr>
              <w:shd w:val="clear" w:color="auto" w:fill="FFFFFF" w:themeFill="background1"/>
              <w:rPr>
                <w:rFonts w:eastAsia="Calibri"/>
              </w:rPr>
            </w:pPr>
            <w:r w:rsidRPr="00DA3815">
              <w:rPr>
                <w:rFonts w:eastAsia="Calibri"/>
              </w:rPr>
              <w:t>Прочая промышленность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14.4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shd w:val="clear" w:color="auto" w:fill="FFFFFF" w:themeFill="background1"/>
              <w:rPr>
                <w:rFonts w:eastAsia="Calibri"/>
              </w:rPr>
            </w:pPr>
            <w:r w:rsidRPr="00DA3815">
              <w:rPr>
                <w:rFonts w:eastAsia="Calibri"/>
              </w:rPr>
              <w:t>Строительство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15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shd w:val="clear" w:color="auto" w:fill="FFFFFF" w:themeFill="background1"/>
              <w:rPr>
                <w:rFonts w:eastAsia="Calibri"/>
              </w:rPr>
            </w:pPr>
            <w:r w:rsidRPr="00DA3815">
              <w:rPr>
                <w:rFonts w:eastAsia="Calibri"/>
              </w:rPr>
              <w:t>Транспорт и связь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16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355 721,5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355 727,6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355 736,7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355 745,8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355 751,9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7 431,7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7 506,2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7 619,3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7 734,1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7 811,5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shd w:val="clear" w:color="auto" w:fill="FFFFFF" w:themeFill="background1"/>
              <w:rPr>
                <w:rFonts w:eastAsia="Calibri"/>
              </w:rPr>
            </w:pPr>
            <w:r w:rsidRPr="00DA3815">
              <w:rPr>
                <w:rFonts w:eastAsia="Calibri"/>
              </w:rPr>
              <w:t>Железнодорожный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16.1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shd w:val="clear" w:color="auto" w:fill="FFFFFF" w:themeFill="background1"/>
              <w:rPr>
                <w:rFonts w:eastAsia="Calibri"/>
              </w:rPr>
            </w:pPr>
            <w:r w:rsidRPr="00DA3815">
              <w:rPr>
                <w:rFonts w:eastAsia="Calibri"/>
              </w:rPr>
              <w:t>Трубопроводный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16.2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shd w:val="clear" w:color="auto" w:fill="FFFFFF" w:themeFill="background1"/>
              <w:rPr>
                <w:rFonts w:eastAsia="Calibri"/>
              </w:rPr>
            </w:pPr>
            <w:r w:rsidRPr="00DA3815">
              <w:rPr>
                <w:rFonts w:eastAsia="Calibri"/>
              </w:rPr>
              <w:t>Автомобильный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16.3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303 530,8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303 536,9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303 546,0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303 555,1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303 561,2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7 426,4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7 500,9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7 614,0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7 728,8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7 806,2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shd w:val="clear" w:color="auto" w:fill="FFFFFF" w:themeFill="background1"/>
              <w:rPr>
                <w:rFonts w:eastAsia="Calibri"/>
              </w:rPr>
            </w:pPr>
            <w:r w:rsidRPr="00DA3815">
              <w:rPr>
                <w:rFonts w:eastAsia="Calibri"/>
              </w:rPr>
              <w:t>Прочий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16.4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52 190,7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52 190,7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52 190,7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52 190,7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52 190,7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5,3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5,3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5,3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5,3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5,3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shd w:val="clear" w:color="auto" w:fill="FFFFFF" w:themeFill="background1"/>
              <w:rPr>
                <w:rFonts w:eastAsia="Calibri"/>
              </w:rPr>
            </w:pPr>
            <w:r w:rsidRPr="00DA3815">
              <w:rPr>
                <w:rFonts w:eastAsia="Calibri"/>
              </w:rPr>
              <w:t>Сфера услуг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17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shd w:val="clear" w:color="auto" w:fill="FFFFFF" w:themeFill="background1"/>
              <w:rPr>
                <w:rFonts w:eastAsia="Calibri"/>
              </w:rPr>
            </w:pPr>
            <w:r w:rsidRPr="00DA3815">
              <w:rPr>
                <w:rFonts w:eastAsia="Calibri"/>
              </w:rPr>
              <w:t>Население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18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shd w:val="clear" w:color="auto" w:fill="FFFFFF" w:themeFill="background1"/>
              <w:rPr>
                <w:rFonts w:eastAsia="Calibri"/>
              </w:rPr>
            </w:pPr>
            <w:r w:rsidRPr="00DA3815">
              <w:rPr>
                <w:rFonts w:eastAsia="Calibri"/>
              </w:rPr>
              <w:t xml:space="preserve">Использование топливно-энергетических ресурсов в качестве сырья и на </w:t>
            </w:r>
            <w:proofErr w:type="spellStart"/>
            <w:r w:rsidRPr="00DA3815">
              <w:rPr>
                <w:rFonts w:eastAsia="Calibri"/>
              </w:rPr>
              <w:t>нетопливные</w:t>
            </w:r>
            <w:proofErr w:type="spellEnd"/>
            <w:r w:rsidRPr="00DA3815">
              <w:rPr>
                <w:rFonts w:eastAsia="Calibri"/>
              </w:rPr>
              <w:t xml:space="preserve"> нужды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19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3,0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3,0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3,0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3,0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3,0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15,3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15,3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15,3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15,3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15,3</w:t>
            </w:r>
          </w:p>
        </w:tc>
      </w:tr>
    </w:tbl>
    <w:p w:rsidR="00DA3815" w:rsidRPr="00DA3815" w:rsidRDefault="00DA3815" w:rsidP="00DA3815">
      <w:pPr>
        <w:rPr>
          <w:bCs/>
        </w:rPr>
      </w:pPr>
    </w:p>
    <w:p w:rsidR="00DA3815" w:rsidRPr="00DA3815" w:rsidRDefault="00DA3815" w:rsidP="00DA3815">
      <w:pPr>
        <w:jc w:val="right"/>
        <w:rPr>
          <w:bCs/>
        </w:rPr>
      </w:pPr>
      <w:r w:rsidRPr="00DA3815">
        <w:rPr>
          <w:bCs/>
        </w:rPr>
        <w:tab/>
        <w:t xml:space="preserve">Продолжение таблицы </w:t>
      </w:r>
      <w:proofErr w:type="spellStart"/>
      <w:r w:rsidRPr="00DA3815">
        <w:rPr>
          <w:bCs/>
        </w:rPr>
        <w:t>однопродуктовый</w:t>
      </w:r>
      <w:proofErr w:type="spellEnd"/>
      <w:r w:rsidRPr="00DA3815">
        <w:rPr>
          <w:bCs/>
        </w:rPr>
        <w:t xml:space="preserve"> баланс «Нефтепродукты»</w:t>
      </w:r>
    </w:p>
    <w:tbl>
      <w:tblPr>
        <w:tblStyle w:val="ab"/>
        <w:tblW w:w="5000" w:type="pct"/>
        <w:jc w:val="center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923"/>
        <w:gridCol w:w="928"/>
        <w:gridCol w:w="1197"/>
        <w:gridCol w:w="1197"/>
        <w:gridCol w:w="1196"/>
        <w:gridCol w:w="1196"/>
        <w:gridCol w:w="1205"/>
        <w:gridCol w:w="1196"/>
        <w:gridCol w:w="1196"/>
        <w:gridCol w:w="1196"/>
        <w:gridCol w:w="1196"/>
      </w:tblGrid>
      <w:tr w:rsidR="00DA3815" w:rsidRPr="00DA3815" w:rsidTr="00DA3815">
        <w:trPr>
          <w:trHeight w:val="188"/>
          <w:tblHeader/>
          <w:jc w:val="center"/>
        </w:trPr>
        <w:tc>
          <w:tcPr>
            <w:tcW w:w="99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Наименование строк баланса</w:t>
            </w:r>
          </w:p>
        </w:tc>
        <w:tc>
          <w:tcPr>
            <w:tcW w:w="31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Номер строк баланса</w:t>
            </w:r>
          </w:p>
        </w:tc>
        <w:tc>
          <w:tcPr>
            <w:tcW w:w="2048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Сжиженные газы</w:t>
            </w:r>
          </w:p>
        </w:tc>
        <w:tc>
          <w:tcPr>
            <w:tcW w:w="818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Прочие виды нефтепродуктов</w:t>
            </w:r>
          </w:p>
        </w:tc>
        <w:tc>
          <w:tcPr>
            <w:tcW w:w="818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Отработанные нефтепродукты</w:t>
            </w:r>
          </w:p>
        </w:tc>
      </w:tr>
      <w:tr w:rsidR="00DA3815" w:rsidRPr="00DA3815" w:rsidTr="00DA3815">
        <w:trPr>
          <w:trHeight w:val="188"/>
          <w:tblHeader/>
          <w:jc w:val="center"/>
        </w:trPr>
        <w:tc>
          <w:tcPr>
            <w:tcW w:w="99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</w:p>
        </w:tc>
        <w:tc>
          <w:tcPr>
            <w:tcW w:w="31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</w:p>
        </w:tc>
        <w:tc>
          <w:tcPr>
            <w:tcW w:w="2048" w:type="pct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тонн</w:t>
            </w:r>
          </w:p>
        </w:tc>
        <w:tc>
          <w:tcPr>
            <w:tcW w:w="818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 xml:space="preserve">т </w:t>
            </w:r>
            <w:proofErr w:type="spellStart"/>
            <w:r w:rsidRPr="00DA3815">
              <w:rPr>
                <w:rFonts w:eastAsia="Calibri"/>
              </w:rPr>
              <w:t>у.</w:t>
            </w:r>
            <w:proofErr w:type="gramStart"/>
            <w:r w:rsidRPr="00DA3815">
              <w:rPr>
                <w:rFonts w:eastAsia="Calibri"/>
              </w:rPr>
              <w:t>т</w:t>
            </w:r>
            <w:proofErr w:type="spellEnd"/>
            <w:proofErr w:type="gramEnd"/>
            <w:r w:rsidRPr="00DA3815">
              <w:rPr>
                <w:rFonts w:eastAsia="Calibri"/>
              </w:rPr>
              <w:t>.</w:t>
            </w:r>
          </w:p>
        </w:tc>
        <w:tc>
          <w:tcPr>
            <w:tcW w:w="818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тонн</w:t>
            </w:r>
          </w:p>
        </w:tc>
      </w:tr>
      <w:tr w:rsidR="00DA3815" w:rsidRPr="00DA3815" w:rsidTr="00DA3815">
        <w:trPr>
          <w:trHeight w:val="188"/>
          <w:tblHeader/>
          <w:jc w:val="center"/>
        </w:trPr>
        <w:tc>
          <w:tcPr>
            <w:tcW w:w="99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</w:p>
        </w:tc>
        <w:tc>
          <w:tcPr>
            <w:tcW w:w="31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</w:p>
        </w:tc>
        <w:tc>
          <w:tcPr>
            <w:tcW w:w="40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2025</w:t>
            </w:r>
          </w:p>
        </w:tc>
        <w:tc>
          <w:tcPr>
            <w:tcW w:w="40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2027</w:t>
            </w:r>
          </w:p>
        </w:tc>
        <w:tc>
          <w:tcPr>
            <w:tcW w:w="40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2030</w:t>
            </w:r>
          </w:p>
        </w:tc>
        <w:tc>
          <w:tcPr>
            <w:tcW w:w="40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2033</w:t>
            </w:r>
          </w:p>
        </w:tc>
        <w:tc>
          <w:tcPr>
            <w:tcW w:w="41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2035</w:t>
            </w:r>
          </w:p>
        </w:tc>
        <w:tc>
          <w:tcPr>
            <w:tcW w:w="40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2025</w:t>
            </w:r>
          </w:p>
        </w:tc>
        <w:tc>
          <w:tcPr>
            <w:tcW w:w="40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2035</w:t>
            </w:r>
          </w:p>
        </w:tc>
        <w:tc>
          <w:tcPr>
            <w:tcW w:w="40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2025</w:t>
            </w:r>
          </w:p>
        </w:tc>
        <w:tc>
          <w:tcPr>
            <w:tcW w:w="40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2035</w:t>
            </w:r>
          </w:p>
        </w:tc>
      </w:tr>
    </w:tbl>
    <w:p w:rsidR="00DA3815" w:rsidRPr="00DA3815" w:rsidRDefault="00DA3815" w:rsidP="00DA3815">
      <w:pPr>
        <w:shd w:val="clear" w:color="auto" w:fill="FFFFFF" w:themeFill="background1"/>
      </w:pPr>
    </w:p>
    <w:tbl>
      <w:tblPr>
        <w:tblStyle w:val="ab"/>
        <w:tblW w:w="5000" w:type="pct"/>
        <w:jc w:val="center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923"/>
        <w:gridCol w:w="928"/>
        <w:gridCol w:w="1197"/>
        <w:gridCol w:w="1197"/>
        <w:gridCol w:w="1196"/>
        <w:gridCol w:w="1196"/>
        <w:gridCol w:w="1205"/>
        <w:gridCol w:w="1196"/>
        <w:gridCol w:w="1196"/>
        <w:gridCol w:w="1196"/>
        <w:gridCol w:w="1196"/>
      </w:tblGrid>
      <w:tr w:rsidR="00DA3815" w:rsidRPr="00DA3815" w:rsidTr="00DA3815">
        <w:trPr>
          <w:trHeight w:val="57"/>
          <w:tblHeader/>
          <w:jc w:val="center"/>
        </w:trPr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2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3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4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5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6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7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8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9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11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shd w:val="clear" w:color="auto" w:fill="FFFFFF" w:themeFill="background1"/>
              <w:rPr>
                <w:rFonts w:eastAsia="Calibri"/>
              </w:rPr>
            </w:pPr>
            <w:r w:rsidRPr="00DA3815">
              <w:rPr>
                <w:rFonts w:eastAsia="Calibri"/>
              </w:rPr>
              <w:t>Производство энергетических ресурсов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20 000,0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88 000,0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136 000,0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136 000,0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shd w:val="clear" w:color="auto" w:fill="FFFFFF" w:themeFill="background1"/>
              <w:rPr>
                <w:rFonts w:eastAsia="Calibri"/>
              </w:rPr>
            </w:pPr>
            <w:r w:rsidRPr="00DA3815">
              <w:rPr>
                <w:rFonts w:eastAsia="Calibri"/>
              </w:rPr>
              <w:t>Ввоз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2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20,4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20,4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20,4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20,4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20,4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11 683,0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11 683,0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1 528,4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1 528,4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shd w:val="clear" w:color="auto" w:fill="FFFFFF" w:themeFill="background1"/>
              <w:rPr>
                <w:rFonts w:eastAsia="Calibri"/>
              </w:rPr>
            </w:pPr>
            <w:r w:rsidRPr="00DA3815">
              <w:rPr>
                <w:rFonts w:eastAsia="Calibri"/>
              </w:rPr>
              <w:t>Вывоз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3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-1 513,0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-1 513,0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shd w:val="clear" w:color="auto" w:fill="FFFFFF" w:themeFill="background1"/>
              <w:rPr>
                <w:rFonts w:eastAsia="Calibri"/>
              </w:rPr>
            </w:pPr>
            <w:r w:rsidRPr="00DA3815">
              <w:rPr>
                <w:rFonts w:eastAsia="Calibri"/>
              </w:rPr>
              <w:t>Изменение запасов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4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-4,6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-4,6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shd w:val="clear" w:color="auto" w:fill="FFFFFF" w:themeFill="background1"/>
              <w:rPr>
                <w:rFonts w:eastAsia="Calibri"/>
              </w:rPr>
            </w:pPr>
            <w:r w:rsidRPr="00DA3815">
              <w:rPr>
                <w:rFonts w:eastAsia="Calibri"/>
              </w:rPr>
              <w:t xml:space="preserve">Потребление первичной </w:t>
            </w:r>
            <w:r w:rsidRPr="00DA3815">
              <w:rPr>
                <w:rFonts w:eastAsia="Calibri"/>
              </w:rPr>
              <w:lastRenderedPageBreak/>
              <w:t>энергии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lastRenderedPageBreak/>
              <w:t>5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20,4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20 020,4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88 020,4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136 020,4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136 020,4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11 683,0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11 683,0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10,8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10,8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DA3815" w:rsidRPr="00DA3815" w:rsidRDefault="00DA3815" w:rsidP="00DA3815">
            <w:pPr>
              <w:shd w:val="clear" w:color="auto" w:fill="FFFFFF" w:themeFill="background1"/>
              <w:rPr>
                <w:rFonts w:eastAsia="Calibri"/>
              </w:rPr>
            </w:pPr>
            <w:r w:rsidRPr="00DA3815">
              <w:rPr>
                <w:rFonts w:eastAsia="Calibri"/>
              </w:rPr>
              <w:lastRenderedPageBreak/>
              <w:t>Статистическое расхождение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6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shd w:val="clear" w:color="auto" w:fill="FFFFFF" w:themeFill="background1"/>
              <w:rPr>
                <w:rFonts w:eastAsia="Calibri"/>
              </w:rPr>
            </w:pPr>
            <w:r w:rsidRPr="00DA3815">
              <w:rPr>
                <w:rFonts w:eastAsia="Calibri"/>
              </w:rPr>
              <w:t>Производство электрической энергии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7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shd w:val="clear" w:color="auto" w:fill="FFFFFF" w:themeFill="background1"/>
              <w:rPr>
                <w:rFonts w:eastAsia="Calibri"/>
              </w:rPr>
            </w:pPr>
            <w:r w:rsidRPr="00DA3815">
              <w:rPr>
                <w:rFonts w:eastAsia="Calibri"/>
              </w:rPr>
              <w:t>Производство тепловой энергии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8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-10,8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-10,8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shd w:val="clear" w:color="auto" w:fill="FFFFFF" w:themeFill="background1"/>
              <w:rPr>
                <w:rFonts w:eastAsia="Calibri"/>
              </w:rPr>
            </w:pPr>
            <w:r w:rsidRPr="00DA3815">
              <w:rPr>
                <w:rFonts w:eastAsia="Calibri"/>
              </w:rPr>
              <w:t>Теплоэлектростанции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8.1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shd w:val="clear" w:color="auto" w:fill="FFFFFF" w:themeFill="background1"/>
              <w:rPr>
                <w:rFonts w:eastAsia="Calibri"/>
              </w:rPr>
            </w:pPr>
            <w:r w:rsidRPr="00DA3815">
              <w:rPr>
                <w:rFonts w:eastAsia="Calibri"/>
              </w:rPr>
              <w:t>Котельные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8.2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-10,8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-10,8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shd w:val="clear" w:color="auto" w:fill="FFFFFF" w:themeFill="background1"/>
              <w:rPr>
                <w:rFonts w:eastAsia="Calibri"/>
              </w:rPr>
            </w:pPr>
            <w:proofErr w:type="spellStart"/>
            <w:r w:rsidRPr="00DA3815">
              <w:rPr>
                <w:rFonts w:eastAsia="Calibri"/>
              </w:rPr>
              <w:t>Электрокотельные</w:t>
            </w:r>
            <w:proofErr w:type="spellEnd"/>
            <w:r w:rsidRPr="00DA3815">
              <w:rPr>
                <w:rFonts w:eastAsia="Calibri"/>
              </w:rPr>
              <w:t xml:space="preserve"> и </w:t>
            </w:r>
            <w:proofErr w:type="spellStart"/>
            <w:r w:rsidRPr="00DA3815">
              <w:rPr>
                <w:rFonts w:eastAsia="Calibri"/>
              </w:rPr>
              <w:t>теплоутилизационные</w:t>
            </w:r>
            <w:proofErr w:type="spellEnd"/>
            <w:r w:rsidRPr="00DA3815">
              <w:rPr>
                <w:rFonts w:eastAsia="Calibri"/>
              </w:rPr>
              <w:t xml:space="preserve"> установки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8.3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 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 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 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 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 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 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 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shd w:val="clear" w:color="auto" w:fill="FFFFFF" w:themeFill="background1"/>
              <w:rPr>
                <w:rFonts w:eastAsia="Calibri"/>
              </w:rPr>
            </w:pPr>
            <w:r w:rsidRPr="00DA3815">
              <w:rPr>
                <w:rFonts w:eastAsia="Calibri"/>
              </w:rPr>
              <w:t>Преобразование топлива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9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shd w:val="clear" w:color="auto" w:fill="FFFFFF" w:themeFill="background1"/>
              <w:rPr>
                <w:rFonts w:eastAsia="Calibri"/>
              </w:rPr>
            </w:pPr>
            <w:r w:rsidRPr="00DA3815">
              <w:rPr>
                <w:rFonts w:eastAsia="Calibri"/>
              </w:rPr>
              <w:t>Переработка нефти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9.1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shd w:val="clear" w:color="auto" w:fill="FFFFFF" w:themeFill="background1"/>
              <w:rPr>
                <w:rFonts w:eastAsia="Calibri"/>
              </w:rPr>
            </w:pPr>
            <w:r w:rsidRPr="00DA3815">
              <w:rPr>
                <w:rFonts w:eastAsia="Calibri"/>
              </w:rPr>
              <w:t>Переработка газа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9.2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shd w:val="clear" w:color="auto" w:fill="FFFFFF" w:themeFill="background1"/>
              <w:rPr>
                <w:rFonts w:eastAsia="Calibri"/>
              </w:rPr>
            </w:pPr>
            <w:r w:rsidRPr="00DA3815">
              <w:rPr>
                <w:rFonts w:eastAsia="Calibri"/>
              </w:rPr>
              <w:t>Обогащение угля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9.3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shd w:val="clear" w:color="auto" w:fill="FFFFFF" w:themeFill="background1"/>
              <w:rPr>
                <w:rFonts w:eastAsia="Calibri"/>
              </w:rPr>
            </w:pPr>
            <w:r w:rsidRPr="00DA3815">
              <w:rPr>
                <w:rFonts w:eastAsia="Calibri"/>
              </w:rPr>
              <w:t>Собственные нужды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shd w:val="clear" w:color="auto" w:fill="FFFFFF" w:themeFill="background1"/>
              <w:rPr>
                <w:rFonts w:eastAsia="Calibri"/>
              </w:rPr>
            </w:pPr>
            <w:r w:rsidRPr="00DA3815">
              <w:rPr>
                <w:rFonts w:eastAsia="Calibri"/>
              </w:rPr>
              <w:t>Потери при передаче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11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shd w:val="clear" w:color="auto" w:fill="FFFFFF" w:themeFill="background1"/>
              <w:rPr>
                <w:rFonts w:eastAsia="Calibri"/>
              </w:rPr>
            </w:pPr>
            <w:r w:rsidRPr="00DA3815">
              <w:rPr>
                <w:rFonts w:eastAsia="Calibri"/>
              </w:rPr>
              <w:t>Конечное потребление энергетических ресурсов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12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20,4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20 020,4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88 020,4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136 020,4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136 020,4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11 683,0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11 683,0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shd w:val="clear" w:color="auto" w:fill="FFFFFF" w:themeFill="background1"/>
              <w:rPr>
                <w:rFonts w:eastAsia="Calibri"/>
              </w:rPr>
            </w:pPr>
            <w:r w:rsidRPr="00DA3815">
              <w:rPr>
                <w:rFonts w:eastAsia="Calibri"/>
              </w:rPr>
              <w:t>Сельское хозяйство, рыболовство и рыбоводство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13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shd w:val="clear" w:color="auto" w:fill="FFFFFF" w:themeFill="background1"/>
              <w:rPr>
                <w:rFonts w:eastAsia="Calibri"/>
              </w:rPr>
            </w:pPr>
            <w:r w:rsidRPr="00DA3815">
              <w:rPr>
                <w:rFonts w:eastAsia="Calibri"/>
              </w:rPr>
              <w:t>Промышленность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14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20 000,0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88 000,0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135 997,0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135 995,0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815" w:rsidRPr="00DA3815" w:rsidRDefault="00DA3815" w:rsidP="00DA3815">
            <w:pPr>
              <w:shd w:val="clear" w:color="auto" w:fill="FFFFFF" w:themeFill="background1"/>
              <w:rPr>
                <w:rFonts w:eastAsia="Calibri"/>
              </w:rPr>
            </w:pPr>
            <w:r w:rsidRPr="00DA3815">
              <w:rPr>
                <w:rFonts w:eastAsia="Calibri"/>
              </w:rPr>
              <w:t>Добыча угля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14.1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815" w:rsidRPr="00DA3815" w:rsidRDefault="00DA3815" w:rsidP="00DA3815">
            <w:pPr>
              <w:shd w:val="clear" w:color="auto" w:fill="FFFFFF" w:themeFill="background1"/>
              <w:rPr>
                <w:rFonts w:eastAsia="Calibri"/>
              </w:rPr>
            </w:pPr>
            <w:r w:rsidRPr="00DA3815">
              <w:rPr>
                <w:rFonts w:eastAsia="Calibri"/>
              </w:rPr>
              <w:t>Переработка угля (обогащение)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14.2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815" w:rsidRPr="00DA3815" w:rsidRDefault="00DA3815" w:rsidP="00DA3815">
            <w:pPr>
              <w:shd w:val="clear" w:color="auto" w:fill="FFFFFF" w:themeFill="background1"/>
              <w:rPr>
                <w:rFonts w:eastAsia="Calibri"/>
              </w:rPr>
            </w:pPr>
            <w:r w:rsidRPr="00DA3815">
              <w:rPr>
                <w:rFonts w:eastAsia="Calibri"/>
              </w:rPr>
              <w:t>Обрабатывающие производства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14.3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815" w:rsidRPr="00DA3815" w:rsidRDefault="00DA3815" w:rsidP="00DA3815">
            <w:pPr>
              <w:shd w:val="clear" w:color="auto" w:fill="FFFFFF" w:themeFill="background1"/>
              <w:rPr>
                <w:rFonts w:eastAsia="Calibri"/>
              </w:rPr>
            </w:pPr>
            <w:r w:rsidRPr="00DA3815">
              <w:rPr>
                <w:rFonts w:eastAsia="Calibri"/>
              </w:rPr>
              <w:t>Прочая промышленность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14.4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20 000,0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88 000,0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135 997,0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135 995,0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shd w:val="clear" w:color="auto" w:fill="FFFFFF" w:themeFill="background1"/>
              <w:rPr>
                <w:rFonts w:eastAsia="Calibri"/>
              </w:rPr>
            </w:pPr>
            <w:r w:rsidRPr="00DA3815">
              <w:rPr>
                <w:rFonts w:eastAsia="Calibri"/>
              </w:rPr>
              <w:t>Строительство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15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shd w:val="clear" w:color="auto" w:fill="FFFFFF" w:themeFill="background1"/>
              <w:rPr>
                <w:rFonts w:eastAsia="Calibri"/>
              </w:rPr>
            </w:pPr>
            <w:r w:rsidRPr="00DA3815">
              <w:rPr>
                <w:rFonts w:eastAsia="Calibri"/>
              </w:rPr>
              <w:t>Транспорт и связь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16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11 679,0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11 679,0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shd w:val="clear" w:color="auto" w:fill="FFFFFF" w:themeFill="background1"/>
              <w:rPr>
                <w:rFonts w:eastAsia="Calibri"/>
              </w:rPr>
            </w:pPr>
            <w:r w:rsidRPr="00DA3815">
              <w:rPr>
                <w:rFonts w:eastAsia="Calibri"/>
              </w:rPr>
              <w:t>Железнодорожный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16.1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shd w:val="clear" w:color="auto" w:fill="FFFFFF" w:themeFill="background1"/>
              <w:rPr>
                <w:rFonts w:eastAsia="Calibri"/>
              </w:rPr>
            </w:pPr>
            <w:r w:rsidRPr="00DA3815">
              <w:rPr>
                <w:rFonts w:eastAsia="Calibri"/>
              </w:rPr>
              <w:t>Трубопроводный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16.2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shd w:val="clear" w:color="auto" w:fill="FFFFFF" w:themeFill="background1"/>
              <w:rPr>
                <w:rFonts w:eastAsia="Calibri"/>
              </w:rPr>
            </w:pPr>
            <w:r w:rsidRPr="00DA3815">
              <w:rPr>
                <w:rFonts w:eastAsia="Calibri"/>
              </w:rPr>
              <w:t>Автомобильный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16.3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shd w:val="clear" w:color="auto" w:fill="FFFFFF" w:themeFill="background1"/>
              <w:rPr>
                <w:rFonts w:eastAsia="Calibri"/>
              </w:rPr>
            </w:pPr>
            <w:r w:rsidRPr="00DA3815">
              <w:rPr>
                <w:rFonts w:eastAsia="Calibri"/>
              </w:rPr>
              <w:t>Прочий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16.4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11 679,0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11 679,0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shd w:val="clear" w:color="auto" w:fill="FFFFFF" w:themeFill="background1"/>
              <w:rPr>
                <w:rFonts w:eastAsia="Calibri"/>
              </w:rPr>
            </w:pPr>
            <w:r w:rsidRPr="00DA3815">
              <w:rPr>
                <w:rFonts w:eastAsia="Calibri"/>
              </w:rPr>
              <w:lastRenderedPageBreak/>
              <w:t>Сфера услуг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17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3,0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5,0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shd w:val="clear" w:color="auto" w:fill="FFFFFF" w:themeFill="background1"/>
              <w:rPr>
                <w:rFonts w:eastAsia="Calibri"/>
              </w:rPr>
            </w:pPr>
            <w:r w:rsidRPr="00DA3815">
              <w:rPr>
                <w:rFonts w:eastAsia="Calibri"/>
              </w:rPr>
              <w:t>Население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18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20,4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20,4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20,4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20,4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20,4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shd w:val="clear" w:color="auto" w:fill="FFFFFF" w:themeFill="background1"/>
              <w:rPr>
                <w:rFonts w:eastAsia="Calibri"/>
              </w:rPr>
            </w:pPr>
            <w:r w:rsidRPr="00DA3815">
              <w:rPr>
                <w:rFonts w:eastAsia="Calibri"/>
              </w:rPr>
              <w:t xml:space="preserve">Использование топливно-энергетических ресурсов в качестве сырья и на </w:t>
            </w:r>
            <w:proofErr w:type="spellStart"/>
            <w:r w:rsidRPr="00DA3815">
              <w:rPr>
                <w:rFonts w:eastAsia="Calibri"/>
              </w:rPr>
              <w:t>нетопливные</w:t>
            </w:r>
            <w:proofErr w:type="spellEnd"/>
            <w:r w:rsidRPr="00DA3815">
              <w:rPr>
                <w:rFonts w:eastAsia="Calibri"/>
              </w:rPr>
              <w:t xml:space="preserve"> нужды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19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4,0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4,0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</w:tr>
    </w:tbl>
    <w:p w:rsidR="00DA3815" w:rsidRPr="00DA3815" w:rsidRDefault="00DA3815" w:rsidP="00DA3815">
      <w:pPr>
        <w:jc w:val="right"/>
        <w:rPr>
          <w:bCs/>
        </w:rPr>
      </w:pPr>
    </w:p>
    <w:p w:rsidR="00DA3815" w:rsidRPr="00DA3815" w:rsidRDefault="00DA3815" w:rsidP="00DA3815">
      <w:pPr>
        <w:tabs>
          <w:tab w:val="left" w:pos="10710"/>
        </w:tabs>
        <w:sectPr w:rsidR="00DA3815" w:rsidRPr="00DA3815" w:rsidSect="00DA3815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  <w:r w:rsidRPr="00DA3815">
        <w:tab/>
      </w:r>
    </w:p>
    <w:p w:rsidR="00DA3815" w:rsidRPr="00DB27D7" w:rsidRDefault="00DA3815" w:rsidP="00DA3815">
      <w:pPr>
        <w:jc w:val="center"/>
        <w:rPr>
          <w:bCs/>
          <w:sz w:val="28"/>
          <w:szCs w:val="28"/>
        </w:rPr>
      </w:pPr>
      <w:proofErr w:type="spellStart"/>
      <w:r w:rsidRPr="00DB27D7">
        <w:rPr>
          <w:bCs/>
          <w:sz w:val="28"/>
          <w:szCs w:val="28"/>
        </w:rPr>
        <w:lastRenderedPageBreak/>
        <w:t>Однопродуктовый</w:t>
      </w:r>
      <w:proofErr w:type="spellEnd"/>
      <w:r w:rsidRPr="00DB27D7">
        <w:rPr>
          <w:bCs/>
          <w:sz w:val="28"/>
          <w:szCs w:val="28"/>
        </w:rPr>
        <w:t xml:space="preserve"> баланс «Природный газ»</w:t>
      </w:r>
    </w:p>
    <w:p w:rsidR="00DB27D7" w:rsidRPr="00DA3815" w:rsidRDefault="00DB27D7" w:rsidP="00DA3815">
      <w:pPr>
        <w:jc w:val="center"/>
        <w:rPr>
          <w:bCs/>
        </w:rPr>
      </w:pPr>
    </w:p>
    <w:tbl>
      <w:tblPr>
        <w:tblStyle w:val="ab"/>
        <w:tblW w:w="5000" w:type="pct"/>
        <w:jc w:val="center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393"/>
        <w:gridCol w:w="787"/>
        <w:gridCol w:w="1044"/>
        <w:gridCol w:w="1044"/>
        <w:gridCol w:w="1044"/>
        <w:gridCol w:w="1044"/>
        <w:gridCol w:w="1045"/>
        <w:gridCol w:w="1045"/>
        <w:gridCol w:w="1045"/>
        <w:gridCol w:w="1045"/>
        <w:gridCol w:w="1045"/>
        <w:gridCol w:w="1045"/>
      </w:tblGrid>
      <w:tr w:rsidR="00DA3815" w:rsidRPr="00DA3815" w:rsidTr="00DA3815">
        <w:trPr>
          <w:trHeight w:val="188"/>
          <w:tblHeader/>
          <w:jc w:val="center"/>
        </w:trPr>
        <w:tc>
          <w:tcPr>
            <w:tcW w:w="116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Наименование строк баланса</w:t>
            </w:r>
          </w:p>
        </w:tc>
        <w:tc>
          <w:tcPr>
            <w:tcW w:w="25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Номер строк баланса</w:t>
            </w:r>
          </w:p>
        </w:tc>
        <w:tc>
          <w:tcPr>
            <w:tcW w:w="1790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Природный газ</w:t>
            </w:r>
          </w:p>
        </w:tc>
        <w:tc>
          <w:tcPr>
            <w:tcW w:w="1789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Метан из угольных пластов</w:t>
            </w:r>
          </w:p>
        </w:tc>
      </w:tr>
      <w:tr w:rsidR="00DA3815" w:rsidRPr="00DA3815" w:rsidTr="00DA3815">
        <w:trPr>
          <w:trHeight w:val="188"/>
          <w:tblHeader/>
          <w:jc w:val="center"/>
        </w:trPr>
        <w:tc>
          <w:tcPr>
            <w:tcW w:w="116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</w:p>
        </w:tc>
        <w:tc>
          <w:tcPr>
            <w:tcW w:w="25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</w:p>
        </w:tc>
        <w:tc>
          <w:tcPr>
            <w:tcW w:w="1790" w:type="pct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тыс. м</w:t>
            </w:r>
            <w:r w:rsidRPr="00DA3815">
              <w:rPr>
                <w:rFonts w:eastAsia="Calibri"/>
                <w:vertAlign w:val="superscript"/>
              </w:rPr>
              <w:t>3</w:t>
            </w:r>
          </w:p>
        </w:tc>
        <w:tc>
          <w:tcPr>
            <w:tcW w:w="1789" w:type="pct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тыс. м</w:t>
            </w:r>
            <w:r w:rsidRPr="00DA3815">
              <w:rPr>
                <w:rFonts w:eastAsia="Calibri"/>
                <w:vertAlign w:val="superscript"/>
              </w:rPr>
              <w:t>3</w:t>
            </w:r>
          </w:p>
        </w:tc>
      </w:tr>
      <w:tr w:rsidR="00DA3815" w:rsidRPr="00DA3815" w:rsidTr="00DA3815">
        <w:trPr>
          <w:trHeight w:val="188"/>
          <w:tblHeader/>
          <w:jc w:val="center"/>
        </w:trPr>
        <w:tc>
          <w:tcPr>
            <w:tcW w:w="116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</w:p>
        </w:tc>
        <w:tc>
          <w:tcPr>
            <w:tcW w:w="25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</w:p>
        </w:tc>
        <w:tc>
          <w:tcPr>
            <w:tcW w:w="35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2025</w:t>
            </w:r>
          </w:p>
        </w:tc>
        <w:tc>
          <w:tcPr>
            <w:tcW w:w="35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2027</w:t>
            </w:r>
          </w:p>
        </w:tc>
        <w:tc>
          <w:tcPr>
            <w:tcW w:w="35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2030</w:t>
            </w:r>
          </w:p>
        </w:tc>
        <w:tc>
          <w:tcPr>
            <w:tcW w:w="35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2033</w:t>
            </w:r>
          </w:p>
        </w:tc>
        <w:tc>
          <w:tcPr>
            <w:tcW w:w="35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2035</w:t>
            </w:r>
          </w:p>
        </w:tc>
        <w:tc>
          <w:tcPr>
            <w:tcW w:w="35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2025</w:t>
            </w:r>
          </w:p>
        </w:tc>
        <w:tc>
          <w:tcPr>
            <w:tcW w:w="35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2027</w:t>
            </w:r>
          </w:p>
        </w:tc>
        <w:tc>
          <w:tcPr>
            <w:tcW w:w="35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2030</w:t>
            </w:r>
          </w:p>
        </w:tc>
        <w:tc>
          <w:tcPr>
            <w:tcW w:w="35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2033</w:t>
            </w:r>
          </w:p>
        </w:tc>
        <w:tc>
          <w:tcPr>
            <w:tcW w:w="35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2035</w:t>
            </w:r>
          </w:p>
        </w:tc>
      </w:tr>
    </w:tbl>
    <w:p w:rsidR="00DA3815" w:rsidRPr="00DA3815" w:rsidRDefault="00DA3815" w:rsidP="00DA3815">
      <w:pPr>
        <w:shd w:val="clear" w:color="auto" w:fill="FFFFFF" w:themeFill="background1"/>
        <w:rPr>
          <w:rFonts w:eastAsia="Calibri"/>
        </w:rPr>
      </w:pPr>
    </w:p>
    <w:tbl>
      <w:tblPr>
        <w:tblStyle w:val="ab"/>
        <w:tblW w:w="5000" w:type="pct"/>
        <w:jc w:val="center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397"/>
        <w:gridCol w:w="759"/>
        <w:gridCol w:w="1047"/>
        <w:gridCol w:w="1047"/>
        <w:gridCol w:w="1047"/>
        <w:gridCol w:w="1047"/>
        <w:gridCol w:w="1047"/>
        <w:gridCol w:w="1047"/>
        <w:gridCol w:w="1047"/>
        <w:gridCol w:w="1047"/>
        <w:gridCol w:w="1047"/>
        <w:gridCol w:w="1047"/>
      </w:tblGrid>
      <w:tr w:rsidR="00DA3815" w:rsidRPr="00DA3815" w:rsidTr="00DA3815">
        <w:trPr>
          <w:trHeight w:val="57"/>
          <w:tblHeader/>
          <w:jc w:val="center"/>
        </w:trPr>
        <w:tc>
          <w:tcPr>
            <w:tcW w:w="1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2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3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4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5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6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7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8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9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11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12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shd w:val="clear" w:color="auto" w:fill="FFFFFF" w:themeFill="background1"/>
              <w:rPr>
                <w:rFonts w:eastAsia="Calibri"/>
              </w:rPr>
            </w:pPr>
            <w:r w:rsidRPr="00DA3815">
              <w:rPr>
                <w:rFonts w:eastAsia="Calibri"/>
              </w:rPr>
              <w:t>Производство энергетических ресурсов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2 012,0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34 000,0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149 600,0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231 200,0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231 200,0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shd w:val="clear" w:color="auto" w:fill="FFFFFF" w:themeFill="background1"/>
              <w:rPr>
                <w:rFonts w:eastAsia="Calibri"/>
              </w:rPr>
            </w:pPr>
            <w:r w:rsidRPr="00DA3815">
              <w:rPr>
                <w:rFonts w:eastAsia="Calibri"/>
              </w:rPr>
              <w:t>Ввоз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2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2 578,1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7 972,9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15 821,4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20 102,9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shd w:val="clear" w:color="auto" w:fill="FFFFFF" w:themeFill="background1"/>
              <w:rPr>
                <w:rFonts w:eastAsia="Calibri"/>
              </w:rPr>
            </w:pPr>
            <w:r w:rsidRPr="00DA3815">
              <w:rPr>
                <w:rFonts w:eastAsia="Calibri"/>
              </w:rPr>
              <w:t>Вывоз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3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shd w:val="clear" w:color="auto" w:fill="FFFFFF" w:themeFill="background1"/>
              <w:rPr>
                <w:rFonts w:eastAsia="Calibri"/>
              </w:rPr>
            </w:pPr>
            <w:r w:rsidRPr="00DA3815">
              <w:rPr>
                <w:rFonts w:eastAsia="Calibri"/>
              </w:rPr>
              <w:t>Изменение запасов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4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170,0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749,0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1 159,5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1 159,5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A3815" w:rsidRPr="00DA3815" w:rsidRDefault="00DA3815" w:rsidP="00DA3815">
            <w:pPr>
              <w:shd w:val="clear" w:color="auto" w:fill="FFFFFF" w:themeFill="background1"/>
              <w:rPr>
                <w:rFonts w:eastAsia="Calibri"/>
              </w:rPr>
            </w:pPr>
            <w:r w:rsidRPr="00DA3815">
              <w:rPr>
                <w:rFonts w:eastAsia="Calibri"/>
              </w:rPr>
              <w:t>Потребление первичной энергии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5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2 578,1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7 972,9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15 821,4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20 102,9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2 012,0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34 170,0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150 349,0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232 359,5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232 359,5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DA3815" w:rsidRPr="00DA3815" w:rsidRDefault="00DA3815" w:rsidP="00DA3815">
            <w:pPr>
              <w:shd w:val="clear" w:color="auto" w:fill="FFFFFF" w:themeFill="background1"/>
              <w:rPr>
                <w:rFonts w:eastAsia="Calibri"/>
              </w:rPr>
            </w:pPr>
            <w:r w:rsidRPr="00DA3815">
              <w:rPr>
                <w:rFonts w:eastAsia="Calibri"/>
              </w:rPr>
              <w:t>Статистическое расхождение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6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shd w:val="clear" w:color="auto" w:fill="FFFFFF" w:themeFill="background1"/>
              <w:rPr>
                <w:rFonts w:eastAsia="Calibri"/>
              </w:rPr>
            </w:pPr>
            <w:r w:rsidRPr="00DA3815">
              <w:rPr>
                <w:rFonts w:eastAsia="Calibri"/>
              </w:rPr>
              <w:t>Производство электрической энергии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7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shd w:val="clear" w:color="auto" w:fill="FFFFFF" w:themeFill="background1"/>
              <w:rPr>
                <w:rFonts w:eastAsia="Calibri"/>
              </w:rPr>
            </w:pPr>
            <w:r w:rsidRPr="00DA3815">
              <w:rPr>
                <w:rFonts w:eastAsia="Calibri"/>
              </w:rPr>
              <w:t>Производство тепловой энергии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8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shd w:val="clear" w:color="auto" w:fill="FFFFFF" w:themeFill="background1"/>
              <w:rPr>
                <w:rFonts w:eastAsia="Calibri"/>
              </w:rPr>
            </w:pPr>
            <w:r w:rsidRPr="00DA3815">
              <w:rPr>
                <w:rFonts w:eastAsia="Calibri"/>
              </w:rPr>
              <w:t>Теплоэлектростанции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8.1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shd w:val="clear" w:color="auto" w:fill="FFFFFF" w:themeFill="background1"/>
              <w:rPr>
                <w:rFonts w:eastAsia="Calibri"/>
              </w:rPr>
            </w:pPr>
            <w:r w:rsidRPr="00DA3815">
              <w:rPr>
                <w:rFonts w:eastAsia="Calibri"/>
              </w:rPr>
              <w:t>Котельные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8.2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shd w:val="clear" w:color="auto" w:fill="FFFFFF" w:themeFill="background1"/>
              <w:rPr>
                <w:rFonts w:eastAsia="Calibri"/>
              </w:rPr>
            </w:pPr>
            <w:proofErr w:type="spellStart"/>
            <w:r w:rsidRPr="00DA3815">
              <w:rPr>
                <w:rFonts w:eastAsia="Calibri"/>
              </w:rPr>
              <w:t>Электрокотельные</w:t>
            </w:r>
            <w:proofErr w:type="spellEnd"/>
            <w:r w:rsidRPr="00DA3815">
              <w:rPr>
                <w:rFonts w:eastAsia="Calibri"/>
              </w:rPr>
              <w:t xml:space="preserve"> и </w:t>
            </w:r>
            <w:proofErr w:type="spellStart"/>
            <w:r w:rsidRPr="00DA3815">
              <w:rPr>
                <w:rFonts w:eastAsia="Calibri"/>
              </w:rPr>
              <w:t>теплоутилизационные</w:t>
            </w:r>
            <w:proofErr w:type="spellEnd"/>
            <w:r w:rsidRPr="00DA3815">
              <w:rPr>
                <w:rFonts w:eastAsia="Calibri"/>
              </w:rPr>
              <w:t xml:space="preserve"> установки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8.3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shd w:val="clear" w:color="auto" w:fill="FFFFFF" w:themeFill="background1"/>
              <w:rPr>
                <w:rFonts w:eastAsia="Calibri"/>
              </w:rPr>
            </w:pPr>
            <w:r w:rsidRPr="00DA3815">
              <w:rPr>
                <w:rFonts w:eastAsia="Calibri"/>
              </w:rPr>
              <w:t>Преобразование топлива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9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-30 430,0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-133 893,0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-206 927,5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-206 927,5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shd w:val="clear" w:color="auto" w:fill="FFFFFF" w:themeFill="background1"/>
              <w:rPr>
                <w:rFonts w:eastAsia="Calibri"/>
              </w:rPr>
            </w:pPr>
            <w:r w:rsidRPr="00DA3815">
              <w:rPr>
                <w:rFonts w:eastAsia="Calibri"/>
              </w:rPr>
              <w:t>Переработка нефти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9.1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shd w:val="clear" w:color="auto" w:fill="FFFFFF" w:themeFill="background1"/>
              <w:rPr>
                <w:rFonts w:eastAsia="Calibri"/>
              </w:rPr>
            </w:pPr>
            <w:r w:rsidRPr="00DA3815">
              <w:rPr>
                <w:rFonts w:eastAsia="Calibri"/>
              </w:rPr>
              <w:t>Переработка газа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9.2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-30 430,0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-133 893,0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-206 927,5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-206 927,5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shd w:val="clear" w:color="auto" w:fill="FFFFFF" w:themeFill="background1"/>
              <w:rPr>
                <w:rFonts w:eastAsia="Calibri"/>
              </w:rPr>
            </w:pPr>
            <w:r w:rsidRPr="00DA3815">
              <w:rPr>
                <w:rFonts w:eastAsia="Calibri"/>
              </w:rPr>
              <w:t>Обогащение угля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9.3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shd w:val="clear" w:color="auto" w:fill="FFFFFF" w:themeFill="background1"/>
              <w:rPr>
                <w:rFonts w:eastAsia="Calibri"/>
              </w:rPr>
            </w:pPr>
            <w:r w:rsidRPr="00DA3815">
              <w:rPr>
                <w:rFonts w:eastAsia="Calibri"/>
              </w:rPr>
              <w:t>Собственные нужды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-1 700,0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-7 480,0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-11 560,0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-11 560,0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shd w:val="clear" w:color="auto" w:fill="FFFFFF" w:themeFill="background1"/>
              <w:rPr>
                <w:rFonts w:eastAsia="Calibri"/>
              </w:rPr>
            </w:pPr>
            <w:r w:rsidRPr="00DA3815">
              <w:rPr>
                <w:rFonts w:eastAsia="Calibri"/>
              </w:rPr>
              <w:t>Потери при передаче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11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-2 040,0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-8 976,0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-13 872,0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-13 872,0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shd w:val="clear" w:color="auto" w:fill="FFFFFF" w:themeFill="background1"/>
              <w:rPr>
                <w:rFonts w:eastAsia="Calibri"/>
              </w:rPr>
            </w:pPr>
            <w:r w:rsidRPr="00DA3815">
              <w:rPr>
                <w:rFonts w:eastAsia="Calibri"/>
              </w:rPr>
              <w:t>Конечное потребление энергетических ресурсов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12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2 578,1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7 972,9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15 821,4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20 102,9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2 013,0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shd w:val="clear" w:color="auto" w:fill="FFFFFF" w:themeFill="background1"/>
              <w:rPr>
                <w:rFonts w:eastAsia="Calibri"/>
              </w:rPr>
            </w:pPr>
            <w:r w:rsidRPr="00DA3815">
              <w:rPr>
                <w:rFonts w:eastAsia="Calibri"/>
              </w:rPr>
              <w:t>Сельское хозяйство, рыболовство и рыбоводство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13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shd w:val="clear" w:color="auto" w:fill="FFFFFF" w:themeFill="background1"/>
              <w:rPr>
                <w:rFonts w:eastAsia="Calibri"/>
              </w:rPr>
            </w:pPr>
            <w:r w:rsidRPr="00DA3815">
              <w:rPr>
                <w:rFonts w:eastAsia="Calibri"/>
              </w:rPr>
              <w:t>Промышленность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14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2 012,0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815" w:rsidRPr="00DA3815" w:rsidRDefault="00DA3815" w:rsidP="00DA3815">
            <w:pPr>
              <w:shd w:val="clear" w:color="auto" w:fill="FFFFFF" w:themeFill="background1"/>
              <w:rPr>
                <w:rFonts w:eastAsia="Calibri"/>
              </w:rPr>
            </w:pPr>
            <w:r w:rsidRPr="00DA3815">
              <w:rPr>
                <w:rFonts w:eastAsia="Calibri"/>
              </w:rPr>
              <w:t>Добыча угля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14.1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815" w:rsidRPr="00DA3815" w:rsidRDefault="00DA3815" w:rsidP="00DA3815">
            <w:pPr>
              <w:shd w:val="clear" w:color="auto" w:fill="FFFFFF" w:themeFill="background1"/>
              <w:rPr>
                <w:rFonts w:eastAsia="Calibri"/>
              </w:rPr>
            </w:pPr>
            <w:r w:rsidRPr="00DA3815">
              <w:rPr>
                <w:rFonts w:eastAsia="Calibri"/>
              </w:rPr>
              <w:t>Переработка угля (обогащение)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14.2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815" w:rsidRPr="00DA3815" w:rsidRDefault="00DA3815" w:rsidP="00DA3815">
            <w:pPr>
              <w:shd w:val="clear" w:color="auto" w:fill="FFFFFF" w:themeFill="background1"/>
              <w:rPr>
                <w:rFonts w:eastAsia="Calibri"/>
              </w:rPr>
            </w:pPr>
            <w:r w:rsidRPr="00DA3815">
              <w:rPr>
                <w:rFonts w:eastAsia="Calibri"/>
              </w:rPr>
              <w:t>Обрабатывающие производства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14.3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815" w:rsidRPr="00DA3815" w:rsidRDefault="00DA3815" w:rsidP="00DA3815">
            <w:pPr>
              <w:shd w:val="clear" w:color="auto" w:fill="FFFFFF" w:themeFill="background1"/>
              <w:rPr>
                <w:rFonts w:eastAsia="Calibri"/>
              </w:rPr>
            </w:pPr>
            <w:r w:rsidRPr="00DA3815">
              <w:rPr>
                <w:rFonts w:eastAsia="Calibri"/>
              </w:rPr>
              <w:lastRenderedPageBreak/>
              <w:t>Прочая промышленность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14.4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2 012,0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shd w:val="clear" w:color="auto" w:fill="FFFFFF" w:themeFill="background1"/>
              <w:rPr>
                <w:rFonts w:eastAsia="Calibri"/>
              </w:rPr>
            </w:pPr>
            <w:r w:rsidRPr="00DA3815">
              <w:rPr>
                <w:rFonts w:eastAsia="Calibri"/>
              </w:rPr>
              <w:t>Строительство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15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shd w:val="clear" w:color="auto" w:fill="FFFFFF" w:themeFill="background1"/>
              <w:rPr>
                <w:rFonts w:eastAsia="Calibri"/>
              </w:rPr>
            </w:pPr>
            <w:r w:rsidRPr="00DA3815">
              <w:rPr>
                <w:rFonts w:eastAsia="Calibri"/>
              </w:rPr>
              <w:t>Транспорт и связь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16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shd w:val="clear" w:color="auto" w:fill="FFFFFF" w:themeFill="background1"/>
              <w:rPr>
                <w:rFonts w:eastAsia="Calibri"/>
              </w:rPr>
            </w:pPr>
            <w:r w:rsidRPr="00DA3815">
              <w:rPr>
                <w:rFonts w:eastAsia="Calibri"/>
              </w:rPr>
              <w:t>Железнодорожный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16.1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shd w:val="clear" w:color="auto" w:fill="FFFFFF" w:themeFill="background1"/>
              <w:rPr>
                <w:rFonts w:eastAsia="Calibri"/>
              </w:rPr>
            </w:pPr>
            <w:r w:rsidRPr="00DA3815">
              <w:rPr>
                <w:rFonts w:eastAsia="Calibri"/>
              </w:rPr>
              <w:t>Трубопроводный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16.2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shd w:val="clear" w:color="auto" w:fill="FFFFFF" w:themeFill="background1"/>
              <w:rPr>
                <w:rFonts w:eastAsia="Calibri"/>
              </w:rPr>
            </w:pPr>
            <w:r w:rsidRPr="00DA3815">
              <w:rPr>
                <w:rFonts w:eastAsia="Calibri"/>
              </w:rPr>
              <w:t>Автомобильный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16.3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shd w:val="clear" w:color="auto" w:fill="FFFFFF" w:themeFill="background1"/>
              <w:rPr>
                <w:rFonts w:eastAsia="Calibri"/>
              </w:rPr>
            </w:pPr>
            <w:r w:rsidRPr="00DA3815">
              <w:rPr>
                <w:rFonts w:eastAsia="Calibri"/>
              </w:rPr>
              <w:t>Прочий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16.4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shd w:val="clear" w:color="auto" w:fill="FFFFFF" w:themeFill="background1"/>
              <w:rPr>
                <w:rFonts w:eastAsia="Calibri"/>
              </w:rPr>
            </w:pPr>
            <w:r w:rsidRPr="00DA3815">
              <w:rPr>
                <w:rFonts w:eastAsia="Calibri"/>
              </w:rPr>
              <w:t>Сфера услуг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17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shd w:val="clear" w:color="auto" w:fill="FFFFFF" w:themeFill="background1"/>
              <w:rPr>
                <w:rFonts w:eastAsia="Calibri"/>
              </w:rPr>
            </w:pPr>
            <w:r w:rsidRPr="00DA3815">
              <w:rPr>
                <w:rFonts w:eastAsia="Calibri"/>
              </w:rPr>
              <w:t>Население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18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2 578,1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7 972,9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15 821,4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20 102,9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shd w:val="clear" w:color="auto" w:fill="FFFFFF" w:themeFill="background1"/>
              <w:rPr>
                <w:rFonts w:eastAsia="Calibri"/>
              </w:rPr>
            </w:pPr>
            <w:r w:rsidRPr="00DA3815">
              <w:rPr>
                <w:rFonts w:eastAsia="Calibri"/>
              </w:rPr>
              <w:t xml:space="preserve">Использование топливно-энергетических ресурсов в качестве сырья и на </w:t>
            </w:r>
            <w:proofErr w:type="spellStart"/>
            <w:r w:rsidRPr="00DA3815">
              <w:rPr>
                <w:rFonts w:eastAsia="Calibri"/>
              </w:rPr>
              <w:t>нетопливные</w:t>
            </w:r>
            <w:proofErr w:type="spellEnd"/>
            <w:r w:rsidRPr="00DA3815">
              <w:rPr>
                <w:rFonts w:eastAsia="Calibri"/>
              </w:rPr>
              <w:t xml:space="preserve"> нужды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19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815" w:rsidRPr="00DA3815" w:rsidRDefault="00DA3815" w:rsidP="00DA3815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</w:tr>
    </w:tbl>
    <w:p w:rsidR="00DA3815" w:rsidRPr="00DA3815" w:rsidRDefault="00DA3815" w:rsidP="00DA3815">
      <w:pPr>
        <w:jc w:val="center"/>
        <w:rPr>
          <w:bCs/>
        </w:rPr>
        <w:sectPr w:rsidR="00DA3815" w:rsidRPr="00DA3815" w:rsidSect="00DA3815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DA3815" w:rsidRPr="00DA3815" w:rsidRDefault="00DA3815" w:rsidP="00DA3815">
      <w:pPr>
        <w:rPr>
          <w:bCs/>
        </w:rPr>
      </w:pPr>
    </w:p>
    <w:p w:rsidR="00DA3815" w:rsidRPr="00DB27D7" w:rsidRDefault="00DA3815" w:rsidP="00DA3815">
      <w:pPr>
        <w:jc w:val="center"/>
        <w:rPr>
          <w:bCs/>
          <w:sz w:val="28"/>
          <w:szCs w:val="28"/>
        </w:rPr>
      </w:pPr>
      <w:proofErr w:type="spellStart"/>
      <w:r w:rsidRPr="00DB27D7">
        <w:rPr>
          <w:bCs/>
          <w:sz w:val="28"/>
          <w:szCs w:val="28"/>
        </w:rPr>
        <w:t>Однопродуктовый</w:t>
      </w:r>
      <w:proofErr w:type="spellEnd"/>
      <w:r w:rsidRPr="00DB27D7">
        <w:rPr>
          <w:bCs/>
          <w:sz w:val="28"/>
          <w:szCs w:val="28"/>
        </w:rPr>
        <w:t xml:space="preserve"> баланс «Прочее твердое топливо»</w:t>
      </w:r>
    </w:p>
    <w:p w:rsidR="00DB27D7" w:rsidRPr="00DA3815" w:rsidRDefault="00DB27D7" w:rsidP="00DA3815">
      <w:pPr>
        <w:jc w:val="center"/>
        <w:rPr>
          <w:bCs/>
        </w:rPr>
      </w:pPr>
    </w:p>
    <w:tbl>
      <w:tblPr>
        <w:tblStyle w:val="ab"/>
        <w:tblW w:w="5000" w:type="pct"/>
        <w:jc w:val="center"/>
        <w:shd w:val="clear" w:color="auto" w:fill="FFFFFF" w:themeFill="background1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914"/>
        <w:gridCol w:w="877"/>
        <w:gridCol w:w="1167"/>
        <w:gridCol w:w="1167"/>
        <w:gridCol w:w="1167"/>
        <w:gridCol w:w="1167"/>
        <w:gridCol w:w="1167"/>
      </w:tblGrid>
      <w:tr w:rsidR="00DA3815" w:rsidRPr="00DA3815" w:rsidTr="00DA3815">
        <w:trPr>
          <w:trHeight w:val="188"/>
          <w:tblHeader/>
          <w:jc w:val="center"/>
        </w:trPr>
        <w:tc>
          <w:tcPr>
            <w:tcW w:w="151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Наименование строк баланса</w:t>
            </w:r>
          </w:p>
        </w:tc>
        <w:tc>
          <w:tcPr>
            <w:tcW w:w="45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Номер строк баланса</w:t>
            </w:r>
          </w:p>
        </w:tc>
        <w:tc>
          <w:tcPr>
            <w:tcW w:w="3029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Прочее твердое топливо</w:t>
            </w:r>
          </w:p>
        </w:tc>
      </w:tr>
      <w:tr w:rsidR="00DA3815" w:rsidRPr="00DA3815" w:rsidTr="00DA3815">
        <w:trPr>
          <w:trHeight w:val="188"/>
          <w:tblHeader/>
          <w:jc w:val="center"/>
        </w:trPr>
        <w:tc>
          <w:tcPr>
            <w:tcW w:w="151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45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3029" w:type="pct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 xml:space="preserve">т </w:t>
            </w:r>
            <w:proofErr w:type="spellStart"/>
            <w:r w:rsidRPr="00DA3815">
              <w:rPr>
                <w:rFonts w:eastAsia="Calibri"/>
              </w:rPr>
              <w:t>у.</w:t>
            </w:r>
            <w:proofErr w:type="gramStart"/>
            <w:r w:rsidRPr="00DA3815">
              <w:rPr>
                <w:rFonts w:eastAsia="Calibri"/>
              </w:rPr>
              <w:t>т</w:t>
            </w:r>
            <w:proofErr w:type="spellEnd"/>
            <w:proofErr w:type="gramEnd"/>
            <w:r w:rsidRPr="00DA3815">
              <w:rPr>
                <w:rFonts w:eastAsia="Calibri"/>
              </w:rPr>
              <w:t>.</w:t>
            </w:r>
          </w:p>
        </w:tc>
      </w:tr>
      <w:tr w:rsidR="00DA3815" w:rsidRPr="00DA3815" w:rsidTr="00DA3815">
        <w:trPr>
          <w:trHeight w:val="188"/>
          <w:tblHeader/>
          <w:jc w:val="center"/>
        </w:trPr>
        <w:tc>
          <w:tcPr>
            <w:tcW w:w="151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45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2025</w:t>
            </w:r>
          </w:p>
        </w:tc>
        <w:tc>
          <w:tcPr>
            <w:tcW w:w="60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2027</w:t>
            </w:r>
          </w:p>
        </w:tc>
        <w:tc>
          <w:tcPr>
            <w:tcW w:w="60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2030</w:t>
            </w:r>
          </w:p>
        </w:tc>
        <w:tc>
          <w:tcPr>
            <w:tcW w:w="60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2033</w:t>
            </w:r>
          </w:p>
        </w:tc>
        <w:tc>
          <w:tcPr>
            <w:tcW w:w="60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2035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Производство энергетических ресурсов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Ввоз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2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Вывоз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3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Изменение запасов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4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Потребление первичной энергии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5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Статистическое расхождение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6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Производство электрической энергии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7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Производство тепловой энергии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8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Теплоэлектростанции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8.1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Котельные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8.2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proofErr w:type="spellStart"/>
            <w:r w:rsidRPr="00DA3815">
              <w:rPr>
                <w:rFonts w:eastAsia="Calibri"/>
              </w:rPr>
              <w:t>Электрокотельные</w:t>
            </w:r>
            <w:proofErr w:type="spellEnd"/>
            <w:r w:rsidRPr="00DA3815">
              <w:rPr>
                <w:rFonts w:eastAsia="Calibri"/>
              </w:rPr>
              <w:t xml:space="preserve"> и </w:t>
            </w:r>
            <w:proofErr w:type="spellStart"/>
            <w:r w:rsidRPr="00DA3815">
              <w:rPr>
                <w:rFonts w:eastAsia="Calibri"/>
              </w:rPr>
              <w:t>теплоутилизационные</w:t>
            </w:r>
            <w:proofErr w:type="spellEnd"/>
            <w:r w:rsidRPr="00DA3815">
              <w:rPr>
                <w:rFonts w:eastAsia="Calibri"/>
              </w:rPr>
              <w:t xml:space="preserve"> установки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8.3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Преобразование топлива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9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Переработка нефти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9.1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Переработка газа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9.2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Обогащение угля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9.3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Собственные нужды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Потери при передаче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11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Конечное потребление энергетических ресурсов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12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Сельское хозяйство, рыболовство и рыбоводство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13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Промышленность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14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Добыча угля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14.1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Переработка угля (обогащение)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14.2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Обрабатывающие производства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14.3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Прочая промышленность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14.4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Строительство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15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Транспорт и связь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16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Железнодорожный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16.1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Трубопроводный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16.2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Автомобильный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16.3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Прочий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16.4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Сфера услуг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17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Население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18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 xml:space="preserve">Использование топливно-энергетических ресурсов в качестве сырья и на </w:t>
            </w:r>
            <w:proofErr w:type="spellStart"/>
            <w:r w:rsidRPr="00DA3815">
              <w:rPr>
                <w:rFonts w:eastAsia="Calibri"/>
              </w:rPr>
              <w:t>нетопливные</w:t>
            </w:r>
            <w:proofErr w:type="spellEnd"/>
            <w:r w:rsidRPr="00DA3815">
              <w:rPr>
                <w:rFonts w:eastAsia="Calibri"/>
              </w:rPr>
              <w:t xml:space="preserve"> нужды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19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</w:t>
            </w:r>
          </w:p>
        </w:tc>
      </w:tr>
    </w:tbl>
    <w:p w:rsidR="00DA3815" w:rsidRPr="00DA3815" w:rsidRDefault="00DA3815" w:rsidP="00DA3815">
      <w:pPr>
        <w:jc w:val="center"/>
        <w:rPr>
          <w:bCs/>
        </w:rPr>
      </w:pPr>
    </w:p>
    <w:p w:rsidR="00DA3815" w:rsidRPr="00DA3815" w:rsidRDefault="00DA3815" w:rsidP="00DA3815">
      <w:pPr>
        <w:rPr>
          <w:bCs/>
        </w:rPr>
      </w:pPr>
      <w:r w:rsidRPr="00DA3815">
        <w:rPr>
          <w:bCs/>
        </w:rPr>
        <w:br w:type="page"/>
      </w:r>
    </w:p>
    <w:p w:rsidR="00DA3815" w:rsidRPr="00DB27D7" w:rsidRDefault="00DA3815" w:rsidP="00DA3815">
      <w:pPr>
        <w:jc w:val="center"/>
        <w:rPr>
          <w:bCs/>
          <w:sz w:val="28"/>
          <w:szCs w:val="28"/>
        </w:rPr>
      </w:pPr>
      <w:proofErr w:type="spellStart"/>
      <w:r w:rsidRPr="00DB27D7">
        <w:rPr>
          <w:bCs/>
          <w:sz w:val="28"/>
          <w:szCs w:val="28"/>
        </w:rPr>
        <w:lastRenderedPageBreak/>
        <w:t>Однопродуктовый</w:t>
      </w:r>
      <w:proofErr w:type="spellEnd"/>
      <w:r w:rsidRPr="00DB27D7">
        <w:rPr>
          <w:bCs/>
          <w:sz w:val="28"/>
          <w:szCs w:val="28"/>
        </w:rPr>
        <w:t xml:space="preserve"> баланс «Гидроэнергия и НВИЭ»</w:t>
      </w:r>
    </w:p>
    <w:p w:rsidR="00DB27D7" w:rsidRPr="00DA3815" w:rsidRDefault="00DB27D7" w:rsidP="00DA3815">
      <w:pPr>
        <w:jc w:val="center"/>
        <w:rPr>
          <w:bCs/>
        </w:rPr>
      </w:pPr>
    </w:p>
    <w:tbl>
      <w:tblPr>
        <w:tblStyle w:val="ab"/>
        <w:tblW w:w="5000" w:type="pct"/>
        <w:jc w:val="center"/>
        <w:shd w:val="clear" w:color="auto" w:fill="FFFFFF" w:themeFill="background1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914"/>
        <w:gridCol w:w="877"/>
        <w:gridCol w:w="1167"/>
        <w:gridCol w:w="1167"/>
        <w:gridCol w:w="1167"/>
        <w:gridCol w:w="1167"/>
        <w:gridCol w:w="1167"/>
      </w:tblGrid>
      <w:tr w:rsidR="00DA3815" w:rsidRPr="00DA3815" w:rsidTr="00DA3815">
        <w:trPr>
          <w:trHeight w:val="188"/>
          <w:tblHeader/>
          <w:jc w:val="center"/>
        </w:trPr>
        <w:tc>
          <w:tcPr>
            <w:tcW w:w="151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Наименование строк баланса</w:t>
            </w:r>
          </w:p>
        </w:tc>
        <w:tc>
          <w:tcPr>
            <w:tcW w:w="45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Номер строк баланса</w:t>
            </w:r>
          </w:p>
        </w:tc>
        <w:tc>
          <w:tcPr>
            <w:tcW w:w="3029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Гидроэнергия и НВИЭ</w:t>
            </w:r>
          </w:p>
        </w:tc>
      </w:tr>
      <w:tr w:rsidR="00DA3815" w:rsidRPr="00DA3815" w:rsidTr="00DA3815">
        <w:trPr>
          <w:trHeight w:val="188"/>
          <w:tblHeader/>
          <w:jc w:val="center"/>
        </w:trPr>
        <w:tc>
          <w:tcPr>
            <w:tcW w:w="151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45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3029" w:type="pct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 xml:space="preserve">тыс. </w:t>
            </w:r>
            <w:proofErr w:type="spellStart"/>
            <w:r w:rsidRPr="00DA3815">
              <w:rPr>
                <w:rFonts w:eastAsia="Calibri"/>
              </w:rPr>
              <w:t>кВт</w:t>
            </w:r>
            <w:proofErr w:type="gramStart"/>
            <w:r w:rsidRPr="00DA3815">
              <w:rPr>
                <w:rFonts w:eastAsia="Calibri"/>
              </w:rPr>
              <w:t>.ч</w:t>
            </w:r>
            <w:proofErr w:type="spellEnd"/>
            <w:proofErr w:type="gramEnd"/>
          </w:p>
        </w:tc>
      </w:tr>
      <w:tr w:rsidR="00DA3815" w:rsidRPr="00DA3815" w:rsidTr="00DA3815">
        <w:trPr>
          <w:trHeight w:val="188"/>
          <w:tblHeader/>
          <w:jc w:val="center"/>
        </w:trPr>
        <w:tc>
          <w:tcPr>
            <w:tcW w:w="151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45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2025</w:t>
            </w:r>
          </w:p>
        </w:tc>
        <w:tc>
          <w:tcPr>
            <w:tcW w:w="60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2027</w:t>
            </w:r>
          </w:p>
        </w:tc>
        <w:tc>
          <w:tcPr>
            <w:tcW w:w="60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2030</w:t>
            </w:r>
          </w:p>
        </w:tc>
        <w:tc>
          <w:tcPr>
            <w:tcW w:w="60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2033</w:t>
            </w:r>
          </w:p>
        </w:tc>
        <w:tc>
          <w:tcPr>
            <w:tcW w:w="60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2035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Производство энергетических ресурсов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Ввоз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2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Вывоз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3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Изменение запасов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4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Потребление первичной энергии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5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Статистическое расхождение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6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Производство электрической энергии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7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Производство тепловой энергии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8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Теплоэлектростанции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8.1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Котельные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8.2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proofErr w:type="spellStart"/>
            <w:r w:rsidRPr="00DA3815">
              <w:rPr>
                <w:rFonts w:eastAsia="Calibri"/>
              </w:rPr>
              <w:t>Электрокотельные</w:t>
            </w:r>
            <w:proofErr w:type="spellEnd"/>
            <w:r w:rsidRPr="00DA3815">
              <w:rPr>
                <w:rFonts w:eastAsia="Calibri"/>
              </w:rPr>
              <w:t xml:space="preserve"> и </w:t>
            </w:r>
            <w:proofErr w:type="spellStart"/>
            <w:r w:rsidRPr="00DA3815">
              <w:rPr>
                <w:rFonts w:eastAsia="Calibri"/>
              </w:rPr>
              <w:t>теплоутилизационные</w:t>
            </w:r>
            <w:proofErr w:type="spellEnd"/>
            <w:r w:rsidRPr="00DA3815">
              <w:rPr>
                <w:rFonts w:eastAsia="Calibri"/>
              </w:rPr>
              <w:t xml:space="preserve"> установки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8.3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Преобразование топлива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9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Переработка нефти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9.1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Переработка газа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9.2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Обогащение угля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9.3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Собственные нужды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Потери при передаче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11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Конечное потребление энергетических ресурсов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12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Сельское хозяйство, рыболовство и рыбоводство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13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Промышленность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14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Добыча угля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14.1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Переработка угля (обогащение)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14.2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Обрабатывающие производства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14.3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Прочая промышленность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14.4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Строительство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15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Транспорт и связь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16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Железнодорожный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16.1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Трубопроводный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16.2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Автомобильный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16.3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Прочий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16.4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Сфера услуг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17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Население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18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 xml:space="preserve">Использование топливно-энергетических ресурсов в качестве сырья и на </w:t>
            </w:r>
            <w:proofErr w:type="spellStart"/>
            <w:r w:rsidRPr="00DA3815">
              <w:rPr>
                <w:rFonts w:eastAsia="Calibri"/>
              </w:rPr>
              <w:t>нетопливные</w:t>
            </w:r>
            <w:proofErr w:type="spellEnd"/>
            <w:r w:rsidRPr="00DA3815">
              <w:rPr>
                <w:rFonts w:eastAsia="Calibri"/>
              </w:rPr>
              <w:t xml:space="preserve"> нужды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19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</w:tr>
    </w:tbl>
    <w:p w:rsidR="00DA3815" w:rsidRPr="00DA3815" w:rsidRDefault="00DA3815" w:rsidP="00DA3815">
      <w:pPr>
        <w:jc w:val="center"/>
        <w:rPr>
          <w:bCs/>
        </w:rPr>
      </w:pPr>
    </w:p>
    <w:p w:rsidR="00DA3815" w:rsidRPr="00DA3815" w:rsidRDefault="00DA3815" w:rsidP="00DA3815">
      <w:pPr>
        <w:rPr>
          <w:bCs/>
        </w:rPr>
      </w:pPr>
      <w:r w:rsidRPr="00DA3815">
        <w:rPr>
          <w:bCs/>
        </w:rPr>
        <w:br w:type="page"/>
      </w:r>
    </w:p>
    <w:p w:rsidR="00DA3815" w:rsidRPr="00DB27D7" w:rsidRDefault="00DA3815" w:rsidP="00DA3815">
      <w:pPr>
        <w:jc w:val="center"/>
        <w:rPr>
          <w:bCs/>
          <w:sz w:val="28"/>
          <w:szCs w:val="28"/>
        </w:rPr>
      </w:pPr>
      <w:proofErr w:type="spellStart"/>
      <w:r w:rsidRPr="00DB27D7">
        <w:rPr>
          <w:bCs/>
          <w:sz w:val="28"/>
          <w:szCs w:val="28"/>
        </w:rPr>
        <w:lastRenderedPageBreak/>
        <w:t>Однопродуктовый</w:t>
      </w:r>
      <w:proofErr w:type="spellEnd"/>
      <w:r w:rsidRPr="00DB27D7">
        <w:rPr>
          <w:bCs/>
          <w:sz w:val="28"/>
          <w:szCs w:val="28"/>
        </w:rPr>
        <w:t xml:space="preserve"> баланс «Атомная энергия»</w:t>
      </w:r>
    </w:p>
    <w:p w:rsidR="00DB27D7" w:rsidRPr="00DA3815" w:rsidRDefault="00DB27D7" w:rsidP="00DA3815">
      <w:pPr>
        <w:jc w:val="center"/>
        <w:rPr>
          <w:bCs/>
        </w:rPr>
      </w:pPr>
    </w:p>
    <w:tbl>
      <w:tblPr>
        <w:tblStyle w:val="ab"/>
        <w:tblW w:w="5000" w:type="pct"/>
        <w:jc w:val="center"/>
        <w:shd w:val="clear" w:color="auto" w:fill="FFFFFF" w:themeFill="background1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914"/>
        <w:gridCol w:w="877"/>
        <w:gridCol w:w="1167"/>
        <w:gridCol w:w="1167"/>
        <w:gridCol w:w="1167"/>
        <w:gridCol w:w="1167"/>
        <w:gridCol w:w="1167"/>
      </w:tblGrid>
      <w:tr w:rsidR="00DA3815" w:rsidRPr="00DA3815" w:rsidTr="00DA3815">
        <w:trPr>
          <w:trHeight w:val="188"/>
          <w:tblHeader/>
          <w:jc w:val="center"/>
        </w:trPr>
        <w:tc>
          <w:tcPr>
            <w:tcW w:w="151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Наименование строк баланса</w:t>
            </w:r>
          </w:p>
        </w:tc>
        <w:tc>
          <w:tcPr>
            <w:tcW w:w="45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Номер строк баланса</w:t>
            </w:r>
          </w:p>
        </w:tc>
        <w:tc>
          <w:tcPr>
            <w:tcW w:w="3029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Атомная энергия</w:t>
            </w:r>
          </w:p>
        </w:tc>
      </w:tr>
      <w:tr w:rsidR="00DA3815" w:rsidRPr="00DA3815" w:rsidTr="00DA3815">
        <w:trPr>
          <w:trHeight w:val="188"/>
          <w:tblHeader/>
          <w:jc w:val="center"/>
        </w:trPr>
        <w:tc>
          <w:tcPr>
            <w:tcW w:w="151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45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3029" w:type="pct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 xml:space="preserve">тыс. </w:t>
            </w:r>
            <w:proofErr w:type="spellStart"/>
            <w:r w:rsidRPr="00DA3815">
              <w:rPr>
                <w:rFonts w:eastAsia="Calibri"/>
              </w:rPr>
              <w:t>кВт</w:t>
            </w:r>
            <w:proofErr w:type="gramStart"/>
            <w:r w:rsidRPr="00DA3815">
              <w:rPr>
                <w:rFonts w:eastAsia="Calibri"/>
              </w:rPr>
              <w:t>.ч</w:t>
            </w:r>
            <w:proofErr w:type="spellEnd"/>
            <w:proofErr w:type="gramEnd"/>
          </w:p>
        </w:tc>
      </w:tr>
      <w:tr w:rsidR="00DA3815" w:rsidRPr="00DA3815" w:rsidTr="00DA3815">
        <w:trPr>
          <w:trHeight w:val="188"/>
          <w:tblHeader/>
          <w:jc w:val="center"/>
        </w:trPr>
        <w:tc>
          <w:tcPr>
            <w:tcW w:w="151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45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2025</w:t>
            </w:r>
          </w:p>
        </w:tc>
        <w:tc>
          <w:tcPr>
            <w:tcW w:w="60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2027</w:t>
            </w:r>
          </w:p>
        </w:tc>
        <w:tc>
          <w:tcPr>
            <w:tcW w:w="60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2030</w:t>
            </w:r>
          </w:p>
        </w:tc>
        <w:tc>
          <w:tcPr>
            <w:tcW w:w="60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2033</w:t>
            </w:r>
          </w:p>
        </w:tc>
        <w:tc>
          <w:tcPr>
            <w:tcW w:w="60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2035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Производство энергетических ресурсов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Ввоз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2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Вывоз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3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Изменение запасов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4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Потребление первичной энергии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5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Статистическое расхождение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6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Производство электрической энергии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7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Производство тепловой энергии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8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Теплоэлектростанции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8.1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Котельные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8.2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proofErr w:type="spellStart"/>
            <w:r w:rsidRPr="00DA3815">
              <w:rPr>
                <w:rFonts w:eastAsia="Calibri"/>
              </w:rPr>
              <w:t>Электрокотельные</w:t>
            </w:r>
            <w:proofErr w:type="spellEnd"/>
            <w:r w:rsidRPr="00DA3815">
              <w:rPr>
                <w:rFonts w:eastAsia="Calibri"/>
              </w:rPr>
              <w:t xml:space="preserve"> и </w:t>
            </w:r>
            <w:proofErr w:type="spellStart"/>
            <w:r w:rsidRPr="00DA3815">
              <w:rPr>
                <w:rFonts w:eastAsia="Calibri"/>
              </w:rPr>
              <w:t>теплоутилизационные</w:t>
            </w:r>
            <w:proofErr w:type="spellEnd"/>
            <w:r w:rsidRPr="00DA3815">
              <w:rPr>
                <w:rFonts w:eastAsia="Calibri"/>
              </w:rPr>
              <w:t xml:space="preserve"> установки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8.3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Преобразование топлива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9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Переработка нефти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9.1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Переработка газа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9.2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Обогащение угля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9.3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Собственные нужды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Потери при передаче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11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Конечное потребление энергетических ресурсов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12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Сельское хозяйство, рыболовство и рыбоводство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13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Промышленность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14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Добыча угля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14.1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Переработка угля (обогащение)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14.2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Обрабатывающие производства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14.3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Прочая промышленность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14.4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Строительство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15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Транспорт и связь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16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Железнодорожный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16.1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Трубопроводный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16.2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Автомобильный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16.3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Прочий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16.4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Сфера услуг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17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Население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18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 xml:space="preserve">Использование топливно-энергетических ресурсов в качестве сырья и на </w:t>
            </w:r>
            <w:proofErr w:type="spellStart"/>
            <w:r w:rsidRPr="00DA3815">
              <w:rPr>
                <w:rFonts w:eastAsia="Calibri"/>
              </w:rPr>
              <w:t>нетопливные</w:t>
            </w:r>
            <w:proofErr w:type="spellEnd"/>
            <w:r w:rsidRPr="00DA3815">
              <w:rPr>
                <w:rFonts w:eastAsia="Calibri"/>
              </w:rPr>
              <w:t xml:space="preserve"> нужды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19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</w:tr>
    </w:tbl>
    <w:p w:rsidR="00DA3815" w:rsidRPr="00DA3815" w:rsidRDefault="00DA3815" w:rsidP="00DA3815">
      <w:pPr>
        <w:jc w:val="center"/>
        <w:rPr>
          <w:bCs/>
        </w:rPr>
      </w:pPr>
    </w:p>
    <w:p w:rsidR="00DA3815" w:rsidRPr="00DA3815" w:rsidRDefault="00DA3815" w:rsidP="00DA3815">
      <w:pPr>
        <w:rPr>
          <w:bCs/>
        </w:rPr>
      </w:pPr>
      <w:r w:rsidRPr="00DA3815">
        <w:rPr>
          <w:bCs/>
        </w:rPr>
        <w:br w:type="page"/>
      </w:r>
    </w:p>
    <w:p w:rsidR="00DA3815" w:rsidRPr="00DB27D7" w:rsidRDefault="00DA3815" w:rsidP="00DA3815">
      <w:pPr>
        <w:jc w:val="center"/>
        <w:rPr>
          <w:bCs/>
          <w:sz w:val="28"/>
          <w:szCs w:val="28"/>
        </w:rPr>
      </w:pPr>
      <w:proofErr w:type="spellStart"/>
      <w:r w:rsidRPr="00DB27D7">
        <w:rPr>
          <w:bCs/>
          <w:sz w:val="28"/>
          <w:szCs w:val="28"/>
        </w:rPr>
        <w:lastRenderedPageBreak/>
        <w:t>Однопродуктовый</w:t>
      </w:r>
      <w:proofErr w:type="spellEnd"/>
      <w:r w:rsidRPr="00DB27D7">
        <w:rPr>
          <w:bCs/>
          <w:sz w:val="28"/>
          <w:szCs w:val="28"/>
        </w:rPr>
        <w:t xml:space="preserve"> баланс «Электрическая энергия»</w:t>
      </w:r>
    </w:p>
    <w:p w:rsidR="00DB27D7" w:rsidRPr="00DA3815" w:rsidRDefault="00DB27D7" w:rsidP="00DA3815">
      <w:pPr>
        <w:jc w:val="center"/>
        <w:rPr>
          <w:bCs/>
        </w:rPr>
      </w:pPr>
    </w:p>
    <w:tbl>
      <w:tblPr>
        <w:tblStyle w:val="ab"/>
        <w:tblW w:w="5000" w:type="pct"/>
        <w:jc w:val="center"/>
        <w:shd w:val="clear" w:color="auto" w:fill="FFFFFF" w:themeFill="background1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914"/>
        <w:gridCol w:w="877"/>
        <w:gridCol w:w="1167"/>
        <w:gridCol w:w="1167"/>
        <w:gridCol w:w="1167"/>
        <w:gridCol w:w="1167"/>
        <w:gridCol w:w="1167"/>
      </w:tblGrid>
      <w:tr w:rsidR="00DA3815" w:rsidRPr="00DA3815" w:rsidTr="00DA3815">
        <w:trPr>
          <w:trHeight w:val="188"/>
          <w:tblHeader/>
          <w:jc w:val="center"/>
        </w:trPr>
        <w:tc>
          <w:tcPr>
            <w:tcW w:w="151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Наименование строк баланса</w:t>
            </w:r>
          </w:p>
        </w:tc>
        <w:tc>
          <w:tcPr>
            <w:tcW w:w="45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Номер строк баланса</w:t>
            </w:r>
          </w:p>
        </w:tc>
        <w:tc>
          <w:tcPr>
            <w:tcW w:w="3029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Электрическая энергия</w:t>
            </w:r>
          </w:p>
        </w:tc>
      </w:tr>
      <w:tr w:rsidR="00DA3815" w:rsidRPr="00DA3815" w:rsidTr="00DA3815">
        <w:trPr>
          <w:trHeight w:val="188"/>
          <w:tblHeader/>
          <w:jc w:val="center"/>
        </w:trPr>
        <w:tc>
          <w:tcPr>
            <w:tcW w:w="151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45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3029" w:type="pct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 xml:space="preserve">тыс. </w:t>
            </w:r>
            <w:proofErr w:type="spellStart"/>
            <w:r w:rsidRPr="00DA3815">
              <w:rPr>
                <w:rFonts w:eastAsia="Calibri"/>
              </w:rPr>
              <w:t>кВт</w:t>
            </w:r>
            <w:proofErr w:type="gramStart"/>
            <w:r w:rsidRPr="00DA3815">
              <w:rPr>
                <w:rFonts w:eastAsia="Calibri"/>
              </w:rPr>
              <w:t>.ч</w:t>
            </w:r>
            <w:proofErr w:type="spellEnd"/>
            <w:proofErr w:type="gramEnd"/>
          </w:p>
        </w:tc>
      </w:tr>
      <w:tr w:rsidR="00DA3815" w:rsidRPr="00DA3815" w:rsidTr="00DA3815">
        <w:trPr>
          <w:trHeight w:val="188"/>
          <w:tblHeader/>
          <w:jc w:val="center"/>
        </w:trPr>
        <w:tc>
          <w:tcPr>
            <w:tcW w:w="151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45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2025</w:t>
            </w:r>
          </w:p>
        </w:tc>
        <w:tc>
          <w:tcPr>
            <w:tcW w:w="60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2027</w:t>
            </w:r>
          </w:p>
        </w:tc>
        <w:tc>
          <w:tcPr>
            <w:tcW w:w="60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2030</w:t>
            </w:r>
          </w:p>
        </w:tc>
        <w:tc>
          <w:tcPr>
            <w:tcW w:w="60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2033</w:t>
            </w:r>
          </w:p>
        </w:tc>
        <w:tc>
          <w:tcPr>
            <w:tcW w:w="60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2035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Производство энергетических ресурсов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Ввоз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2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780 810,9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790 132,2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800 470,6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808 498,4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813 471,3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Вывоз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3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Изменение запасов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4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Потребление первичной энергии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5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780 810,9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790 132,2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800 470,6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808 498,4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813 471,3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Статистическое расхождение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6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Производство электрической энергии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7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Производство тепловой энергии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8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-19 759,4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-19 718,9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-19 585,0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-19 453,0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-19 366,1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Теплоэлектростанции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8.1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Котельные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8.2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-19 528,4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-19 487,9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-19 354,0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-19 222,0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-19 135,1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proofErr w:type="spellStart"/>
            <w:r w:rsidRPr="00DA3815">
              <w:rPr>
                <w:rFonts w:eastAsia="Calibri"/>
              </w:rPr>
              <w:t>Электрокотельные</w:t>
            </w:r>
            <w:proofErr w:type="spellEnd"/>
            <w:r w:rsidRPr="00DA3815">
              <w:rPr>
                <w:rFonts w:eastAsia="Calibri"/>
              </w:rPr>
              <w:t xml:space="preserve"> и </w:t>
            </w:r>
            <w:proofErr w:type="spellStart"/>
            <w:r w:rsidRPr="00DA3815">
              <w:rPr>
                <w:rFonts w:eastAsia="Calibri"/>
              </w:rPr>
              <w:t>теплоутилизационные</w:t>
            </w:r>
            <w:proofErr w:type="spellEnd"/>
            <w:r w:rsidRPr="00DA3815">
              <w:rPr>
                <w:rFonts w:eastAsia="Calibri"/>
              </w:rPr>
              <w:t xml:space="preserve"> установки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8.3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-231,0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-231,0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-231,0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-231,0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-231,0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Преобразование топлива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9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Переработка нефти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9.1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Переработка газа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9.2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Обогащение угля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9.3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Собственные нужды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Потери при передаче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11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Конечное потребление энергетических ресурсов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12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761 051,5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770 413,3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780 885,6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789 045,4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794 105,2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Сельское хозяйство, рыболовство и рыбоводство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13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8 423,1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8 665,0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8 737,5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9 383,0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9 408,2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Промышленность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14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693 076,4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697 233,0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705 957,8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712 327,1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716 611,7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Добыча угля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14.1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588 518,1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592 054,1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597 395,0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602 784,8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606 410,6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Переработка угля (обогащение)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14.2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102 279,3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102 893,8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106 249,2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107 207,8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107 852,6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Обрабатывающие производства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14.3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2 279,0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2 285,1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2 313,6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2 334,5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2 348,5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Прочая промышленность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14.4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Строительство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15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Транспорт и связь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16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3 132,0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3 132,0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3 132,0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3 132,0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3 132,0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Железнодорожный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16.1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Трубопроводный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16.2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Автомобильный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16.3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Прочий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16.4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3 132,0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3 132,0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3 132,0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3 132,0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3 132,0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Сфера услуг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17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10 764,0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11 234,0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11 709,0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11 954,0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12 104,0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Население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18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45 656,0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50 149,3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51 349,3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52 249,3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52 849,3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 xml:space="preserve">Использование топливно-энергетических ресурсов в качестве сырья и на </w:t>
            </w:r>
            <w:proofErr w:type="spellStart"/>
            <w:r w:rsidRPr="00DA3815">
              <w:rPr>
                <w:rFonts w:eastAsia="Calibri"/>
              </w:rPr>
              <w:t>нетопливные</w:t>
            </w:r>
            <w:proofErr w:type="spellEnd"/>
            <w:r w:rsidRPr="00DA3815">
              <w:rPr>
                <w:rFonts w:eastAsia="Calibri"/>
              </w:rPr>
              <w:t xml:space="preserve"> нужды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19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</w:tr>
    </w:tbl>
    <w:p w:rsidR="00DA3815" w:rsidRPr="00DA3815" w:rsidRDefault="00DA3815" w:rsidP="00DA3815">
      <w:pPr>
        <w:jc w:val="center"/>
        <w:rPr>
          <w:bCs/>
        </w:rPr>
      </w:pPr>
    </w:p>
    <w:p w:rsidR="00DA3815" w:rsidRPr="00DA3815" w:rsidRDefault="00DA3815" w:rsidP="00DA3815">
      <w:pPr>
        <w:rPr>
          <w:bCs/>
        </w:rPr>
      </w:pPr>
      <w:r w:rsidRPr="00DA3815">
        <w:rPr>
          <w:bCs/>
        </w:rPr>
        <w:br w:type="page"/>
      </w:r>
    </w:p>
    <w:p w:rsidR="00DA3815" w:rsidRPr="00DB27D7" w:rsidRDefault="00DA3815" w:rsidP="00DA3815">
      <w:pPr>
        <w:jc w:val="center"/>
        <w:rPr>
          <w:bCs/>
          <w:sz w:val="28"/>
          <w:szCs w:val="28"/>
        </w:rPr>
      </w:pPr>
      <w:proofErr w:type="spellStart"/>
      <w:r w:rsidRPr="00DB27D7">
        <w:rPr>
          <w:bCs/>
          <w:sz w:val="28"/>
          <w:szCs w:val="28"/>
        </w:rPr>
        <w:lastRenderedPageBreak/>
        <w:t>Однопродуктовый</w:t>
      </w:r>
      <w:proofErr w:type="spellEnd"/>
      <w:r w:rsidRPr="00DB27D7">
        <w:rPr>
          <w:bCs/>
          <w:sz w:val="28"/>
          <w:szCs w:val="28"/>
        </w:rPr>
        <w:t xml:space="preserve"> баланс «Тепловая энергия»</w:t>
      </w:r>
    </w:p>
    <w:p w:rsidR="00DB27D7" w:rsidRPr="00DA3815" w:rsidRDefault="00DB27D7" w:rsidP="00DA3815">
      <w:pPr>
        <w:jc w:val="center"/>
        <w:rPr>
          <w:bCs/>
        </w:rPr>
      </w:pPr>
    </w:p>
    <w:tbl>
      <w:tblPr>
        <w:tblStyle w:val="ab"/>
        <w:tblW w:w="5000" w:type="pct"/>
        <w:jc w:val="center"/>
        <w:shd w:val="clear" w:color="auto" w:fill="FFFFFF" w:themeFill="background1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914"/>
        <w:gridCol w:w="877"/>
        <w:gridCol w:w="1167"/>
        <w:gridCol w:w="1167"/>
        <w:gridCol w:w="1167"/>
        <w:gridCol w:w="1167"/>
        <w:gridCol w:w="1167"/>
      </w:tblGrid>
      <w:tr w:rsidR="00DA3815" w:rsidRPr="00DA3815" w:rsidTr="00DA3815">
        <w:trPr>
          <w:trHeight w:val="188"/>
          <w:tblHeader/>
          <w:jc w:val="center"/>
        </w:trPr>
        <w:tc>
          <w:tcPr>
            <w:tcW w:w="151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Наименование строк баланса</w:t>
            </w:r>
          </w:p>
        </w:tc>
        <w:tc>
          <w:tcPr>
            <w:tcW w:w="45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Номер строк баланса</w:t>
            </w:r>
          </w:p>
        </w:tc>
        <w:tc>
          <w:tcPr>
            <w:tcW w:w="3029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Тепловая энергия</w:t>
            </w:r>
          </w:p>
        </w:tc>
      </w:tr>
      <w:tr w:rsidR="00DA3815" w:rsidRPr="00DA3815" w:rsidTr="00DA3815">
        <w:trPr>
          <w:trHeight w:val="188"/>
          <w:tblHeader/>
          <w:jc w:val="center"/>
        </w:trPr>
        <w:tc>
          <w:tcPr>
            <w:tcW w:w="151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45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3029" w:type="pct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 xml:space="preserve">тыс. </w:t>
            </w:r>
            <w:proofErr w:type="spellStart"/>
            <w:r w:rsidRPr="00DA3815">
              <w:rPr>
                <w:rFonts w:eastAsia="Calibri"/>
              </w:rPr>
              <w:t>кВт</w:t>
            </w:r>
            <w:proofErr w:type="gramStart"/>
            <w:r w:rsidRPr="00DA3815">
              <w:rPr>
                <w:rFonts w:eastAsia="Calibri"/>
              </w:rPr>
              <w:t>.ч</w:t>
            </w:r>
            <w:proofErr w:type="spellEnd"/>
            <w:proofErr w:type="gramEnd"/>
          </w:p>
        </w:tc>
      </w:tr>
      <w:tr w:rsidR="00DA3815" w:rsidRPr="00DA3815" w:rsidTr="00DA3815">
        <w:trPr>
          <w:trHeight w:val="188"/>
          <w:tblHeader/>
          <w:jc w:val="center"/>
        </w:trPr>
        <w:tc>
          <w:tcPr>
            <w:tcW w:w="151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45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</w:p>
        </w:tc>
        <w:tc>
          <w:tcPr>
            <w:tcW w:w="60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2025</w:t>
            </w:r>
          </w:p>
        </w:tc>
        <w:tc>
          <w:tcPr>
            <w:tcW w:w="60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2027</w:t>
            </w:r>
          </w:p>
        </w:tc>
        <w:tc>
          <w:tcPr>
            <w:tcW w:w="60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2030</w:t>
            </w:r>
          </w:p>
        </w:tc>
        <w:tc>
          <w:tcPr>
            <w:tcW w:w="60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2033</w:t>
            </w:r>
          </w:p>
        </w:tc>
        <w:tc>
          <w:tcPr>
            <w:tcW w:w="60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2035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Производство энергетических ресурсов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 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 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 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 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 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Ввоз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2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 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 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 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 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 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Вывоз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3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 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 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 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 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 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Изменение запасов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4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 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 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 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 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 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Потребление первичной энергии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5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 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 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 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 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 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Статистическое расхождение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6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Производство электрической энергии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7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 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 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 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 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 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Производство тепловой энергии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8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397 200,0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396 377,3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393 653,7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390 970,9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389 204,6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Теплоэлектростанции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8.1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 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 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Котельные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8.2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397 001,1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396 178,4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393 454,8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390 772,0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389 005,7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proofErr w:type="spellStart"/>
            <w:r w:rsidRPr="00DA3815">
              <w:rPr>
                <w:rFonts w:eastAsia="Calibri"/>
              </w:rPr>
              <w:t>Электрокотельные</w:t>
            </w:r>
            <w:proofErr w:type="spellEnd"/>
            <w:r w:rsidRPr="00DA3815">
              <w:rPr>
                <w:rFonts w:eastAsia="Calibri"/>
              </w:rPr>
              <w:t xml:space="preserve"> и </w:t>
            </w:r>
            <w:proofErr w:type="spellStart"/>
            <w:r w:rsidRPr="00DA3815">
              <w:rPr>
                <w:rFonts w:eastAsia="Calibri"/>
              </w:rPr>
              <w:t>теплоутилизационные</w:t>
            </w:r>
            <w:proofErr w:type="spellEnd"/>
            <w:r w:rsidRPr="00DA3815">
              <w:rPr>
                <w:rFonts w:eastAsia="Calibri"/>
              </w:rPr>
              <w:t xml:space="preserve"> установки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8.3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198,9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198,9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198,9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198,9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198,9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Преобразование топлива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9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Переработка нефти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9.1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Переработка газа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9.2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Обогащение угля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9.3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Собственные нужды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-6 752,4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-6 738,4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-6 692,1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-6 646,5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-6 616,5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Потери при передаче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11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-33 404,5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-47 565,3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-47 238,4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-46 916,5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-46 704,6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Конечное потребление энергетических ресурсов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12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357 043,1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342 073,6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339 723,2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337 407,9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335 883,5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Сельское хозяйство, рыболовство и рыбоводство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13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74 028,0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67 596,4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63 450,6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60 007,3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57 726,5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Промышленность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14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123 892,4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114 750,0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116 382,4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117 432,4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118 138,8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Добыча угля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14.1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96 556,1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89 430,9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90 237,7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91 051,8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91 599,5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Переработка угля (обогащение)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14.2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27 336,3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25 319,1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26 144,7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26 380,6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26 539,3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Обрабатывающие производства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14.3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Прочая промышленность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14.4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Строительство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15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Транспорт и связь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16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Железнодорожный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16.1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Трубопроводный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16.2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Автомобильный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16.3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Прочий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16.4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Сфера услуг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17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64 143,1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64 233,1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64 288,1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64 297,1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64 301,1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>Население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18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94 979,6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95 494,1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95 602,1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95 671,1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95 717,1</w:t>
            </w:r>
          </w:p>
        </w:tc>
      </w:tr>
      <w:tr w:rsidR="00DA3815" w:rsidRPr="00DA3815" w:rsidTr="00DA3815">
        <w:trPr>
          <w:trHeight w:val="5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rPr>
                <w:rFonts w:eastAsia="Calibri"/>
              </w:rPr>
            </w:pPr>
            <w:r w:rsidRPr="00DA3815">
              <w:rPr>
                <w:rFonts w:eastAsia="Calibri"/>
              </w:rPr>
              <w:t xml:space="preserve">Использование топливно-энергетических ресурсов в качестве сырья и на </w:t>
            </w:r>
            <w:proofErr w:type="spellStart"/>
            <w:r w:rsidRPr="00DA3815">
              <w:rPr>
                <w:rFonts w:eastAsia="Calibri"/>
              </w:rPr>
              <w:t>нетопливные</w:t>
            </w:r>
            <w:proofErr w:type="spellEnd"/>
            <w:r w:rsidRPr="00DA3815">
              <w:rPr>
                <w:rFonts w:eastAsia="Calibri"/>
              </w:rPr>
              <w:t xml:space="preserve"> нужды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19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815" w:rsidRPr="00DA3815" w:rsidRDefault="00DA3815" w:rsidP="00DA3815">
            <w:pPr>
              <w:jc w:val="center"/>
              <w:rPr>
                <w:rFonts w:eastAsia="Calibri"/>
              </w:rPr>
            </w:pPr>
            <w:r w:rsidRPr="00DA3815">
              <w:rPr>
                <w:rFonts w:eastAsia="Calibri"/>
              </w:rPr>
              <w:t>0,0</w:t>
            </w:r>
          </w:p>
        </w:tc>
      </w:tr>
    </w:tbl>
    <w:p w:rsidR="00DA3815" w:rsidRPr="00DA3815" w:rsidRDefault="00DA3815" w:rsidP="00DA3815">
      <w:pPr>
        <w:jc w:val="center"/>
        <w:rPr>
          <w:bCs/>
        </w:rPr>
      </w:pPr>
    </w:p>
    <w:p w:rsidR="00DA3815" w:rsidRPr="00DA3815" w:rsidRDefault="00DA3815" w:rsidP="005D48A2">
      <w:pPr>
        <w:widowControl/>
        <w:autoSpaceDE/>
        <w:autoSpaceDN/>
        <w:spacing w:line="259" w:lineRule="auto"/>
        <w:jc w:val="center"/>
        <w:rPr>
          <w:rFonts w:eastAsia="Calibri"/>
          <w:b/>
          <w:bCs/>
        </w:rPr>
      </w:pPr>
    </w:p>
    <w:sectPr w:rsidR="00DA3815" w:rsidRPr="00DA3815">
      <w:footerReference w:type="default" r:id="rId9"/>
      <w:pgSz w:w="11910" w:h="16840"/>
      <w:pgMar w:top="1320" w:right="740" w:bottom="1100" w:left="1600" w:header="0" w:footer="916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3815" w:rsidRDefault="00DA3815">
      <w:r>
        <w:separator/>
      </w:r>
    </w:p>
  </w:endnote>
  <w:endnote w:type="continuationSeparator" w:id="0">
    <w:p w:rsidR="00DA3815" w:rsidRDefault="00DA38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3815" w:rsidRDefault="00DA3815">
    <w:pPr>
      <w:pStyle w:val="a3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3815" w:rsidRDefault="00DA3815">
    <w:pPr>
      <w:pStyle w:val="a3"/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476114432" behindDoc="1" locked="0" layoutInCell="1" allowOverlap="1" wp14:editId="501B3885">
              <wp:simplePos x="0" y="0"/>
              <wp:positionH relativeFrom="page">
                <wp:posOffset>6856095</wp:posOffset>
              </wp:positionH>
              <wp:positionV relativeFrom="page">
                <wp:posOffset>9920605</wp:posOffset>
              </wp:positionV>
              <wp:extent cx="204470" cy="16573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47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A3815" w:rsidRDefault="00DA3815">
                          <w:pPr>
                            <w:spacing w:before="10"/>
                            <w:ind w:left="60"/>
                            <w:rPr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736CD0">
                            <w:rPr>
                              <w:noProof/>
                              <w:sz w:val="20"/>
                            </w:rPr>
                            <w:t>19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39.85pt;margin-top:781.15pt;width:16.1pt;height:13.05pt;z-index:-27202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" filled="f" stroked="f">
              <v:textbox inset="0,0,0,0">
                <w:txbxContent>
                  <w:p w:rsidR="00DA3815" w:rsidRDefault="00DA3815">
                    <w:pPr>
                      <w:spacing w:before="10"/>
                      <w:ind w:left="60"/>
                      <w:rPr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736CD0">
                      <w:rPr>
                        <w:noProof/>
                        <w:sz w:val="20"/>
                      </w:rPr>
                      <w:t>19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3815" w:rsidRDefault="00DA3815">
      <w:r>
        <w:separator/>
      </w:r>
    </w:p>
  </w:footnote>
  <w:footnote w:type="continuationSeparator" w:id="0">
    <w:p w:rsidR="00DA3815" w:rsidRDefault="00DA38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547F9"/>
    <w:multiLevelType w:val="multilevel"/>
    <w:tmpl w:val="153877AC"/>
    <w:lvl w:ilvl="0">
      <w:start w:val="6"/>
      <w:numFmt w:val="decimal"/>
      <w:lvlText w:val="%1"/>
      <w:lvlJc w:val="left"/>
      <w:pPr>
        <w:ind w:left="2214" w:hanging="42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214" w:hanging="42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689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423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158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93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27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62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97" w:hanging="420"/>
      </w:pPr>
      <w:rPr>
        <w:rFonts w:hint="default"/>
        <w:lang w:val="ru-RU" w:eastAsia="en-US" w:bidi="ar-SA"/>
      </w:rPr>
    </w:lvl>
  </w:abstractNum>
  <w:abstractNum w:abstractNumId="1">
    <w:nsid w:val="127A0FDA"/>
    <w:multiLevelType w:val="multilevel"/>
    <w:tmpl w:val="9F18EEC0"/>
    <w:lvl w:ilvl="0">
      <w:start w:val="5"/>
      <w:numFmt w:val="decimal"/>
      <w:lvlText w:val="%1"/>
      <w:lvlJc w:val="left"/>
      <w:pPr>
        <w:ind w:left="322" w:hanging="66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22" w:hanging="660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169" w:hanging="6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93" w:hanging="6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18" w:hanging="6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43" w:hanging="6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67" w:hanging="6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92" w:hanging="6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17" w:hanging="660"/>
      </w:pPr>
      <w:rPr>
        <w:rFonts w:hint="default"/>
        <w:lang w:val="ru-RU" w:eastAsia="en-US" w:bidi="ar-SA"/>
      </w:rPr>
    </w:lvl>
  </w:abstractNum>
  <w:abstractNum w:abstractNumId="2">
    <w:nsid w:val="12D23E78"/>
    <w:multiLevelType w:val="multilevel"/>
    <w:tmpl w:val="E98C4F3E"/>
    <w:lvl w:ilvl="0">
      <w:start w:val="5"/>
      <w:numFmt w:val="decimal"/>
      <w:lvlText w:val="%1"/>
      <w:lvlJc w:val="left"/>
      <w:pPr>
        <w:ind w:left="2043" w:hanging="72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043" w:hanging="72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545" w:hanging="7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297" w:hanging="7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50" w:hanging="7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03" w:hanging="7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55" w:hanging="7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08" w:hanging="7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61" w:hanging="720"/>
      </w:pPr>
      <w:rPr>
        <w:rFonts w:hint="default"/>
        <w:lang w:val="ru-RU" w:eastAsia="en-US" w:bidi="ar-SA"/>
      </w:rPr>
    </w:lvl>
  </w:abstractNum>
  <w:abstractNum w:abstractNumId="3">
    <w:nsid w:val="15551C16"/>
    <w:multiLevelType w:val="multilevel"/>
    <w:tmpl w:val="5320532A"/>
    <w:lvl w:ilvl="0">
      <w:start w:val="3"/>
      <w:numFmt w:val="decimal"/>
      <w:lvlText w:val="%1"/>
      <w:lvlJc w:val="left"/>
      <w:pPr>
        <w:ind w:left="982" w:hanging="66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982" w:hanging="660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697" w:hanging="6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55" w:hanging="6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14" w:hanging="6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73" w:hanging="6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31" w:hanging="6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90" w:hanging="6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49" w:hanging="660"/>
      </w:pPr>
      <w:rPr>
        <w:rFonts w:hint="default"/>
        <w:lang w:val="ru-RU" w:eastAsia="en-US" w:bidi="ar-SA"/>
      </w:rPr>
    </w:lvl>
  </w:abstractNum>
  <w:abstractNum w:abstractNumId="4">
    <w:nsid w:val="1DB3220C"/>
    <w:multiLevelType w:val="multilevel"/>
    <w:tmpl w:val="F0DA8468"/>
    <w:lvl w:ilvl="0">
      <w:start w:val="1"/>
      <w:numFmt w:val="decimal"/>
      <w:lvlText w:val="%1"/>
      <w:lvlJc w:val="left"/>
      <w:pPr>
        <w:ind w:left="982" w:hanging="66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982" w:hanging="660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02" w:hanging="70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888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42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96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50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04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58" w:hanging="708"/>
      </w:pPr>
      <w:rPr>
        <w:rFonts w:hint="default"/>
        <w:lang w:val="ru-RU" w:eastAsia="en-US" w:bidi="ar-SA"/>
      </w:rPr>
    </w:lvl>
  </w:abstractNum>
  <w:abstractNum w:abstractNumId="5">
    <w:nsid w:val="1E474929"/>
    <w:multiLevelType w:val="multilevel"/>
    <w:tmpl w:val="FA66B936"/>
    <w:lvl w:ilvl="0">
      <w:start w:val="6"/>
      <w:numFmt w:val="decimal"/>
      <w:lvlText w:val="%1"/>
      <w:lvlJc w:val="left"/>
      <w:pPr>
        <w:ind w:left="488" w:hanging="387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88" w:hanging="387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>
      <w:numFmt w:val="bullet"/>
      <w:lvlText w:val=""/>
      <w:lvlJc w:val="left"/>
      <w:pPr>
        <w:ind w:left="102" w:hanging="708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499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508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518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528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537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547" w:hanging="708"/>
      </w:pPr>
      <w:rPr>
        <w:rFonts w:hint="default"/>
        <w:lang w:val="ru-RU" w:eastAsia="en-US" w:bidi="ar-SA"/>
      </w:rPr>
    </w:lvl>
  </w:abstractNum>
  <w:abstractNum w:abstractNumId="6">
    <w:nsid w:val="387474DE"/>
    <w:multiLevelType w:val="multilevel"/>
    <w:tmpl w:val="FAF04C30"/>
    <w:lvl w:ilvl="0">
      <w:start w:val="2"/>
      <w:numFmt w:val="decimal"/>
      <w:lvlText w:val="%1"/>
      <w:lvlJc w:val="left"/>
      <w:pPr>
        <w:ind w:left="2651" w:hanging="709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651" w:hanging="709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102" w:hanging="70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4194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62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29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96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64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31" w:hanging="708"/>
      </w:pPr>
      <w:rPr>
        <w:rFonts w:hint="default"/>
        <w:lang w:val="ru-RU" w:eastAsia="en-US" w:bidi="ar-SA"/>
      </w:rPr>
    </w:lvl>
  </w:abstractNum>
  <w:abstractNum w:abstractNumId="7">
    <w:nsid w:val="395D6537"/>
    <w:multiLevelType w:val="multilevel"/>
    <w:tmpl w:val="3E628DAC"/>
    <w:lvl w:ilvl="0">
      <w:start w:val="3"/>
      <w:numFmt w:val="decimal"/>
      <w:lvlText w:val="%1"/>
      <w:lvlJc w:val="left"/>
      <w:pPr>
        <w:ind w:left="3234" w:hanging="708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234" w:hanging="708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4505" w:hanging="7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137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770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403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35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68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1" w:hanging="708"/>
      </w:pPr>
      <w:rPr>
        <w:rFonts w:hint="default"/>
        <w:lang w:val="ru-RU" w:eastAsia="en-US" w:bidi="ar-SA"/>
      </w:rPr>
    </w:lvl>
  </w:abstractNum>
  <w:abstractNum w:abstractNumId="8">
    <w:nsid w:val="41F17671"/>
    <w:multiLevelType w:val="hybridMultilevel"/>
    <w:tmpl w:val="4B52E736"/>
    <w:lvl w:ilvl="0" w:tplc="851E4204">
      <w:numFmt w:val="bullet"/>
      <w:lvlText w:val=""/>
      <w:lvlJc w:val="left"/>
      <w:pPr>
        <w:ind w:left="810" w:hanging="708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2034F2E2">
      <w:numFmt w:val="bullet"/>
      <w:lvlText w:val=""/>
      <w:lvlJc w:val="left"/>
      <w:pPr>
        <w:ind w:left="102" w:hanging="708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2" w:tplc="8E8CFF2C">
      <w:numFmt w:val="bullet"/>
      <w:lvlText w:val="•"/>
      <w:lvlJc w:val="left"/>
      <w:pPr>
        <w:ind w:left="1713" w:hanging="708"/>
      </w:pPr>
      <w:rPr>
        <w:rFonts w:hint="default"/>
        <w:lang w:val="ru-RU" w:eastAsia="en-US" w:bidi="ar-SA"/>
      </w:rPr>
    </w:lvl>
    <w:lvl w:ilvl="3" w:tplc="F6188002">
      <w:numFmt w:val="bullet"/>
      <w:lvlText w:val="•"/>
      <w:lvlJc w:val="left"/>
      <w:pPr>
        <w:ind w:left="2606" w:hanging="708"/>
      </w:pPr>
      <w:rPr>
        <w:rFonts w:hint="default"/>
        <w:lang w:val="ru-RU" w:eastAsia="en-US" w:bidi="ar-SA"/>
      </w:rPr>
    </w:lvl>
    <w:lvl w:ilvl="4" w:tplc="665065C2">
      <w:numFmt w:val="bullet"/>
      <w:lvlText w:val="•"/>
      <w:lvlJc w:val="left"/>
      <w:pPr>
        <w:ind w:left="3499" w:hanging="708"/>
      </w:pPr>
      <w:rPr>
        <w:rFonts w:hint="default"/>
        <w:lang w:val="ru-RU" w:eastAsia="en-US" w:bidi="ar-SA"/>
      </w:rPr>
    </w:lvl>
    <w:lvl w:ilvl="5" w:tplc="43A0D4B4">
      <w:numFmt w:val="bullet"/>
      <w:lvlText w:val="•"/>
      <w:lvlJc w:val="left"/>
      <w:pPr>
        <w:ind w:left="4392" w:hanging="708"/>
      </w:pPr>
      <w:rPr>
        <w:rFonts w:hint="default"/>
        <w:lang w:val="ru-RU" w:eastAsia="en-US" w:bidi="ar-SA"/>
      </w:rPr>
    </w:lvl>
    <w:lvl w:ilvl="6" w:tplc="B1048D36">
      <w:numFmt w:val="bullet"/>
      <w:lvlText w:val="•"/>
      <w:lvlJc w:val="left"/>
      <w:pPr>
        <w:ind w:left="5285" w:hanging="708"/>
      </w:pPr>
      <w:rPr>
        <w:rFonts w:hint="default"/>
        <w:lang w:val="ru-RU" w:eastAsia="en-US" w:bidi="ar-SA"/>
      </w:rPr>
    </w:lvl>
    <w:lvl w:ilvl="7" w:tplc="D45674BE">
      <w:numFmt w:val="bullet"/>
      <w:lvlText w:val="•"/>
      <w:lvlJc w:val="left"/>
      <w:pPr>
        <w:ind w:left="6178" w:hanging="708"/>
      </w:pPr>
      <w:rPr>
        <w:rFonts w:hint="default"/>
        <w:lang w:val="ru-RU" w:eastAsia="en-US" w:bidi="ar-SA"/>
      </w:rPr>
    </w:lvl>
    <w:lvl w:ilvl="8" w:tplc="2A101D04">
      <w:numFmt w:val="bullet"/>
      <w:lvlText w:val="•"/>
      <w:lvlJc w:val="left"/>
      <w:pPr>
        <w:ind w:left="7072" w:hanging="708"/>
      </w:pPr>
      <w:rPr>
        <w:rFonts w:hint="default"/>
        <w:lang w:val="ru-RU" w:eastAsia="en-US" w:bidi="ar-SA"/>
      </w:rPr>
    </w:lvl>
  </w:abstractNum>
  <w:abstractNum w:abstractNumId="9">
    <w:nsid w:val="6B055F97"/>
    <w:multiLevelType w:val="multilevel"/>
    <w:tmpl w:val="679ADA40"/>
    <w:lvl w:ilvl="0">
      <w:start w:val="1"/>
      <w:numFmt w:val="decimal"/>
      <w:lvlText w:val="%1"/>
      <w:lvlJc w:val="left"/>
      <w:pPr>
        <w:ind w:left="1741" w:hanging="708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41" w:hanging="708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102" w:hanging="70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479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48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18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88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57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27" w:hanging="708"/>
      </w:pPr>
      <w:rPr>
        <w:rFonts w:hint="default"/>
        <w:lang w:val="ru-RU" w:eastAsia="en-US" w:bidi="ar-SA"/>
      </w:rPr>
    </w:lvl>
  </w:abstractNum>
  <w:abstractNum w:abstractNumId="10">
    <w:nsid w:val="734D1A27"/>
    <w:multiLevelType w:val="hybridMultilevel"/>
    <w:tmpl w:val="11B8FE0A"/>
    <w:lvl w:ilvl="0" w:tplc="91480C94">
      <w:numFmt w:val="bullet"/>
      <w:lvlText w:val=""/>
      <w:lvlJc w:val="left"/>
      <w:pPr>
        <w:ind w:left="102" w:hanging="708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F6D4B996">
      <w:numFmt w:val="bullet"/>
      <w:lvlText w:val="•"/>
      <w:lvlJc w:val="left"/>
      <w:pPr>
        <w:ind w:left="1046" w:hanging="708"/>
      </w:pPr>
      <w:rPr>
        <w:rFonts w:hint="default"/>
        <w:lang w:val="ru-RU" w:eastAsia="en-US" w:bidi="ar-SA"/>
      </w:rPr>
    </w:lvl>
    <w:lvl w:ilvl="2" w:tplc="541C3BD0">
      <w:numFmt w:val="bullet"/>
      <w:lvlText w:val="•"/>
      <w:lvlJc w:val="left"/>
      <w:pPr>
        <w:ind w:left="1993" w:hanging="708"/>
      </w:pPr>
      <w:rPr>
        <w:rFonts w:hint="default"/>
        <w:lang w:val="ru-RU" w:eastAsia="en-US" w:bidi="ar-SA"/>
      </w:rPr>
    </w:lvl>
    <w:lvl w:ilvl="3" w:tplc="153CEEBE">
      <w:numFmt w:val="bullet"/>
      <w:lvlText w:val="•"/>
      <w:lvlJc w:val="left"/>
      <w:pPr>
        <w:ind w:left="2939" w:hanging="708"/>
      </w:pPr>
      <w:rPr>
        <w:rFonts w:hint="default"/>
        <w:lang w:val="ru-RU" w:eastAsia="en-US" w:bidi="ar-SA"/>
      </w:rPr>
    </w:lvl>
    <w:lvl w:ilvl="4" w:tplc="A91C3AB0">
      <w:numFmt w:val="bullet"/>
      <w:lvlText w:val="•"/>
      <w:lvlJc w:val="left"/>
      <w:pPr>
        <w:ind w:left="3886" w:hanging="708"/>
      </w:pPr>
      <w:rPr>
        <w:rFonts w:hint="default"/>
        <w:lang w:val="ru-RU" w:eastAsia="en-US" w:bidi="ar-SA"/>
      </w:rPr>
    </w:lvl>
    <w:lvl w:ilvl="5" w:tplc="DCBC909A">
      <w:numFmt w:val="bullet"/>
      <w:lvlText w:val="•"/>
      <w:lvlJc w:val="left"/>
      <w:pPr>
        <w:ind w:left="4833" w:hanging="708"/>
      </w:pPr>
      <w:rPr>
        <w:rFonts w:hint="default"/>
        <w:lang w:val="ru-RU" w:eastAsia="en-US" w:bidi="ar-SA"/>
      </w:rPr>
    </w:lvl>
    <w:lvl w:ilvl="6" w:tplc="DFDCB412">
      <w:numFmt w:val="bullet"/>
      <w:lvlText w:val="•"/>
      <w:lvlJc w:val="left"/>
      <w:pPr>
        <w:ind w:left="5779" w:hanging="708"/>
      </w:pPr>
      <w:rPr>
        <w:rFonts w:hint="default"/>
        <w:lang w:val="ru-RU" w:eastAsia="en-US" w:bidi="ar-SA"/>
      </w:rPr>
    </w:lvl>
    <w:lvl w:ilvl="7" w:tplc="B9A0C092">
      <w:numFmt w:val="bullet"/>
      <w:lvlText w:val="•"/>
      <w:lvlJc w:val="left"/>
      <w:pPr>
        <w:ind w:left="6726" w:hanging="708"/>
      </w:pPr>
      <w:rPr>
        <w:rFonts w:hint="default"/>
        <w:lang w:val="ru-RU" w:eastAsia="en-US" w:bidi="ar-SA"/>
      </w:rPr>
    </w:lvl>
    <w:lvl w:ilvl="8" w:tplc="1DFA4D7A">
      <w:numFmt w:val="bullet"/>
      <w:lvlText w:val="•"/>
      <w:lvlJc w:val="left"/>
      <w:pPr>
        <w:ind w:left="7673" w:hanging="708"/>
      </w:pPr>
      <w:rPr>
        <w:rFonts w:hint="default"/>
        <w:lang w:val="ru-RU" w:eastAsia="en-US" w:bidi="ar-SA"/>
      </w:rPr>
    </w:lvl>
  </w:abstractNum>
  <w:abstractNum w:abstractNumId="11">
    <w:nsid w:val="77676CD2"/>
    <w:multiLevelType w:val="multilevel"/>
    <w:tmpl w:val="821017B6"/>
    <w:lvl w:ilvl="0">
      <w:start w:val="2"/>
      <w:numFmt w:val="decimal"/>
      <w:lvlText w:val="%1"/>
      <w:lvlJc w:val="left"/>
      <w:pPr>
        <w:ind w:left="982" w:hanging="66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982" w:hanging="660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697" w:hanging="6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55" w:hanging="6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14" w:hanging="6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73" w:hanging="6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31" w:hanging="6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90" w:hanging="6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49" w:hanging="660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2"/>
  </w:num>
  <w:num w:numId="3">
    <w:abstractNumId w:val="7"/>
  </w:num>
  <w:num w:numId="4">
    <w:abstractNumId w:val="8"/>
  </w:num>
  <w:num w:numId="5">
    <w:abstractNumId w:val="6"/>
  </w:num>
  <w:num w:numId="6">
    <w:abstractNumId w:val="10"/>
  </w:num>
  <w:num w:numId="7">
    <w:abstractNumId w:val="9"/>
  </w:num>
  <w:num w:numId="8">
    <w:abstractNumId w:val="5"/>
  </w:num>
  <w:num w:numId="9">
    <w:abstractNumId w:val="1"/>
  </w:num>
  <w:num w:numId="10">
    <w:abstractNumId w:val="3"/>
  </w:num>
  <w:num w:numId="11">
    <w:abstractNumId w:val="11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6112"/>
    <w:rsid w:val="00047039"/>
    <w:rsid w:val="0010360F"/>
    <w:rsid w:val="001056A3"/>
    <w:rsid w:val="00152557"/>
    <w:rsid w:val="001A1E1F"/>
    <w:rsid w:val="001B41FC"/>
    <w:rsid w:val="001E31B9"/>
    <w:rsid w:val="00255304"/>
    <w:rsid w:val="00264E6D"/>
    <w:rsid w:val="002A7E53"/>
    <w:rsid w:val="002C51F3"/>
    <w:rsid w:val="00344419"/>
    <w:rsid w:val="00353104"/>
    <w:rsid w:val="003A3BD4"/>
    <w:rsid w:val="00466E59"/>
    <w:rsid w:val="00482988"/>
    <w:rsid w:val="00503890"/>
    <w:rsid w:val="005A2A08"/>
    <w:rsid w:val="005D48A2"/>
    <w:rsid w:val="00663E5D"/>
    <w:rsid w:val="006A4561"/>
    <w:rsid w:val="006C39F4"/>
    <w:rsid w:val="00736CD0"/>
    <w:rsid w:val="007B4E4F"/>
    <w:rsid w:val="00826B2E"/>
    <w:rsid w:val="008752A9"/>
    <w:rsid w:val="009B2607"/>
    <w:rsid w:val="00A14875"/>
    <w:rsid w:val="00A26112"/>
    <w:rsid w:val="00A52723"/>
    <w:rsid w:val="00AA718F"/>
    <w:rsid w:val="00B03839"/>
    <w:rsid w:val="00B40D1F"/>
    <w:rsid w:val="00B477A3"/>
    <w:rsid w:val="00B546B2"/>
    <w:rsid w:val="00BC7955"/>
    <w:rsid w:val="00BF6987"/>
    <w:rsid w:val="00C11040"/>
    <w:rsid w:val="00C27C7D"/>
    <w:rsid w:val="00C41AD8"/>
    <w:rsid w:val="00C5050E"/>
    <w:rsid w:val="00DA3815"/>
    <w:rsid w:val="00DB27D7"/>
    <w:rsid w:val="00F552F9"/>
    <w:rsid w:val="00F72B4A"/>
    <w:rsid w:val="00F86656"/>
    <w:rsid w:val="00F96F08"/>
    <w:rsid w:val="00FD0A45"/>
    <w:rsid w:val="00FF3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74"/>
      <w:ind w:left="517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spacing w:before="76"/>
      <w:ind w:left="102" w:hanging="709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97"/>
      <w:ind w:left="102"/>
    </w:pPr>
  </w:style>
  <w:style w:type="paragraph" w:styleId="20">
    <w:name w:val="toc 2"/>
    <w:basedOn w:val="a"/>
    <w:uiPriority w:val="1"/>
    <w:qFormat/>
    <w:pPr>
      <w:spacing w:before="119"/>
      <w:ind w:left="982" w:hanging="661"/>
    </w:p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before="119"/>
      <w:ind w:left="102" w:firstLine="707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2C51F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C51F3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2C51F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C51F3"/>
    <w:rPr>
      <w:rFonts w:ascii="Times New Roman" w:eastAsia="Times New Roman" w:hAnsi="Times New Roman" w:cs="Times New Roman"/>
      <w:lang w:val="ru-RU"/>
    </w:rPr>
  </w:style>
  <w:style w:type="character" w:customStyle="1" w:styleId="a9">
    <w:name w:val="Текст выноски Знак"/>
    <w:basedOn w:val="a0"/>
    <w:link w:val="aa"/>
    <w:uiPriority w:val="99"/>
    <w:semiHidden/>
    <w:rsid w:val="006C39F4"/>
    <w:rPr>
      <w:rFonts w:ascii="Segoe UI" w:hAnsi="Segoe UI" w:cs="Segoe UI"/>
      <w:sz w:val="18"/>
      <w:szCs w:val="18"/>
      <w:lang w:val="ru-RU"/>
    </w:rPr>
  </w:style>
  <w:style w:type="paragraph" w:styleId="aa">
    <w:name w:val="Balloon Text"/>
    <w:basedOn w:val="a"/>
    <w:link w:val="a9"/>
    <w:uiPriority w:val="99"/>
    <w:semiHidden/>
    <w:unhideWhenUsed/>
    <w:rsid w:val="006C39F4"/>
    <w:pPr>
      <w:widowControl/>
      <w:autoSpaceDE/>
      <w:autoSpaceDN/>
    </w:pPr>
    <w:rPr>
      <w:rFonts w:ascii="Segoe UI" w:eastAsiaTheme="minorHAnsi" w:hAnsi="Segoe UI" w:cs="Segoe UI"/>
      <w:sz w:val="18"/>
      <w:szCs w:val="18"/>
    </w:rPr>
  </w:style>
  <w:style w:type="table" w:styleId="ab">
    <w:name w:val="Table Grid"/>
    <w:basedOn w:val="a1"/>
    <w:uiPriority w:val="59"/>
    <w:rsid w:val="00A52723"/>
    <w:pPr>
      <w:widowControl/>
      <w:autoSpaceDE/>
      <w:autoSpaceDN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">
    <w:name w:val="Нет списка1"/>
    <w:next w:val="a2"/>
    <w:uiPriority w:val="99"/>
    <w:semiHidden/>
    <w:unhideWhenUsed/>
    <w:rsid w:val="00A52723"/>
  </w:style>
  <w:style w:type="table" w:customStyle="1" w:styleId="21">
    <w:name w:val="Сетка таблицы2"/>
    <w:basedOn w:val="a1"/>
    <w:next w:val="ab"/>
    <w:uiPriority w:val="59"/>
    <w:rsid w:val="00A52723"/>
    <w:pPr>
      <w:widowControl/>
      <w:autoSpaceDE/>
      <w:autoSpaceDN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b"/>
    <w:uiPriority w:val="59"/>
    <w:rsid w:val="00A52723"/>
    <w:pPr>
      <w:widowControl/>
      <w:autoSpaceDE/>
      <w:autoSpaceDN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">
    <w:name w:val="Нет списка2"/>
    <w:next w:val="a2"/>
    <w:uiPriority w:val="99"/>
    <w:semiHidden/>
    <w:unhideWhenUsed/>
    <w:rsid w:val="003A3BD4"/>
  </w:style>
  <w:style w:type="numbering" w:customStyle="1" w:styleId="3">
    <w:name w:val="Нет списка3"/>
    <w:next w:val="a2"/>
    <w:uiPriority w:val="99"/>
    <w:semiHidden/>
    <w:unhideWhenUsed/>
    <w:rsid w:val="00264E6D"/>
  </w:style>
  <w:style w:type="table" w:customStyle="1" w:styleId="5">
    <w:name w:val="Сетка таблицы5"/>
    <w:basedOn w:val="a1"/>
    <w:next w:val="ab"/>
    <w:uiPriority w:val="59"/>
    <w:rsid w:val="00DA3815"/>
    <w:pPr>
      <w:widowControl/>
      <w:autoSpaceDE/>
      <w:autoSpaceDN/>
    </w:pPr>
    <w:rPr>
      <w:rFonts w:ascii="Calibri" w:eastAsia="Calibri" w:hAnsi="Calibri" w:cs="Times New Roman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74"/>
      <w:ind w:left="517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spacing w:before="76"/>
      <w:ind w:left="102" w:hanging="709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97"/>
      <w:ind w:left="102"/>
    </w:pPr>
  </w:style>
  <w:style w:type="paragraph" w:styleId="20">
    <w:name w:val="toc 2"/>
    <w:basedOn w:val="a"/>
    <w:uiPriority w:val="1"/>
    <w:qFormat/>
    <w:pPr>
      <w:spacing w:before="119"/>
      <w:ind w:left="982" w:hanging="661"/>
    </w:p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before="119"/>
      <w:ind w:left="102" w:firstLine="707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2C51F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C51F3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2C51F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C51F3"/>
    <w:rPr>
      <w:rFonts w:ascii="Times New Roman" w:eastAsia="Times New Roman" w:hAnsi="Times New Roman" w:cs="Times New Roman"/>
      <w:lang w:val="ru-RU"/>
    </w:rPr>
  </w:style>
  <w:style w:type="character" w:customStyle="1" w:styleId="a9">
    <w:name w:val="Текст выноски Знак"/>
    <w:basedOn w:val="a0"/>
    <w:link w:val="aa"/>
    <w:uiPriority w:val="99"/>
    <w:semiHidden/>
    <w:rsid w:val="006C39F4"/>
    <w:rPr>
      <w:rFonts w:ascii="Segoe UI" w:hAnsi="Segoe UI" w:cs="Segoe UI"/>
      <w:sz w:val="18"/>
      <w:szCs w:val="18"/>
      <w:lang w:val="ru-RU"/>
    </w:rPr>
  </w:style>
  <w:style w:type="paragraph" w:styleId="aa">
    <w:name w:val="Balloon Text"/>
    <w:basedOn w:val="a"/>
    <w:link w:val="a9"/>
    <w:uiPriority w:val="99"/>
    <w:semiHidden/>
    <w:unhideWhenUsed/>
    <w:rsid w:val="006C39F4"/>
    <w:pPr>
      <w:widowControl/>
      <w:autoSpaceDE/>
      <w:autoSpaceDN/>
    </w:pPr>
    <w:rPr>
      <w:rFonts w:ascii="Segoe UI" w:eastAsiaTheme="minorHAnsi" w:hAnsi="Segoe UI" w:cs="Segoe UI"/>
      <w:sz w:val="18"/>
      <w:szCs w:val="18"/>
    </w:rPr>
  </w:style>
  <w:style w:type="table" w:styleId="ab">
    <w:name w:val="Table Grid"/>
    <w:basedOn w:val="a1"/>
    <w:uiPriority w:val="59"/>
    <w:rsid w:val="00A52723"/>
    <w:pPr>
      <w:widowControl/>
      <w:autoSpaceDE/>
      <w:autoSpaceDN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">
    <w:name w:val="Нет списка1"/>
    <w:next w:val="a2"/>
    <w:uiPriority w:val="99"/>
    <w:semiHidden/>
    <w:unhideWhenUsed/>
    <w:rsid w:val="00A52723"/>
  </w:style>
  <w:style w:type="table" w:customStyle="1" w:styleId="21">
    <w:name w:val="Сетка таблицы2"/>
    <w:basedOn w:val="a1"/>
    <w:next w:val="ab"/>
    <w:uiPriority w:val="59"/>
    <w:rsid w:val="00A52723"/>
    <w:pPr>
      <w:widowControl/>
      <w:autoSpaceDE/>
      <w:autoSpaceDN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b"/>
    <w:uiPriority w:val="59"/>
    <w:rsid w:val="00A52723"/>
    <w:pPr>
      <w:widowControl/>
      <w:autoSpaceDE/>
      <w:autoSpaceDN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">
    <w:name w:val="Нет списка2"/>
    <w:next w:val="a2"/>
    <w:uiPriority w:val="99"/>
    <w:semiHidden/>
    <w:unhideWhenUsed/>
    <w:rsid w:val="003A3BD4"/>
  </w:style>
  <w:style w:type="numbering" w:customStyle="1" w:styleId="3">
    <w:name w:val="Нет списка3"/>
    <w:next w:val="a2"/>
    <w:uiPriority w:val="99"/>
    <w:semiHidden/>
    <w:unhideWhenUsed/>
    <w:rsid w:val="00264E6D"/>
  </w:style>
  <w:style w:type="table" w:customStyle="1" w:styleId="5">
    <w:name w:val="Сетка таблицы5"/>
    <w:basedOn w:val="a1"/>
    <w:next w:val="ab"/>
    <w:uiPriority w:val="59"/>
    <w:rsid w:val="00DA3815"/>
    <w:pPr>
      <w:widowControl/>
      <w:autoSpaceDE/>
      <w:autoSpaceDN/>
    </w:pPr>
    <w:rPr>
      <w:rFonts w:ascii="Calibri" w:eastAsia="Calibri" w:hAnsi="Calibri" w:cs="Times New Roman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19</Pages>
  <Words>3932</Words>
  <Characters>22416</Characters>
  <Application>Microsoft Office Word</Application>
  <DocSecurity>0</DocSecurity>
  <Lines>186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PC</cp:lastModifiedBy>
  <cp:revision>2</cp:revision>
  <cp:lastPrinted>2025-09-11T03:48:00Z</cp:lastPrinted>
  <dcterms:created xsi:type="dcterms:W3CDTF">2026-09-28T04:23:00Z</dcterms:created>
  <dcterms:modified xsi:type="dcterms:W3CDTF">2026-09-28T04:23:00Z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2023-09-06T00:00:00Z</vt:filetime>
  </property>
  <property fmtid="{D5CDD505-2E9C-101B-9397-08002B2CF9AE}" pid="3" name="Creator">
    <vt:lpwstr>Microsoft® Word для Microsoft 365</vt:lpwstr>
  </property>
  <property fmtid="{D5CDD505-2E9C-101B-9397-08002B2CF9AE}" pid="4" name="LastSaved">
    <vt:filetime>2023-09-07T00:00:00Z</vt:filetime>
  </property>
</Properties>
</file>