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1" w:type="dxa"/>
        <w:tblInd w:w="109" w:type="dxa"/>
        <w:tblLayout w:type="fixed"/>
        <w:tblLook w:val="04A0" w:firstRow="1" w:lastRow="0" w:firstColumn="1" w:lastColumn="0" w:noHBand="0" w:noVBand="1"/>
      </w:tblPr>
      <w:tblGrid>
        <w:gridCol w:w="4857"/>
        <w:gridCol w:w="4714"/>
      </w:tblGrid>
      <w:tr w:rsidR="00885780">
        <w:tc>
          <w:tcPr>
            <w:tcW w:w="9570" w:type="dxa"/>
            <w:gridSpan w:val="2"/>
            <w:shd w:val="clear" w:color="auto" w:fill="auto"/>
          </w:tcPr>
          <w:p w:rsidR="00885780" w:rsidRDefault="00EA60E2">
            <w:pPr>
              <w:widowControl w:val="0"/>
              <w:jc w:val="center"/>
              <w:rPr>
                <w:rFonts w:ascii="Times New Roman" w:hAnsi="Times New Roman"/>
                <w:sz w:val="28"/>
              </w:rPr>
            </w:pPr>
            <w:r>
              <w:rPr>
                <w:rFonts w:ascii="Times New Roman" w:hAnsi="Times New Roman"/>
                <w:b/>
                <w:sz w:val="32"/>
              </w:rPr>
              <w:t>КЕМЕРОВСКАЯ ОБЛАСТЬ - КУЗБАСС</w:t>
            </w:r>
          </w:p>
          <w:p w:rsidR="00885780" w:rsidRDefault="00EA60E2">
            <w:pPr>
              <w:pStyle w:val="1"/>
              <w:widowControl w:val="0"/>
              <w:numPr>
                <w:ilvl w:val="0"/>
                <w:numId w:val="1"/>
              </w:numPr>
              <w:jc w:val="center"/>
              <w:rPr>
                <w:rFonts w:ascii="Times New Roman" w:hAnsi="Times New Roman"/>
                <w:sz w:val="28"/>
              </w:rPr>
            </w:pPr>
            <w:r>
              <w:rPr>
                <w:rFonts w:ascii="Times New Roman" w:hAnsi="Times New Roman"/>
                <w:sz w:val="28"/>
              </w:rPr>
              <w:t>АДМИНИСТРАЦИЯ</w:t>
            </w:r>
          </w:p>
          <w:p w:rsidR="00885780" w:rsidRDefault="00EA60E2">
            <w:pPr>
              <w:pStyle w:val="1"/>
              <w:widowControl w:val="0"/>
              <w:numPr>
                <w:ilvl w:val="0"/>
                <w:numId w:val="1"/>
              </w:numPr>
              <w:spacing w:after="120"/>
              <w:jc w:val="center"/>
              <w:rPr>
                <w:rFonts w:ascii="Times New Roman" w:hAnsi="Times New Roman"/>
                <w:caps/>
                <w:sz w:val="40"/>
              </w:rPr>
            </w:pPr>
            <w:r>
              <w:rPr>
                <w:rFonts w:ascii="Times New Roman" w:hAnsi="Times New Roman"/>
                <w:sz w:val="28"/>
              </w:rPr>
              <w:t>ПРОКОПЬЕВСКОГО МУНИЦИПАЛЬНОГО ОКРУГА</w:t>
            </w:r>
          </w:p>
          <w:p w:rsidR="00885780" w:rsidRDefault="00EA60E2">
            <w:pPr>
              <w:keepNext/>
              <w:widowControl w:val="0"/>
              <w:jc w:val="center"/>
              <w:outlineLvl w:val="1"/>
              <w:rPr>
                <w:sz w:val="20"/>
              </w:rPr>
            </w:pPr>
            <w:r>
              <w:rPr>
                <w:rFonts w:ascii="Times New Roman" w:hAnsi="Times New Roman"/>
                <w:b/>
                <w:caps/>
                <w:sz w:val="40"/>
              </w:rPr>
              <w:t>постановление</w:t>
            </w:r>
          </w:p>
        </w:tc>
      </w:tr>
      <w:tr w:rsidR="00885780">
        <w:tc>
          <w:tcPr>
            <w:tcW w:w="4856" w:type="dxa"/>
            <w:shd w:val="clear" w:color="auto" w:fill="auto"/>
          </w:tcPr>
          <w:p w:rsidR="00885780" w:rsidRDefault="00EA60E2">
            <w:pPr>
              <w:widowControl w:val="0"/>
              <w:rPr>
                <w:rFonts w:ascii="Times New Roman" w:hAnsi="Times New Roman"/>
                <w:sz w:val="28"/>
              </w:rPr>
            </w:pPr>
            <w:r>
              <w:rPr>
                <w:rFonts w:ascii="Times New Roman" w:hAnsi="Times New Roman"/>
                <w:sz w:val="28"/>
              </w:rPr>
              <w:t>От   07.10.2026  № 183-п</w:t>
            </w:r>
          </w:p>
          <w:p w:rsidR="00885780" w:rsidRDefault="00EA60E2">
            <w:pPr>
              <w:widowControl w:val="0"/>
              <w:spacing w:after="0" w:line="240" w:lineRule="auto"/>
              <w:rPr>
                <w:rFonts w:ascii="Times New Roman" w:hAnsi="Times New Roman"/>
                <w:sz w:val="28"/>
              </w:rPr>
            </w:pPr>
            <w:r>
              <w:rPr>
                <w:rFonts w:ascii="Times New Roman" w:hAnsi="Times New Roman"/>
                <w:sz w:val="28"/>
              </w:rPr>
              <w:t>г. Прокопьевск</w:t>
            </w:r>
          </w:p>
          <w:p w:rsidR="00885780" w:rsidRDefault="00885780">
            <w:pPr>
              <w:widowControl w:val="0"/>
              <w:spacing w:after="0" w:line="240" w:lineRule="auto"/>
              <w:rPr>
                <w:rFonts w:ascii="Times New Roman" w:hAnsi="Times New Roman"/>
                <w:sz w:val="28"/>
              </w:rPr>
            </w:pPr>
          </w:p>
          <w:p w:rsidR="00885780" w:rsidRDefault="00EA60E2">
            <w:pPr>
              <w:widowControl w:val="0"/>
              <w:spacing w:after="0" w:line="240" w:lineRule="auto"/>
              <w:rPr>
                <w:rFonts w:ascii="Times New Roman" w:hAnsi="Times New Roman"/>
                <w:sz w:val="28"/>
              </w:rPr>
            </w:pPr>
            <w:r>
              <w:rPr>
                <w:rFonts w:ascii="Times New Roman" w:hAnsi="Times New Roman"/>
                <w:sz w:val="28"/>
              </w:rPr>
              <w:t>Об утверждении административного регламента предоставления муниципальной услуги</w:t>
            </w:r>
          </w:p>
          <w:p w:rsidR="00885780" w:rsidRDefault="00EA60E2">
            <w:pPr>
              <w:widowControl w:val="0"/>
              <w:spacing w:line="240" w:lineRule="auto"/>
              <w:rPr>
                <w:sz w:val="20"/>
              </w:rPr>
            </w:pPr>
            <w:r>
              <w:rPr>
                <w:rFonts w:ascii="Times New Roman" w:hAnsi="Times New Roman"/>
                <w:sz w:val="28"/>
              </w:rPr>
              <w:t xml:space="preserve">«Регистрация и учет граждан, имеющих </w:t>
            </w:r>
            <w:r>
              <w:rPr>
                <w:rFonts w:ascii="Times New Roman" w:hAnsi="Times New Roman"/>
                <w:sz w:val="28"/>
              </w:rPr>
              <w:t>право на получение социальных выплат для приобретения жилья в связи с переселением из районов Крайнего Севера и приравненных к ним местностей»</w:t>
            </w:r>
          </w:p>
        </w:tc>
        <w:tc>
          <w:tcPr>
            <w:tcW w:w="4714" w:type="dxa"/>
            <w:shd w:val="clear" w:color="auto" w:fill="auto"/>
          </w:tcPr>
          <w:p w:rsidR="00885780" w:rsidRDefault="00885780">
            <w:pPr>
              <w:widowControl w:val="0"/>
              <w:rPr>
                <w:rFonts w:ascii="Times New Roman" w:hAnsi="Times New Roman"/>
                <w:sz w:val="28"/>
              </w:rPr>
            </w:pPr>
          </w:p>
        </w:tc>
      </w:tr>
    </w:tbl>
    <w:p w:rsidR="00885780" w:rsidRDefault="00885780">
      <w:pPr>
        <w:ind w:firstLine="708"/>
        <w:jc w:val="both"/>
      </w:pPr>
    </w:p>
    <w:p w:rsidR="00885780" w:rsidRDefault="00EA60E2">
      <w:pPr>
        <w:spacing w:before="246" w:after="0"/>
        <w:ind w:firstLine="709"/>
        <w:jc w:val="both"/>
        <w:rPr>
          <w:rFonts w:ascii="Times New Roman" w:hAnsi="Times New Roman"/>
          <w:sz w:val="28"/>
        </w:rPr>
      </w:pPr>
      <w:r>
        <w:rPr>
          <w:rFonts w:ascii="Times New Roman" w:hAnsi="Times New Roman"/>
          <w:sz w:val="28"/>
        </w:rPr>
        <w:t xml:space="preserve">В соответствии с Жилищным кодексом Российской Федерации, Федеральным законом от 27.07.2010 № 210-ФЗ «Об </w:t>
      </w:r>
      <w:r>
        <w:rPr>
          <w:rFonts w:ascii="Times New Roman" w:hAnsi="Times New Roman"/>
          <w:sz w:val="28"/>
        </w:rPr>
        <w:t>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w:t>
      </w:r>
      <w:r>
        <w:rPr>
          <w:rFonts w:ascii="Times New Roman" w:hAnsi="Times New Roman"/>
          <w:sz w:val="28"/>
        </w:rPr>
        <w:t xml:space="preserve">несении изменений </w:t>
      </w:r>
      <w:proofErr w:type="gramStart"/>
      <w:r>
        <w:rPr>
          <w:rFonts w:ascii="Times New Roman" w:hAnsi="Times New Roman"/>
          <w:sz w:val="28"/>
        </w:rPr>
        <w:t>в</w:t>
      </w:r>
      <w:proofErr w:type="gramEnd"/>
      <w:r>
        <w:rPr>
          <w:rFonts w:ascii="Times New Roman" w:hAnsi="Times New Roman"/>
          <w:sz w:val="28"/>
        </w:rPr>
        <w:t xml:space="preserve"> некоторые акты Правительства Российской Федерации и признании </w:t>
      </w:r>
      <w:proofErr w:type="gramStart"/>
      <w:r>
        <w:rPr>
          <w:rFonts w:ascii="Times New Roman" w:hAnsi="Times New Roman"/>
          <w:sz w:val="28"/>
        </w:rPr>
        <w:t>утратившими</w:t>
      </w:r>
      <w:proofErr w:type="gramEnd"/>
      <w:r>
        <w:rPr>
          <w:rFonts w:ascii="Times New Roman" w:hAnsi="Times New Roman"/>
          <w:sz w:val="28"/>
        </w:rPr>
        <w:t xml:space="preserve"> силу некоторых актов и отдельных положений актов Правительства Российской Федерации», Федеральным законом от 25.10.2002 № 125-ФЗ «О жилищных субсидиях гражданам, </w:t>
      </w:r>
      <w:r>
        <w:rPr>
          <w:rFonts w:ascii="Times New Roman" w:hAnsi="Times New Roman"/>
          <w:sz w:val="28"/>
        </w:rPr>
        <w:t>выезжающим из районов Крайнего Севера и приравненных к ним местностей», постановлением Правительства Российской Федерации от 10.12.2002 № 879 «Об утверждении Положения о регистрации и учете граждан, имеющих право на получение социальных выплат для приобрет</w:t>
      </w:r>
      <w:r>
        <w:rPr>
          <w:rFonts w:ascii="Times New Roman" w:hAnsi="Times New Roman"/>
          <w:sz w:val="28"/>
        </w:rPr>
        <w:t>ения жилья в связи с переселением из районов Крайнего Севера и приравненных к ним местностей», руководствуясь Уставом муниципального образо</w:t>
      </w:r>
      <w:r>
        <w:rPr>
          <w:rFonts w:ascii="Tinos" w:hAnsi="Tinos"/>
          <w:spacing w:val="1"/>
          <w:sz w:val="28"/>
        </w:rPr>
        <w:t>вания Прокопьевский муниципальный округ Кемеровской области - Кузбасса,</w:t>
      </w:r>
    </w:p>
    <w:p w:rsidR="00885780" w:rsidRDefault="00EA60E2">
      <w:pPr>
        <w:spacing w:before="246" w:after="0"/>
        <w:ind w:firstLine="709"/>
        <w:jc w:val="both"/>
      </w:pPr>
      <w:r>
        <w:rPr>
          <w:rFonts w:ascii="Times New Roman" w:hAnsi="Times New Roman"/>
          <w:spacing w:val="2"/>
          <w:sz w:val="28"/>
        </w:rPr>
        <w:t>администрация Прокопьевского муниципального о</w:t>
      </w:r>
      <w:r>
        <w:rPr>
          <w:rFonts w:ascii="Times New Roman" w:hAnsi="Times New Roman"/>
          <w:spacing w:val="2"/>
          <w:sz w:val="28"/>
        </w:rPr>
        <w:t>круга ПОСТАНОВЛЯЕТ:</w:t>
      </w:r>
    </w:p>
    <w:p w:rsidR="00885780" w:rsidRDefault="00EA60E2">
      <w:pPr>
        <w:spacing w:before="246" w:after="0"/>
        <w:ind w:firstLine="709"/>
        <w:jc w:val="both"/>
      </w:pPr>
      <w:r>
        <w:rPr>
          <w:rFonts w:ascii="Times New Roman" w:hAnsi="Times New Roman"/>
          <w:sz w:val="28"/>
        </w:rPr>
        <w:lastRenderedPageBreak/>
        <w:t xml:space="preserve">1. Утвердить административный регламент предоставления муниципальной услуги </w:t>
      </w:r>
      <w:r>
        <w:rPr>
          <w:rFonts w:ascii="Tinos" w:hAnsi="Tinos"/>
          <w:sz w:val="28"/>
        </w:rPr>
        <w:t>«</w:t>
      </w:r>
      <w:r>
        <w:rPr>
          <w:rFonts w:ascii="Times New Roman" w:hAnsi="Times New Roman"/>
          <w:sz w:val="28"/>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w:t>
      </w:r>
      <w:r>
        <w:rPr>
          <w:rFonts w:ascii="Times New Roman" w:hAnsi="Times New Roman"/>
          <w:sz w:val="28"/>
        </w:rPr>
        <w:t>х к ним местностей</w:t>
      </w:r>
      <w:r>
        <w:rPr>
          <w:rFonts w:ascii="Tinos" w:hAnsi="Tinos"/>
          <w:sz w:val="28"/>
        </w:rPr>
        <w:t>», согласно приложению к настоящему постановлению.</w:t>
      </w:r>
    </w:p>
    <w:p w:rsidR="00885780" w:rsidRDefault="00EA60E2">
      <w:pPr>
        <w:tabs>
          <w:tab w:val="left" w:pos="676"/>
        </w:tabs>
        <w:spacing w:line="240" w:lineRule="auto"/>
        <w:ind w:firstLine="709"/>
        <w:jc w:val="both"/>
        <w:rPr>
          <w:rFonts w:ascii="Tinos" w:hAnsi="Tinos"/>
          <w:sz w:val="28"/>
        </w:rPr>
      </w:pPr>
      <w:r>
        <w:rPr>
          <w:rFonts w:ascii="Times New Roman" w:hAnsi="Times New Roman"/>
          <w:sz w:val="28"/>
        </w:rPr>
        <w:t xml:space="preserve">2. </w:t>
      </w:r>
      <w:proofErr w:type="gramStart"/>
      <w:r>
        <w:rPr>
          <w:rFonts w:ascii="Times New Roman" w:hAnsi="Times New Roman"/>
          <w:sz w:val="28"/>
        </w:rPr>
        <w:t xml:space="preserve">Со дня вступления в силу настоящего постановления признать утратившими силу постановление администрации Прокопьевского муниципального округа от 12.07.2021 № 1720-п </w:t>
      </w:r>
      <w:r>
        <w:rPr>
          <w:rFonts w:ascii="Tinos" w:hAnsi="Tinos"/>
          <w:sz w:val="28"/>
        </w:rPr>
        <w:t>«Об утверждении адми</w:t>
      </w:r>
      <w:r>
        <w:rPr>
          <w:rFonts w:ascii="Tinos" w:hAnsi="Tinos"/>
          <w:sz w:val="28"/>
        </w:rPr>
        <w:t>нистративного регламента предоставления муниципальной услуги «</w:t>
      </w:r>
      <w:r>
        <w:rPr>
          <w:rFonts w:ascii="Times New Roman" w:hAnsi="Times New Roman"/>
          <w:sz w:val="28"/>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nos" w:hAnsi="Tinos"/>
          <w:sz w:val="28"/>
        </w:rPr>
        <w:t>».</w:t>
      </w:r>
      <w:proofErr w:type="gramEnd"/>
    </w:p>
    <w:p w:rsidR="00885780" w:rsidRDefault="00EA60E2">
      <w:pPr>
        <w:tabs>
          <w:tab w:val="left" w:pos="676"/>
        </w:tabs>
        <w:spacing w:line="240" w:lineRule="auto"/>
        <w:ind w:firstLine="680"/>
        <w:jc w:val="both"/>
        <w:rPr>
          <w:rFonts w:ascii="Tinos" w:hAnsi="Tinos"/>
          <w:sz w:val="28"/>
        </w:rPr>
      </w:pPr>
      <w:r>
        <w:rPr>
          <w:rFonts w:ascii="Times New Roman" w:hAnsi="Times New Roman"/>
          <w:sz w:val="28"/>
        </w:rPr>
        <w:t>3. Настоящее п</w:t>
      </w:r>
      <w:r>
        <w:rPr>
          <w:rFonts w:ascii="Times New Roman" w:hAnsi="Times New Roman"/>
          <w:sz w:val="28"/>
        </w:rPr>
        <w:t>остановление опубликовать в газете «Сельская новь».</w:t>
      </w:r>
    </w:p>
    <w:p w:rsidR="00885780" w:rsidRDefault="00EA60E2">
      <w:pPr>
        <w:tabs>
          <w:tab w:val="left" w:pos="676"/>
        </w:tabs>
        <w:spacing w:line="240" w:lineRule="auto"/>
        <w:ind w:firstLine="680"/>
        <w:jc w:val="both"/>
        <w:rPr>
          <w:rFonts w:ascii="Times New Roman" w:hAnsi="Times New Roman"/>
          <w:sz w:val="28"/>
        </w:rPr>
      </w:pPr>
      <w:r>
        <w:rPr>
          <w:rFonts w:ascii="Times New Roman" w:hAnsi="Times New Roman"/>
          <w:sz w:val="28"/>
        </w:rPr>
        <w:t>4. Настоящее постановление вступает в силу после его опубликования.</w:t>
      </w:r>
    </w:p>
    <w:p w:rsidR="00885780" w:rsidRDefault="00EA60E2">
      <w:pPr>
        <w:tabs>
          <w:tab w:val="left" w:pos="676"/>
        </w:tabs>
        <w:spacing w:line="240" w:lineRule="auto"/>
        <w:ind w:firstLine="680"/>
        <w:jc w:val="both"/>
      </w:pPr>
      <w:r>
        <w:rPr>
          <w:rFonts w:ascii="Times New Roman" w:hAnsi="Times New Roman"/>
          <w:sz w:val="28"/>
        </w:rPr>
        <w:t xml:space="preserve">5. </w:t>
      </w:r>
      <w:proofErr w:type="gramStart"/>
      <w:r>
        <w:rPr>
          <w:rFonts w:ascii="Times New Roman" w:hAnsi="Times New Roman"/>
          <w:sz w:val="28"/>
        </w:rPr>
        <w:t>Контроль за</w:t>
      </w:r>
      <w:proofErr w:type="gramEnd"/>
      <w:r>
        <w:rPr>
          <w:rFonts w:ascii="Times New Roman" w:hAnsi="Times New Roman"/>
          <w:sz w:val="28"/>
        </w:rPr>
        <w:t xml:space="preserve"> исполнением настоящего постановления</w:t>
      </w:r>
      <w:r>
        <w:t xml:space="preserve"> </w:t>
      </w:r>
      <w:r>
        <w:rPr>
          <w:rFonts w:ascii="Times New Roman" w:hAnsi="Times New Roman"/>
          <w:spacing w:val="2"/>
          <w:sz w:val="28"/>
        </w:rPr>
        <w:t>возложить на исполняющего обязанности заместителя главы округа -</w:t>
      </w:r>
      <w:r>
        <w:t xml:space="preserve"> </w:t>
      </w:r>
      <w:r>
        <w:rPr>
          <w:rFonts w:ascii="Times New Roman" w:hAnsi="Times New Roman"/>
          <w:sz w:val="28"/>
        </w:rPr>
        <w:t>председателя Комите</w:t>
      </w:r>
      <w:r>
        <w:rPr>
          <w:rFonts w:ascii="Times New Roman" w:hAnsi="Times New Roman"/>
          <w:sz w:val="28"/>
        </w:rPr>
        <w:t>та по управлению муниципальной собственностью администрации Прокопьевского муниципального округа</w:t>
      </w:r>
      <w:r>
        <w:t xml:space="preserve"> </w:t>
      </w:r>
      <w:proofErr w:type="spellStart"/>
      <w:r>
        <w:rPr>
          <w:rFonts w:ascii="Times New Roman" w:hAnsi="Times New Roman"/>
          <w:spacing w:val="2"/>
          <w:sz w:val="28"/>
        </w:rPr>
        <w:t>Садченкову</w:t>
      </w:r>
      <w:proofErr w:type="spellEnd"/>
      <w:r>
        <w:rPr>
          <w:rFonts w:ascii="Times New Roman" w:hAnsi="Times New Roman"/>
          <w:spacing w:val="2"/>
          <w:sz w:val="28"/>
        </w:rPr>
        <w:t xml:space="preserve"> А.С.</w:t>
      </w:r>
    </w:p>
    <w:p w:rsidR="00885780" w:rsidRDefault="00885780">
      <w:pPr>
        <w:tabs>
          <w:tab w:val="left" w:pos="851"/>
        </w:tabs>
        <w:spacing w:line="240" w:lineRule="auto"/>
        <w:jc w:val="both"/>
      </w:pPr>
    </w:p>
    <w:p w:rsidR="00885780" w:rsidRDefault="00885780">
      <w:pPr>
        <w:tabs>
          <w:tab w:val="left" w:pos="851"/>
        </w:tabs>
        <w:spacing w:line="240" w:lineRule="auto"/>
        <w:jc w:val="both"/>
      </w:pPr>
    </w:p>
    <w:p w:rsidR="00885780" w:rsidRDefault="00885780">
      <w:pPr>
        <w:tabs>
          <w:tab w:val="left" w:pos="851"/>
        </w:tabs>
        <w:spacing w:line="240" w:lineRule="auto"/>
        <w:jc w:val="both"/>
      </w:pPr>
    </w:p>
    <w:tbl>
      <w:tblPr>
        <w:tblW w:w="9740" w:type="dxa"/>
        <w:tblInd w:w="109" w:type="dxa"/>
        <w:tblLayout w:type="fixed"/>
        <w:tblLook w:val="04A0" w:firstRow="1" w:lastRow="0" w:firstColumn="1" w:lastColumn="0" w:noHBand="0" w:noVBand="1"/>
      </w:tblPr>
      <w:tblGrid>
        <w:gridCol w:w="4878"/>
        <w:gridCol w:w="4862"/>
      </w:tblGrid>
      <w:tr w:rsidR="00885780">
        <w:tc>
          <w:tcPr>
            <w:tcW w:w="4877" w:type="dxa"/>
            <w:shd w:val="clear" w:color="auto" w:fill="auto"/>
          </w:tcPr>
          <w:p w:rsidR="00885780" w:rsidRDefault="00EA60E2">
            <w:pPr>
              <w:widowControl w:val="0"/>
              <w:spacing w:line="240" w:lineRule="auto"/>
              <w:rPr>
                <w:sz w:val="20"/>
              </w:rPr>
            </w:pPr>
            <w:proofErr w:type="spellStart"/>
            <w:r>
              <w:rPr>
                <w:rFonts w:ascii="Tinos" w:hAnsi="Tinos"/>
                <w:sz w:val="28"/>
              </w:rPr>
              <w:t>И.о</w:t>
            </w:r>
            <w:proofErr w:type="spellEnd"/>
            <w:r>
              <w:rPr>
                <w:rFonts w:ascii="Tinos" w:hAnsi="Tinos"/>
                <w:sz w:val="28"/>
              </w:rPr>
              <w:t>. главы</w:t>
            </w:r>
            <w:r>
              <w:rPr>
                <w:rFonts w:ascii="Tinos" w:hAnsi="Tinos"/>
                <w:sz w:val="28"/>
              </w:rPr>
              <w:t xml:space="preserve"> Прокопьевского муниципального округа</w:t>
            </w:r>
          </w:p>
        </w:tc>
        <w:tc>
          <w:tcPr>
            <w:tcW w:w="4862" w:type="dxa"/>
            <w:shd w:val="clear" w:color="auto" w:fill="auto"/>
          </w:tcPr>
          <w:p w:rsidR="00885780" w:rsidRDefault="00885780">
            <w:pPr>
              <w:widowControl w:val="0"/>
              <w:spacing w:after="0" w:line="240" w:lineRule="auto"/>
              <w:rPr>
                <w:rFonts w:ascii="Tinos" w:hAnsi="Tinos"/>
                <w:sz w:val="28"/>
              </w:rPr>
            </w:pPr>
          </w:p>
          <w:p w:rsidR="00885780" w:rsidRDefault="00EA60E2" w:rsidP="00EA60E2">
            <w:pPr>
              <w:widowControl w:val="0"/>
              <w:spacing w:after="0" w:line="240" w:lineRule="auto"/>
              <w:ind w:right="276"/>
              <w:rPr>
                <w:rFonts w:ascii="Tinos" w:hAnsi="Tinos"/>
                <w:sz w:val="28"/>
              </w:rPr>
            </w:pPr>
            <w:r>
              <w:rPr>
                <w:rFonts w:ascii="Tinos" w:hAnsi="Tinos"/>
                <w:sz w:val="28"/>
              </w:rPr>
              <w:t xml:space="preserve">                                    Н.Б</w:t>
            </w:r>
            <w:r>
              <w:rPr>
                <w:rFonts w:ascii="Tinos" w:hAnsi="Tinos"/>
                <w:sz w:val="28"/>
              </w:rPr>
              <w:t>. Матвеева</w:t>
            </w:r>
          </w:p>
        </w:tc>
      </w:tr>
    </w:tbl>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885780">
      <w:pPr>
        <w:tabs>
          <w:tab w:val="left" w:pos="4253"/>
          <w:tab w:val="right" w:pos="9355"/>
        </w:tabs>
        <w:spacing w:after="0"/>
        <w:jc w:val="right"/>
        <w:rPr>
          <w:rFonts w:ascii="Tinos" w:hAnsi="Tinos"/>
        </w:rPr>
      </w:pPr>
    </w:p>
    <w:p w:rsidR="00885780" w:rsidRDefault="00EA60E2">
      <w:pPr>
        <w:tabs>
          <w:tab w:val="left" w:pos="4253"/>
          <w:tab w:val="right" w:pos="9355"/>
        </w:tabs>
        <w:spacing w:after="0"/>
        <w:jc w:val="right"/>
        <w:rPr>
          <w:rFonts w:ascii="Tinos" w:hAnsi="Tinos"/>
          <w:sz w:val="28"/>
        </w:rPr>
      </w:pPr>
      <w:r>
        <w:rPr>
          <w:rFonts w:ascii="Tinos" w:hAnsi="Tinos"/>
          <w:sz w:val="28"/>
        </w:rPr>
        <w:lastRenderedPageBreak/>
        <w:t>Приложение</w:t>
      </w:r>
    </w:p>
    <w:p w:rsidR="00885780" w:rsidRDefault="00EA60E2">
      <w:pPr>
        <w:tabs>
          <w:tab w:val="left" w:pos="4253"/>
          <w:tab w:val="right" w:pos="9355"/>
        </w:tabs>
        <w:spacing w:after="0"/>
        <w:jc w:val="right"/>
        <w:rPr>
          <w:rFonts w:ascii="Tinos" w:hAnsi="Tinos"/>
          <w:sz w:val="28"/>
        </w:rPr>
      </w:pPr>
      <w:r>
        <w:rPr>
          <w:rFonts w:ascii="Tinos" w:hAnsi="Tinos"/>
          <w:sz w:val="28"/>
        </w:rPr>
        <w:t xml:space="preserve">к постановлению администрации </w:t>
      </w:r>
    </w:p>
    <w:p w:rsidR="00885780" w:rsidRDefault="00EA60E2">
      <w:pPr>
        <w:tabs>
          <w:tab w:val="left" w:pos="4253"/>
          <w:tab w:val="right" w:pos="9355"/>
        </w:tabs>
        <w:spacing w:after="0"/>
        <w:jc w:val="right"/>
        <w:rPr>
          <w:rFonts w:ascii="Tinos" w:hAnsi="Tinos"/>
          <w:sz w:val="28"/>
        </w:rPr>
      </w:pPr>
      <w:r>
        <w:rPr>
          <w:rFonts w:ascii="Tinos" w:hAnsi="Tinos"/>
          <w:sz w:val="28"/>
        </w:rPr>
        <w:t>Прокопьевского муниципального округа</w:t>
      </w:r>
    </w:p>
    <w:p w:rsidR="00885780" w:rsidRDefault="00EA60E2">
      <w:pPr>
        <w:tabs>
          <w:tab w:val="left" w:pos="5580"/>
          <w:tab w:val="right" w:pos="9355"/>
        </w:tabs>
        <w:spacing w:after="0"/>
        <w:ind w:firstLine="300"/>
        <w:jc w:val="right"/>
        <w:rPr>
          <w:rFonts w:ascii="Tinos" w:hAnsi="Tinos"/>
        </w:rPr>
      </w:pPr>
      <w:r>
        <w:rPr>
          <w:rFonts w:ascii="Tinos" w:hAnsi="Tinos"/>
          <w:color w:val="auto"/>
          <w:sz w:val="28"/>
        </w:rPr>
        <w:t>от 07.10.2026</w:t>
      </w:r>
      <w:r>
        <w:rPr>
          <w:rFonts w:ascii="Tinos" w:hAnsi="Tinos"/>
          <w:color w:val="auto"/>
          <w:sz w:val="28"/>
        </w:rPr>
        <w:t xml:space="preserve">  №  183</w:t>
      </w:r>
      <w:bookmarkStart w:id="0" w:name="_GoBack"/>
      <w:bookmarkEnd w:id="0"/>
      <w:r>
        <w:rPr>
          <w:rFonts w:ascii="Tinos" w:hAnsi="Tinos"/>
          <w:color w:val="auto"/>
          <w:sz w:val="28"/>
        </w:rPr>
        <w:t xml:space="preserve">  -п</w:t>
      </w:r>
    </w:p>
    <w:p w:rsidR="00885780" w:rsidRDefault="00885780">
      <w:pPr>
        <w:spacing w:after="0"/>
        <w:ind w:firstLine="300"/>
        <w:jc w:val="right"/>
        <w:rPr>
          <w:rFonts w:ascii="Tinos" w:hAnsi="Tinos"/>
        </w:rPr>
      </w:pPr>
    </w:p>
    <w:p w:rsidR="00885780" w:rsidRDefault="00885780">
      <w:pPr>
        <w:tabs>
          <w:tab w:val="left" w:pos="3345"/>
        </w:tabs>
        <w:spacing w:line="240" w:lineRule="auto"/>
        <w:jc w:val="center"/>
        <w:rPr>
          <w:rFonts w:ascii="Tinos" w:hAnsi="Tinos"/>
        </w:rPr>
      </w:pPr>
    </w:p>
    <w:p w:rsidR="00885780" w:rsidRDefault="00885780">
      <w:pPr>
        <w:tabs>
          <w:tab w:val="left" w:pos="3345"/>
        </w:tabs>
        <w:spacing w:line="240" w:lineRule="auto"/>
        <w:jc w:val="center"/>
        <w:rPr>
          <w:rFonts w:ascii="Tinos" w:hAnsi="Tinos"/>
          <w:sz w:val="28"/>
        </w:rPr>
      </w:pPr>
    </w:p>
    <w:p w:rsidR="00885780" w:rsidRDefault="00885780">
      <w:pPr>
        <w:tabs>
          <w:tab w:val="left" w:pos="3345"/>
        </w:tabs>
        <w:spacing w:line="240" w:lineRule="auto"/>
        <w:jc w:val="center"/>
        <w:rPr>
          <w:rFonts w:ascii="Tinos" w:hAnsi="Tinos"/>
          <w:b/>
          <w:sz w:val="28"/>
        </w:rPr>
      </w:pPr>
    </w:p>
    <w:p w:rsidR="00885780" w:rsidRDefault="00885780">
      <w:pPr>
        <w:tabs>
          <w:tab w:val="left" w:pos="3345"/>
        </w:tabs>
        <w:spacing w:line="240" w:lineRule="auto"/>
        <w:jc w:val="center"/>
        <w:rPr>
          <w:rFonts w:ascii="Tinos" w:hAnsi="Tinos"/>
          <w:b/>
          <w:sz w:val="28"/>
        </w:rPr>
      </w:pPr>
    </w:p>
    <w:p w:rsidR="00885780" w:rsidRDefault="00885780">
      <w:pPr>
        <w:tabs>
          <w:tab w:val="left" w:pos="3345"/>
        </w:tabs>
        <w:spacing w:line="240" w:lineRule="auto"/>
        <w:jc w:val="center"/>
        <w:rPr>
          <w:rFonts w:ascii="Tinos" w:hAnsi="Tinos"/>
          <w:b/>
          <w:sz w:val="28"/>
        </w:rPr>
      </w:pPr>
    </w:p>
    <w:p w:rsidR="00885780" w:rsidRDefault="00885780">
      <w:pPr>
        <w:tabs>
          <w:tab w:val="left" w:pos="3345"/>
        </w:tabs>
        <w:spacing w:line="240" w:lineRule="auto"/>
        <w:jc w:val="center"/>
        <w:rPr>
          <w:rFonts w:ascii="Tinos" w:hAnsi="Tinos"/>
          <w:b/>
          <w:sz w:val="28"/>
        </w:rPr>
      </w:pPr>
    </w:p>
    <w:p w:rsidR="00885780" w:rsidRDefault="00885780">
      <w:pPr>
        <w:tabs>
          <w:tab w:val="left" w:pos="3345"/>
        </w:tabs>
        <w:spacing w:line="240" w:lineRule="auto"/>
        <w:jc w:val="center"/>
        <w:rPr>
          <w:rFonts w:ascii="Tinos" w:hAnsi="Tinos"/>
          <w:b/>
          <w:sz w:val="28"/>
        </w:rPr>
      </w:pPr>
    </w:p>
    <w:p w:rsidR="00885780" w:rsidRDefault="00EA60E2">
      <w:pPr>
        <w:tabs>
          <w:tab w:val="left" w:pos="3345"/>
        </w:tabs>
        <w:jc w:val="center"/>
        <w:rPr>
          <w:rFonts w:ascii="Times New Roman" w:hAnsi="Times New Roman"/>
          <w:sz w:val="28"/>
        </w:rPr>
      </w:pPr>
      <w:r>
        <w:rPr>
          <w:rFonts w:ascii="Times New Roman" w:hAnsi="Times New Roman"/>
          <w:sz w:val="28"/>
        </w:rPr>
        <w:t>АДМИНИСТРАТИВНЫЙ РЕГЛАМЕНТ</w:t>
      </w:r>
    </w:p>
    <w:p w:rsidR="00885780" w:rsidRDefault="00EA60E2">
      <w:pPr>
        <w:tabs>
          <w:tab w:val="left" w:pos="3345"/>
        </w:tabs>
        <w:spacing w:after="0" w:line="240" w:lineRule="auto"/>
        <w:jc w:val="center"/>
      </w:pPr>
      <w:r>
        <w:rPr>
          <w:rFonts w:ascii="Times New Roman" w:hAnsi="Times New Roman"/>
          <w:sz w:val="28"/>
        </w:rPr>
        <w:t>предоставления муниципальной услуги</w:t>
      </w:r>
    </w:p>
    <w:p w:rsidR="00885780" w:rsidRDefault="00EA60E2">
      <w:pPr>
        <w:spacing w:after="0" w:line="240" w:lineRule="auto"/>
        <w:jc w:val="center"/>
      </w:pPr>
      <w:r>
        <w:rPr>
          <w:rFonts w:ascii="Tinos" w:hAnsi="Tinos"/>
          <w:sz w:val="28"/>
        </w:rPr>
        <w:t>«</w:t>
      </w:r>
      <w:r>
        <w:rPr>
          <w:rFonts w:ascii="Times New Roman" w:hAnsi="Times New Roman"/>
          <w:sz w:val="28"/>
        </w:rPr>
        <w:t xml:space="preserve">Регистрация и учет граждан, имеющих право на получение социальных выплат для </w:t>
      </w:r>
      <w:r>
        <w:rPr>
          <w:rFonts w:ascii="Times New Roman" w:hAnsi="Times New Roman"/>
          <w:sz w:val="28"/>
        </w:rPr>
        <w:t>приобретения жилья в связи с переселением из районов Крайнего Севера и приравненных к ним местностей</w:t>
      </w:r>
      <w:r>
        <w:rPr>
          <w:rFonts w:ascii="Tinos" w:hAnsi="Tinos"/>
          <w:sz w:val="28"/>
        </w:rPr>
        <w:t>»</w:t>
      </w:r>
    </w:p>
    <w:p w:rsidR="00885780" w:rsidRDefault="00885780">
      <w:pPr>
        <w:tabs>
          <w:tab w:val="left" w:pos="3345"/>
        </w:tabs>
        <w:spacing w:line="240" w:lineRule="auto"/>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885780">
      <w:pPr>
        <w:spacing w:after="0"/>
        <w:ind w:firstLine="300"/>
        <w:jc w:val="center"/>
        <w:rPr>
          <w:rFonts w:ascii="Tinos" w:hAnsi="Tinos"/>
          <w:b/>
          <w:sz w:val="28"/>
        </w:rPr>
      </w:pPr>
    </w:p>
    <w:p w:rsidR="00885780" w:rsidRDefault="00EA60E2">
      <w:pPr>
        <w:spacing w:after="0" w:line="240" w:lineRule="auto"/>
        <w:jc w:val="center"/>
        <w:rPr>
          <w:rFonts w:ascii="Tinos" w:hAnsi="Tinos"/>
          <w:b/>
          <w:sz w:val="28"/>
        </w:rPr>
      </w:pPr>
      <w:r>
        <w:rPr>
          <w:rFonts w:ascii="Tinos" w:hAnsi="Tinos"/>
          <w:b/>
          <w:sz w:val="28"/>
        </w:rPr>
        <w:lastRenderedPageBreak/>
        <w:t>1. Общие положения</w:t>
      </w:r>
    </w:p>
    <w:p w:rsidR="00885780" w:rsidRDefault="00885780">
      <w:pPr>
        <w:spacing w:after="0" w:line="240" w:lineRule="auto"/>
        <w:jc w:val="center"/>
        <w:rPr>
          <w:rFonts w:ascii="Tinos" w:hAnsi="Tinos"/>
          <w:b/>
          <w:sz w:val="28"/>
        </w:rPr>
      </w:pPr>
    </w:p>
    <w:p w:rsidR="00885780" w:rsidRDefault="00EA60E2">
      <w:pPr>
        <w:pStyle w:val="ConsPlusNormal21"/>
        <w:widowControl/>
        <w:ind w:firstLine="709"/>
        <w:jc w:val="both"/>
      </w:pPr>
      <w:r>
        <w:rPr>
          <w:rFonts w:ascii="Times New Roman" w:hAnsi="Times New Roman" w:cs="Times New Roman"/>
          <w:sz w:val="28"/>
          <w:szCs w:val="28"/>
        </w:rPr>
        <w:t>1.1. Предмет регулирования административного регламента.</w:t>
      </w:r>
    </w:p>
    <w:p w:rsidR="00885780" w:rsidRDefault="00EA60E2">
      <w:pPr>
        <w:pStyle w:val="ConsPlusNormal21"/>
        <w:widowControl/>
        <w:ind w:firstLine="709"/>
        <w:jc w:val="both"/>
      </w:pPr>
      <w:r>
        <w:rPr>
          <w:rFonts w:ascii="Times New Roman" w:hAnsi="Times New Roman" w:cs="Times New Roman"/>
          <w:sz w:val="28"/>
          <w:szCs w:val="28"/>
        </w:rPr>
        <w:t>Настоящий административный регламент предоставления муници</w:t>
      </w:r>
      <w:r>
        <w:rPr>
          <w:rFonts w:ascii="Times New Roman" w:hAnsi="Times New Roman" w:cs="Times New Roman"/>
          <w:sz w:val="28"/>
          <w:szCs w:val="28"/>
        </w:rPr>
        <w:t>пальной услуги устанавливает стандарт и порядок предоставления муниципальной услуги «Регистрация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w:t>
      </w:r>
      <w:r>
        <w:rPr>
          <w:rFonts w:ascii="Times New Roman" w:hAnsi="Times New Roman" w:cs="Times New Roman"/>
          <w:sz w:val="28"/>
          <w:szCs w:val="28"/>
        </w:rPr>
        <w:t>ностей»</w:t>
      </w:r>
      <w:r>
        <w:rPr>
          <w:rFonts w:ascii="XO Thames" w:hAnsi="XO Thames" w:cs="Times New Roman"/>
          <w:color w:val="1C1C1C"/>
          <w:sz w:val="28"/>
          <w:szCs w:val="28"/>
        </w:rPr>
        <w:t xml:space="preserve"> </w:t>
      </w:r>
      <w:r>
        <w:rPr>
          <w:rFonts w:ascii="XO Thames" w:hAnsi="XO Thames" w:cs="Times New Roman"/>
          <w:color w:val="auto"/>
          <w:sz w:val="28"/>
          <w:szCs w:val="28"/>
        </w:rPr>
        <w:t>(далее - административный регламент).</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1.2. Круг заявителей.</w:t>
      </w:r>
    </w:p>
    <w:p w:rsidR="00885780" w:rsidRDefault="00EA60E2">
      <w:pPr>
        <w:pStyle w:val="ConsPlusNormal21"/>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Заявителями муниципальной услуги являются физические лица - граждане, отвечающие следующим требованиям </w:t>
      </w:r>
      <w:r>
        <w:rPr>
          <w:rFonts w:ascii="Times New Roman" w:hAnsi="Times New Roman" w:cs="Times New Roman"/>
          <w:color w:val="auto"/>
          <w:sz w:val="28"/>
          <w:szCs w:val="28"/>
        </w:rPr>
        <w:t>(далее - заявитель):</w:t>
      </w:r>
    </w:p>
    <w:p w:rsidR="00885780" w:rsidRDefault="00EA60E2">
      <w:pPr>
        <w:pStyle w:val="ConsPlusNormal21"/>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прибывшие в районы Крайнего Севера и приравненные к ним </w:t>
      </w:r>
      <w:r>
        <w:rPr>
          <w:rFonts w:ascii="Times New Roman" w:hAnsi="Times New Roman" w:cs="Times New Roman"/>
          <w:sz w:val="28"/>
          <w:szCs w:val="28"/>
        </w:rPr>
        <w:t>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не обеспеченные жилыми помещениями для постоянного проживания на территории</w:t>
      </w:r>
      <w:r>
        <w:rPr>
          <w:rFonts w:ascii="Times New Roman" w:hAnsi="Times New Roman" w:cs="Times New Roman"/>
          <w:sz w:val="28"/>
          <w:szCs w:val="28"/>
        </w:rPr>
        <w:t xml:space="preserve"> Российской Федерации, расположенными за пределами районов Крайнего Севера и приравненных к ним местностей.</w:t>
      </w:r>
      <w:proofErr w:type="gramEnd"/>
      <w:r>
        <w:rPr>
          <w:rFonts w:ascii="Times New Roman" w:hAnsi="Times New Roman" w:cs="Times New Roman"/>
          <w:sz w:val="28"/>
          <w:szCs w:val="28"/>
        </w:rPr>
        <w:t xml:space="preserve"> Такое право сохраняется за гражданами, которые в соответствии с ранее действовавшим законодательством приобрели его при наличии стажа работы в указа</w:t>
      </w:r>
      <w:r>
        <w:rPr>
          <w:rFonts w:ascii="Times New Roman" w:hAnsi="Times New Roman" w:cs="Times New Roman"/>
          <w:sz w:val="28"/>
          <w:szCs w:val="28"/>
        </w:rPr>
        <w:t>нных районах и местностях не менее десяти календарных лет и состояли по месту жительства на учете в качестве нуждающихся в улучшении жилищных условий. При этом право на получение жилищных субсидий имеют:</w:t>
      </w:r>
    </w:p>
    <w:p w:rsidR="00885780" w:rsidRDefault="00EA60E2">
      <w:pPr>
        <w:pStyle w:val="ConsPlusNormal21"/>
        <w:widowControl/>
        <w:ind w:firstLine="709"/>
        <w:jc w:val="both"/>
        <w:rPr>
          <w:rFonts w:ascii="Times New Roman" w:hAnsi="Times New Roman" w:cs="Times New Roman"/>
          <w:sz w:val="28"/>
          <w:szCs w:val="28"/>
        </w:rPr>
      </w:pPr>
      <w:r>
        <w:rPr>
          <w:rFonts w:ascii="Times New Roman" w:hAnsi="Times New Roman" w:cs="Times New Roman"/>
          <w:sz w:val="28"/>
          <w:szCs w:val="28"/>
        </w:rPr>
        <w:t>- инвалиды I и II групп, инвалидность которых наступ</w:t>
      </w:r>
      <w:r>
        <w:rPr>
          <w:rFonts w:ascii="Times New Roman" w:hAnsi="Times New Roman" w:cs="Times New Roman"/>
          <w:sz w:val="28"/>
          <w:szCs w:val="28"/>
        </w:rPr>
        <w:t>ила вследствие трудового увечья и стаж работы которых составляет менее пятнадцати календарных лет;</w:t>
      </w:r>
    </w:p>
    <w:p w:rsidR="00885780" w:rsidRDefault="00EA60E2">
      <w:pPr>
        <w:pStyle w:val="ConsPlusNormal21"/>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инвалиды с детства, родившиеся в районах Крайнего Севера и приравненных к ним местностях или за пределами указанных районов и местностей (в случае, если на</w:t>
      </w:r>
      <w:r>
        <w:rPr>
          <w:rFonts w:ascii="Times New Roman" w:hAnsi="Times New Roman" w:cs="Times New Roman"/>
          <w:sz w:val="28"/>
          <w:szCs w:val="28"/>
        </w:rPr>
        <w:t xml:space="preserve"> дату их рождения местом жительства их матерей являлись районы Крайнего Севера и приравненные к ним местности) не позднее 1 января 1992 года и прожившие в районах Крайнего Севера и приравненных к ним местностях не менее пятнадцати</w:t>
      </w:r>
      <w:proofErr w:type="gramEnd"/>
      <w:r>
        <w:rPr>
          <w:rFonts w:ascii="Times New Roman" w:hAnsi="Times New Roman" w:cs="Times New Roman"/>
          <w:sz w:val="28"/>
          <w:szCs w:val="28"/>
        </w:rPr>
        <w:t xml:space="preserve"> календарных лет.</w:t>
      </w:r>
    </w:p>
    <w:p w:rsidR="00885780" w:rsidRDefault="00EA60E2">
      <w:pPr>
        <w:pStyle w:val="ConsPlusNormal21"/>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Pr>
          <w:rFonts w:ascii="Times New Roman" w:hAnsi="Times New Roman" w:cs="Times New Roman"/>
          <w:sz w:val="28"/>
          <w:szCs w:val="28"/>
        </w:rPr>
        <w:t xml:space="preserve"> смерти гражданина, состоявшего на учете в качестве имеющего право на получение жилищной субсидии, право на ее получение (с учетом даты постановки на учет такого гражданина и очередности предоставления жилищной субсидии) сохраняется за членами его семьи. В</w:t>
      </w:r>
      <w:r>
        <w:rPr>
          <w:rFonts w:ascii="Times New Roman" w:hAnsi="Times New Roman" w:cs="Times New Roman"/>
          <w:sz w:val="28"/>
          <w:szCs w:val="28"/>
        </w:rPr>
        <w:t xml:space="preserve"> этом случае получателем жилищной субсидии является один из членов семьи такого гражданина, действующий на основании нотариально заверенной доверенности, выданной ему другими совершеннолетними членами семьи.</w:t>
      </w:r>
    </w:p>
    <w:p w:rsidR="00885780" w:rsidRDefault="00EA60E2">
      <w:pPr>
        <w:pStyle w:val="ConsPlusNormal21"/>
        <w:widowControl/>
        <w:ind w:firstLine="709"/>
        <w:jc w:val="both"/>
      </w:pPr>
      <w:r>
        <w:rPr>
          <w:rFonts w:ascii="Times New Roman" w:hAnsi="Times New Roman" w:cs="Times New Roman"/>
          <w:sz w:val="28"/>
          <w:szCs w:val="28"/>
        </w:rPr>
        <w:t xml:space="preserve">Для целей </w:t>
      </w:r>
      <w:r>
        <w:rPr>
          <w:rFonts w:ascii="Times New Roman" w:hAnsi="Times New Roman" w:cs="Times New Roman"/>
          <w:color w:val="auto"/>
          <w:sz w:val="28"/>
          <w:szCs w:val="28"/>
        </w:rPr>
        <w:t>Федерального закона</w:t>
      </w:r>
      <w:r>
        <w:rPr>
          <w:rFonts w:ascii="Times New Roman" w:hAnsi="Times New Roman" w:cs="Times New Roman"/>
          <w:sz w:val="28"/>
          <w:szCs w:val="28"/>
        </w:rPr>
        <w:t xml:space="preserve"> от 25.10.2002 № 125-ФЗ «О жилищных субсидиях гражданам, выезжающим из районов Крайнего Севера и приравненных к ним местностей» не обеспеченными жилыми помещениями для постоянного проживания на территории Российской Федерации, расположенными за пределами р</w:t>
      </w:r>
      <w:r>
        <w:rPr>
          <w:rFonts w:ascii="Times New Roman" w:hAnsi="Times New Roman" w:cs="Times New Roman"/>
          <w:sz w:val="28"/>
          <w:szCs w:val="28"/>
        </w:rPr>
        <w:t xml:space="preserve">айонов Крайнего Севера и приравненных к </w:t>
      </w:r>
      <w:r>
        <w:rPr>
          <w:rFonts w:ascii="Times New Roman" w:hAnsi="Times New Roman" w:cs="Times New Roman"/>
          <w:sz w:val="28"/>
          <w:szCs w:val="28"/>
        </w:rPr>
        <w:lastRenderedPageBreak/>
        <w:t>ним местностей, признаются граждане при соблюдении следующих требований:</w:t>
      </w:r>
    </w:p>
    <w:p w:rsidR="00885780" w:rsidRDefault="00EA60E2">
      <w:pPr>
        <w:spacing w:after="0"/>
        <w:ind w:firstLine="709"/>
        <w:jc w:val="both"/>
        <w:rPr>
          <w:rFonts w:ascii="Arial" w:hAnsi="Arial"/>
          <w:sz w:val="20"/>
        </w:rPr>
      </w:pPr>
      <w:proofErr w:type="gramStart"/>
      <w:r>
        <w:rPr>
          <w:rFonts w:ascii="Times New Roman" w:hAnsi="Times New Roman" w:cs="Times New Roman"/>
          <w:sz w:val="28"/>
          <w:szCs w:val="28"/>
        </w:rPr>
        <w:t>гражданин, выезжающий из районов Крайнего Севера и приравненных к ним местностей, и (или) члены его семьи не являются собственниками жилых поме</w:t>
      </w:r>
      <w:r>
        <w:rPr>
          <w:rFonts w:ascii="Times New Roman" w:hAnsi="Times New Roman" w:cs="Times New Roman"/>
          <w:sz w:val="28"/>
          <w:szCs w:val="28"/>
        </w:rPr>
        <w:t>щений, расположенных за пределами районов Крайнего Севера и приравненных к ним местностей, либо являются собственниками жилых помещений, расположенных за пределами районов Крайнего Севера и приравненных к ним местностей, при условии обеспеченности общей пл</w:t>
      </w:r>
      <w:r>
        <w:rPr>
          <w:rFonts w:ascii="Times New Roman" w:hAnsi="Times New Roman" w:cs="Times New Roman"/>
          <w:sz w:val="28"/>
          <w:szCs w:val="28"/>
        </w:rPr>
        <w:t>ощадью жилого помещения на одного члена семьи менее</w:t>
      </w:r>
      <w:proofErr w:type="gramEnd"/>
      <w:r>
        <w:rPr>
          <w:rFonts w:ascii="Times New Roman" w:hAnsi="Times New Roman" w:cs="Times New Roman"/>
          <w:sz w:val="28"/>
          <w:szCs w:val="28"/>
        </w:rPr>
        <w:t xml:space="preserve"> учетной нормы площади жилого помещения, установленной органом местного самоуправления в соответствии со статьей 50 Жилищного кодекса Российской Федерации; </w:t>
      </w:r>
    </w:p>
    <w:p w:rsidR="00885780" w:rsidRDefault="00EA60E2">
      <w:pPr>
        <w:spacing w:after="0"/>
        <w:ind w:firstLine="709"/>
        <w:jc w:val="both"/>
        <w:rPr>
          <w:rFonts w:ascii="Times New Roman" w:hAnsi="Times New Roman" w:cs="Times New Roman"/>
          <w:sz w:val="28"/>
          <w:szCs w:val="28"/>
        </w:rPr>
      </w:pPr>
      <w:r>
        <w:rPr>
          <w:rFonts w:ascii="Times New Roman" w:hAnsi="Times New Roman" w:cs="Times New Roman"/>
          <w:sz w:val="28"/>
          <w:szCs w:val="28"/>
        </w:rPr>
        <w:t>гражданин, выезжающий (выехавший не ранее 1 янва</w:t>
      </w:r>
      <w:r>
        <w:rPr>
          <w:rFonts w:ascii="Times New Roman" w:hAnsi="Times New Roman" w:cs="Times New Roman"/>
          <w:sz w:val="28"/>
          <w:szCs w:val="28"/>
        </w:rPr>
        <w:t>ря 1992 года) из районов Крайнего Севера и приравненных к ним местностей, и (или) члены его семьи:</w:t>
      </w:r>
    </w:p>
    <w:p w:rsidR="00885780" w:rsidRDefault="00EA60E2">
      <w:pPr>
        <w:spacing w:after="0"/>
        <w:ind w:firstLine="709"/>
        <w:jc w:val="both"/>
        <w:rPr>
          <w:rFonts w:ascii="Arial" w:hAnsi="Arial"/>
          <w:sz w:val="20"/>
        </w:rPr>
      </w:pPr>
      <w:proofErr w:type="gramStart"/>
      <w:r>
        <w:rPr>
          <w:rFonts w:ascii="Times New Roman" w:hAnsi="Times New Roman" w:cs="Times New Roman"/>
          <w:sz w:val="28"/>
          <w:szCs w:val="28"/>
        </w:rPr>
        <w:t>- не являются нанимателями жилых помещений, расположенных за пределами районов Крайнего Севера и приравненных к ним местностей, по договорам социального найм</w:t>
      </w:r>
      <w:r>
        <w:rPr>
          <w:rFonts w:ascii="Times New Roman" w:hAnsi="Times New Roman" w:cs="Times New Roman"/>
          <w:sz w:val="28"/>
          <w:szCs w:val="28"/>
        </w:rPr>
        <w:t>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w:t>
      </w:r>
      <w:r>
        <w:rPr>
          <w:rFonts w:ascii="Times New Roman" w:hAnsi="Times New Roman" w:cs="Times New Roman"/>
          <w:sz w:val="28"/>
          <w:szCs w:val="28"/>
        </w:rPr>
        <w:t>ками жилых помещений, расположенных за пределами районов Крайнего Севера и</w:t>
      </w:r>
      <w:proofErr w:type="gramEnd"/>
      <w:r>
        <w:rPr>
          <w:rFonts w:ascii="Times New Roman" w:hAnsi="Times New Roman" w:cs="Times New Roman"/>
          <w:sz w:val="28"/>
          <w:szCs w:val="28"/>
        </w:rPr>
        <w:t xml:space="preserve"> приравненных к ним местностей, или членами семьи собственника такого жилого помещения;</w:t>
      </w:r>
    </w:p>
    <w:p w:rsidR="00885780" w:rsidRDefault="00EA60E2">
      <w:pPr>
        <w:pStyle w:val="ConsPlusNormal21"/>
        <w:widowControl/>
        <w:ind w:firstLine="709"/>
        <w:jc w:val="both"/>
      </w:pPr>
      <w:proofErr w:type="gramStart"/>
      <w:r>
        <w:rPr>
          <w:rFonts w:ascii="Times New Roman" w:hAnsi="Times New Roman" w:cs="Times New Roman"/>
          <w:sz w:val="28"/>
          <w:szCs w:val="28"/>
        </w:rPr>
        <w:t>- являются нанимателями таких жилых помещений по договорам социального найма или договорам най</w:t>
      </w:r>
      <w:r>
        <w:rPr>
          <w:rFonts w:ascii="Times New Roman" w:hAnsi="Times New Roman" w:cs="Times New Roman"/>
          <w:sz w:val="28"/>
          <w:szCs w:val="28"/>
        </w:rPr>
        <w:t>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таких жилых по</w:t>
      </w:r>
      <w:r>
        <w:rPr>
          <w:rFonts w:ascii="Times New Roman" w:hAnsi="Times New Roman" w:cs="Times New Roman"/>
          <w:sz w:val="28"/>
          <w:szCs w:val="28"/>
        </w:rPr>
        <w:t>мещений или членами семьи собственника такого жилого помещения при условии обеспеченности общей площадью жилого помещения на одного члена</w:t>
      </w:r>
      <w:proofErr w:type="gramEnd"/>
      <w:r>
        <w:rPr>
          <w:rFonts w:ascii="Times New Roman" w:hAnsi="Times New Roman" w:cs="Times New Roman"/>
          <w:sz w:val="28"/>
          <w:szCs w:val="28"/>
        </w:rPr>
        <w:t xml:space="preserve"> семьи </w:t>
      </w:r>
      <w:proofErr w:type="gramStart"/>
      <w:r>
        <w:rPr>
          <w:rFonts w:ascii="Times New Roman" w:hAnsi="Times New Roman" w:cs="Times New Roman"/>
          <w:sz w:val="28"/>
          <w:szCs w:val="28"/>
        </w:rPr>
        <w:t>менее учетной</w:t>
      </w:r>
      <w:proofErr w:type="gramEnd"/>
      <w:r>
        <w:rPr>
          <w:rFonts w:ascii="Times New Roman" w:hAnsi="Times New Roman" w:cs="Times New Roman"/>
          <w:sz w:val="28"/>
          <w:szCs w:val="28"/>
        </w:rPr>
        <w:t xml:space="preserve"> нормы площади жилого помещения, установленной органом местного самоуправления в соответствии со </w:t>
      </w:r>
      <w:r>
        <w:t>ст</w:t>
      </w:r>
      <w:r>
        <w:t>атьей 50</w:t>
      </w:r>
      <w:r>
        <w:rPr>
          <w:rFonts w:ascii="Times New Roman" w:hAnsi="Times New Roman" w:cs="Times New Roman"/>
          <w:sz w:val="28"/>
          <w:szCs w:val="28"/>
        </w:rPr>
        <w:t xml:space="preserve"> Жилищного кодекса Российской Федерации;</w:t>
      </w:r>
    </w:p>
    <w:p w:rsidR="00885780" w:rsidRDefault="00EA60E2">
      <w:pPr>
        <w:pStyle w:val="ConsPlusNormal21"/>
        <w:widowControl/>
        <w:ind w:firstLine="709"/>
        <w:jc w:val="both"/>
        <w:rPr>
          <w:rFonts w:ascii="Times New Roman" w:hAnsi="Times New Roman" w:cs="Times New Roman"/>
          <w:sz w:val="28"/>
          <w:szCs w:val="28"/>
        </w:rPr>
      </w:pPr>
      <w:r>
        <w:rPr>
          <w:rFonts w:ascii="Times New Roman" w:hAnsi="Times New Roman" w:cs="Times New Roman"/>
          <w:sz w:val="28"/>
          <w:szCs w:val="28"/>
        </w:rPr>
        <w:t>гражданин, выезжающий (выехавший не ранее 01.01.1992 года) из районов Крайнего Севера и приравненных к ним местностей, и (или) члены его семьи не получали в установленном порядке иных предусмотренных законод</w:t>
      </w:r>
      <w:r>
        <w:rPr>
          <w:rFonts w:ascii="Times New Roman" w:hAnsi="Times New Roman" w:cs="Times New Roman"/>
          <w:sz w:val="28"/>
          <w:szCs w:val="28"/>
        </w:rPr>
        <w:t>ательством Российской Федерации мер государственной поддержки в виде предоставления:</w:t>
      </w:r>
    </w:p>
    <w:p w:rsidR="00885780" w:rsidRDefault="00EA60E2">
      <w:pPr>
        <w:pStyle w:val="ConsPlusNormal21"/>
        <w:widowControl/>
        <w:ind w:firstLine="709"/>
        <w:jc w:val="both"/>
      </w:pPr>
      <w:r>
        <w:rPr>
          <w:rFonts w:ascii="Times New Roman" w:hAnsi="Times New Roman" w:cs="Times New Roman"/>
          <w:sz w:val="28"/>
          <w:szCs w:val="28"/>
        </w:rPr>
        <w:t xml:space="preserve">- жилого помещения, расположенного за пределами районов Крайнего Севера и приравненных к ним местностей, в собственность (за исключением </w:t>
      </w:r>
      <w:r>
        <w:rPr>
          <w:rFonts w:ascii="Times New Roman" w:hAnsi="Times New Roman" w:cs="Times New Roman"/>
          <w:sz w:val="28"/>
          <w:szCs w:val="28"/>
        </w:rPr>
        <w:lastRenderedPageBreak/>
        <w:t>жилых помещений, переданных в соот</w:t>
      </w:r>
      <w:r>
        <w:rPr>
          <w:rFonts w:ascii="Times New Roman" w:hAnsi="Times New Roman" w:cs="Times New Roman"/>
          <w:sz w:val="28"/>
          <w:szCs w:val="28"/>
        </w:rPr>
        <w:t xml:space="preserve">ветствии с </w:t>
      </w:r>
      <w:r>
        <w:t>Законом</w:t>
      </w:r>
      <w:r>
        <w:rPr>
          <w:rFonts w:ascii="Times New Roman" w:hAnsi="Times New Roman" w:cs="Times New Roman"/>
          <w:sz w:val="28"/>
          <w:szCs w:val="28"/>
        </w:rPr>
        <w:t xml:space="preserve"> Российской Федерации от 04.07.1991 года № 1541-1 «О приватизации жилищного фонда в Российской Федерации») или по договору социального найма;</w:t>
      </w:r>
    </w:p>
    <w:p w:rsidR="00885780" w:rsidRDefault="00EA60E2">
      <w:pPr>
        <w:pStyle w:val="ConsPlusNormal21"/>
        <w:widowControl/>
        <w:ind w:firstLine="709"/>
        <w:jc w:val="both"/>
        <w:rPr>
          <w:rFonts w:ascii="Times New Roman" w:hAnsi="Times New Roman" w:cs="Times New Roman"/>
          <w:sz w:val="28"/>
          <w:szCs w:val="28"/>
        </w:rPr>
      </w:pPr>
      <w:r>
        <w:rPr>
          <w:rFonts w:ascii="Times New Roman" w:hAnsi="Times New Roman" w:cs="Times New Roman"/>
          <w:sz w:val="28"/>
          <w:szCs w:val="28"/>
        </w:rPr>
        <w:t>- бюджетных средств на приобретение или строительство жилого помещения, расположенного за предел</w:t>
      </w:r>
      <w:r>
        <w:rPr>
          <w:rFonts w:ascii="Times New Roman" w:hAnsi="Times New Roman" w:cs="Times New Roman"/>
          <w:sz w:val="28"/>
          <w:szCs w:val="28"/>
        </w:rPr>
        <w:t>ами районов Крайнего Севера и приравненных к ним местностей;</w:t>
      </w:r>
    </w:p>
    <w:p w:rsidR="00885780" w:rsidRDefault="00EA60E2">
      <w:pPr>
        <w:pStyle w:val="ConsPlusNormal21"/>
        <w:widowControl/>
        <w:ind w:firstLine="709"/>
        <w:jc w:val="both"/>
        <w:rPr>
          <w:rFonts w:ascii="Times New Roman" w:hAnsi="Times New Roman" w:cs="Times New Roman"/>
          <w:sz w:val="28"/>
          <w:szCs w:val="28"/>
        </w:rPr>
      </w:pPr>
      <w:r>
        <w:rPr>
          <w:rFonts w:ascii="Times New Roman" w:hAnsi="Times New Roman" w:cs="Times New Roman"/>
          <w:sz w:val="28"/>
          <w:szCs w:val="28"/>
        </w:rPr>
        <w:t>- земельного участка, расположенного за пределами районов Крайнего Севера и приравненных к ним местностей, для строительства жилого дома.</w:t>
      </w:r>
    </w:p>
    <w:p w:rsidR="00885780" w:rsidRDefault="00EA60E2">
      <w:pPr>
        <w:pStyle w:val="ConsPlusNormal2"/>
        <w:widowControl/>
        <w:ind w:firstLine="709"/>
        <w:jc w:val="both"/>
      </w:pPr>
      <w:r>
        <w:rPr>
          <w:rFonts w:ascii="Times New Roman" w:hAnsi="Times New Roman" w:cs="Times New Roman"/>
          <w:sz w:val="28"/>
          <w:szCs w:val="28"/>
        </w:rPr>
        <w:t xml:space="preserve">Интересы заявителей могут представлять лица, действующие </w:t>
      </w:r>
      <w:r>
        <w:rPr>
          <w:rFonts w:ascii="Times New Roman" w:hAnsi="Times New Roman" w:cs="Times New Roman"/>
          <w:sz w:val="28"/>
          <w:szCs w:val="28"/>
        </w:rPr>
        <w:t>в силу полномочий, основанных на доверенности, оформленной надлежащим образом (далее - представитель).</w:t>
      </w:r>
    </w:p>
    <w:p w:rsidR="00885780" w:rsidRDefault="00EA60E2">
      <w:pPr>
        <w:pStyle w:val="ConsPlusNormal21"/>
        <w:widowControl/>
        <w:ind w:firstLine="709"/>
        <w:jc w:val="both"/>
        <w:rPr>
          <w:rFonts w:ascii="XO Thames" w:hAnsi="XO Thames"/>
          <w:color w:val="1C1C1C"/>
          <w:sz w:val="28"/>
          <w:szCs w:val="28"/>
        </w:rPr>
      </w:pPr>
      <w:r>
        <w:rPr>
          <w:rFonts w:ascii="XO Thames" w:hAnsi="XO Thames"/>
          <w:color w:val="1C1C1C"/>
          <w:sz w:val="28"/>
          <w:szCs w:val="28"/>
        </w:rPr>
        <w:t>1.3. Требование предоставления заявителю муниципальной услуги в соответствии с категориями (признаками) заявителей.</w:t>
      </w:r>
    </w:p>
    <w:p w:rsidR="00885780" w:rsidRDefault="00EA60E2">
      <w:pPr>
        <w:pStyle w:val="ConsPlusNormal21"/>
        <w:widowControl/>
        <w:ind w:firstLine="709"/>
        <w:jc w:val="both"/>
        <w:rPr>
          <w:rFonts w:ascii="XO Thames" w:hAnsi="XO Thames"/>
          <w:color w:val="1C1C1C"/>
          <w:sz w:val="28"/>
          <w:szCs w:val="28"/>
        </w:rPr>
      </w:pPr>
      <w:r>
        <w:rPr>
          <w:rFonts w:ascii="XO Thames" w:hAnsi="XO Thames"/>
          <w:color w:val="1C1C1C"/>
          <w:sz w:val="28"/>
          <w:szCs w:val="28"/>
        </w:rPr>
        <w:t>Услуга предоставляется заявителю в со</w:t>
      </w:r>
      <w:r>
        <w:rPr>
          <w:rFonts w:ascii="XO Thames" w:hAnsi="XO Thames"/>
          <w:color w:val="1C1C1C"/>
          <w:sz w:val="28"/>
          <w:szCs w:val="28"/>
        </w:rPr>
        <w:t>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885780" w:rsidRDefault="00885780">
      <w:pPr>
        <w:pStyle w:val="ConsPlusNormal21"/>
        <w:widowControl/>
        <w:ind w:firstLine="709"/>
        <w:jc w:val="both"/>
        <w:rPr>
          <w:rFonts w:ascii="XO Thames" w:hAnsi="XO Thames"/>
          <w:color w:val="1C1C1C"/>
          <w:sz w:val="28"/>
          <w:szCs w:val="28"/>
        </w:rPr>
      </w:pPr>
    </w:p>
    <w:p w:rsidR="00885780" w:rsidRDefault="00EA60E2">
      <w:pPr>
        <w:spacing w:after="0" w:line="240" w:lineRule="auto"/>
        <w:ind w:firstLine="709"/>
        <w:contextualSpacing/>
        <w:jc w:val="center"/>
        <w:rPr>
          <w:rFonts w:ascii="XO Thames" w:hAnsi="XO Thames"/>
          <w:color w:val="1C1C1C"/>
          <w:sz w:val="28"/>
          <w:szCs w:val="28"/>
        </w:rPr>
      </w:pPr>
      <w:r>
        <w:rPr>
          <w:rFonts w:ascii="XO Thames" w:hAnsi="XO Thames"/>
          <w:b/>
          <w:color w:val="1C1C1C"/>
          <w:sz w:val="28"/>
          <w:szCs w:val="28"/>
        </w:rPr>
        <w:t>2. Стандарт предоставления муниципальн</w:t>
      </w:r>
      <w:r>
        <w:rPr>
          <w:rFonts w:ascii="XO Thames" w:hAnsi="XO Thames"/>
          <w:b/>
          <w:color w:val="1C1C1C"/>
          <w:sz w:val="28"/>
          <w:szCs w:val="28"/>
        </w:rPr>
        <w:t>ой услуги</w:t>
      </w:r>
    </w:p>
    <w:p w:rsidR="00885780" w:rsidRDefault="00885780">
      <w:pPr>
        <w:spacing w:after="0" w:line="240" w:lineRule="auto"/>
        <w:ind w:firstLine="709"/>
        <w:contextualSpacing/>
        <w:jc w:val="center"/>
        <w:rPr>
          <w:rFonts w:ascii="XO Thames" w:hAnsi="XO Thames"/>
          <w:b/>
          <w:color w:val="1C1C1C"/>
          <w:sz w:val="28"/>
          <w:szCs w:val="28"/>
        </w:rPr>
      </w:pPr>
    </w:p>
    <w:p w:rsidR="00885780" w:rsidRDefault="00EA60E2">
      <w:pPr>
        <w:spacing w:after="0" w:line="240" w:lineRule="auto"/>
        <w:ind w:firstLine="709"/>
        <w:contextualSpacing/>
        <w:jc w:val="both"/>
        <w:rPr>
          <w:rFonts w:ascii="XO Thames" w:hAnsi="XO Thames"/>
          <w:color w:val="1C1C1C"/>
          <w:sz w:val="28"/>
          <w:szCs w:val="28"/>
        </w:rPr>
      </w:pPr>
      <w:r>
        <w:rPr>
          <w:rFonts w:ascii="XO Thames" w:hAnsi="XO Thames" w:cs="Times New Roman"/>
          <w:color w:val="1C1C1C"/>
          <w:sz w:val="28"/>
          <w:szCs w:val="28"/>
        </w:rPr>
        <w:t>2.1. Наименование муниципальной услуги.</w:t>
      </w:r>
    </w:p>
    <w:p w:rsidR="00885780" w:rsidRDefault="00EA60E2">
      <w:pPr>
        <w:widowControl w:val="0"/>
        <w:spacing w:after="0" w:line="240" w:lineRule="auto"/>
        <w:jc w:val="both"/>
        <w:rPr>
          <w:rFonts w:ascii="XO Thames" w:hAnsi="XO Thames"/>
          <w:color w:val="1C1C1C"/>
          <w:sz w:val="28"/>
          <w:szCs w:val="28"/>
        </w:rPr>
      </w:pPr>
      <w:r>
        <w:rPr>
          <w:rFonts w:ascii="XO Thames" w:hAnsi="XO Thames" w:cs="Times New Roman"/>
          <w:color w:val="1C1C1C"/>
          <w:sz w:val="28"/>
          <w:szCs w:val="28"/>
        </w:rPr>
        <w:t>«</w:t>
      </w:r>
      <w:r>
        <w:rPr>
          <w:rFonts w:ascii="Times New Roman" w:hAnsi="Times New Roman" w:cs="Times New Roman"/>
          <w:color w:val="1C1C1C"/>
          <w:sz w:val="28"/>
          <w:szCs w:val="28"/>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XO Thames" w:hAnsi="XO Thames"/>
          <w:color w:val="1C1C1C"/>
          <w:sz w:val="28"/>
          <w:szCs w:val="28"/>
        </w:rPr>
        <w:t xml:space="preserve">» </w:t>
      </w:r>
      <w:r>
        <w:rPr>
          <w:rFonts w:ascii="XO Thames" w:hAnsi="XO Thames" w:cs="Times New Roman"/>
          <w:color w:val="auto"/>
          <w:sz w:val="28"/>
          <w:szCs w:val="28"/>
        </w:rPr>
        <w:t xml:space="preserve">(далее - муниципальная </w:t>
      </w:r>
      <w:r>
        <w:rPr>
          <w:rFonts w:ascii="XO Thames" w:hAnsi="XO Thames" w:cs="Times New Roman"/>
          <w:color w:val="auto"/>
          <w:sz w:val="28"/>
          <w:szCs w:val="28"/>
        </w:rPr>
        <w:t>услуга).</w:t>
      </w:r>
    </w:p>
    <w:p w:rsidR="00885780" w:rsidRDefault="00EA60E2">
      <w:pPr>
        <w:spacing w:after="0" w:line="240" w:lineRule="auto"/>
        <w:ind w:firstLine="709"/>
        <w:contextualSpacing/>
        <w:jc w:val="both"/>
        <w:rPr>
          <w:rFonts w:ascii="XO Thames" w:hAnsi="XO Thames"/>
          <w:color w:val="1C1C1C"/>
          <w:sz w:val="28"/>
          <w:szCs w:val="28"/>
        </w:rPr>
      </w:pPr>
      <w:r>
        <w:rPr>
          <w:rFonts w:ascii="XO Thames" w:hAnsi="XO Thames" w:cs="Times New Roman"/>
          <w:color w:val="1C1C1C"/>
          <w:sz w:val="28"/>
          <w:szCs w:val="28"/>
        </w:rPr>
        <w:t>2.2. Наименование органа, предоставляющего муниципальную услугу.</w:t>
      </w:r>
    </w:p>
    <w:p w:rsidR="00885780" w:rsidRDefault="00EA60E2">
      <w:pPr>
        <w:pStyle w:val="4111111111"/>
        <w:widowControl w:val="0"/>
        <w:spacing w:before="0" w:line="322" w:lineRule="exact"/>
        <w:ind w:left="40" w:right="20" w:hanging="40"/>
        <w:rPr>
          <w:rFonts w:ascii="XO Thames" w:hAnsi="XO Thames"/>
          <w:color w:val="1C1C1C"/>
          <w:sz w:val="28"/>
          <w:szCs w:val="28"/>
        </w:rPr>
      </w:pPr>
      <w:r>
        <w:rPr>
          <w:rFonts w:ascii="XO Thames" w:hAnsi="XO Thames" w:cs="Times New Roman"/>
          <w:color w:val="1C1C1C"/>
          <w:sz w:val="28"/>
          <w:szCs w:val="28"/>
        </w:rPr>
        <w:t>Администрация Прокопьевского муниципального округа, в лице жилищного отдела</w:t>
      </w:r>
      <w:r>
        <w:rPr>
          <w:rFonts w:ascii="XO Thames" w:hAnsi="XO Thames" w:cs="Times New Roman"/>
          <w:color w:val="auto"/>
          <w:sz w:val="28"/>
          <w:szCs w:val="28"/>
        </w:rPr>
        <w:t xml:space="preserve"> (далее - Уполномоченный орган).</w:t>
      </w:r>
    </w:p>
    <w:p w:rsidR="00885780" w:rsidRDefault="00EA60E2">
      <w:pPr>
        <w:spacing w:after="0" w:line="240" w:lineRule="auto"/>
        <w:ind w:firstLine="709"/>
        <w:contextualSpacing/>
        <w:jc w:val="both"/>
        <w:rPr>
          <w:rFonts w:ascii="XO Thames" w:hAnsi="XO Thames"/>
          <w:color w:val="1C1C1C"/>
          <w:sz w:val="28"/>
          <w:szCs w:val="28"/>
        </w:rPr>
      </w:pPr>
      <w:r>
        <w:rPr>
          <w:rFonts w:ascii="XO Thames" w:hAnsi="XO Thames" w:cs="Times New Roman"/>
          <w:color w:val="1C1C1C"/>
          <w:sz w:val="28"/>
          <w:szCs w:val="28"/>
        </w:rPr>
        <w:t>2.3. Результат предоставления муниципальной услуги.</w:t>
      </w:r>
    </w:p>
    <w:p w:rsidR="00885780" w:rsidRDefault="00EA60E2">
      <w:pPr>
        <w:spacing w:after="0" w:line="240" w:lineRule="auto"/>
        <w:ind w:firstLine="709"/>
        <w:contextualSpacing/>
        <w:jc w:val="both"/>
        <w:rPr>
          <w:rFonts w:ascii="XO Thames" w:hAnsi="XO Thames"/>
          <w:color w:val="1C1C1C"/>
          <w:sz w:val="28"/>
          <w:szCs w:val="28"/>
        </w:rPr>
      </w:pPr>
      <w:r>
        <w:rPr>
          <w:rFonts w:ascii="XO Thames" w:hAnsi="XO Thames" w:cs="Times New Roman"/>
          <w:color w:val="1C1C1C"/>
          <w:sz w:val="28"/>
          <w:szCs w:val="28"/>
        </w:rPr>
        <w:t xml:space="preserve">2.3.1. Наименование </w:t>
      </w:r>
      <w:r>
        <w:rPr>
          <w:rFonts w:ascii="XO Thames" w:hAnsi="XO Thames" w:cs="Times New Roman"/>
          <w:color w:val="1C1C1C"/>
          <w:sz w:val="28"/>
          <w:szCs w:val="28"/>
        </w:rPr>
        <w:t>результата предоставления муниципальной услуги с указанием формы его предоставления.</w:t>
      </w:r>
    </w:p>
    <w:p w:rsidR="00885780" w:rsidRDefault="00EA60E2">
      <w:pPr>
        <w:spacing w:after="0" w:line="240" w:lineRule="auto"/>
        <w:ind w:firstLine="709"/>
        <w:contextualSpacing/>
        <w:jc w:val="both"/>
        <w:rPr>
          <w:rFonts w:ascii="XO Thames" w:hAnsi="XO Thames" w:cs="Times New Roman"/>
          <w:color w:val="1C1C1C"/>
          <w:sz w:val="28"/>
          <w:szCs w:val="28"/>
        </w:rPr>
      </w:pPr>
      <w:r>
        <w:rPr>
          <w:rFonts w:ascii="XO Thames" w:hAnsi="XO Thames" w:cs="Times New Roman"/>
          <w:color w:val="1C1C1C"/>
          <w:sz w:val="28"/>
          <w:szCs w:val="28"/>
        </w:rPr>
        <w:t xml:space="preserve"> В случае обращения с заявлением о постановке на учет граждан, имеющих право на получение социальных выплат для приобретения жилья в связи с переселением из районов Крайне</w:t>
      </w:r>
      <w:r>
        <w:rPr>
          <w:rFonts w:ascii="XO Thames" w:hAnsi="XO Thames" w:cs="Times New Roman"/>
          <w:color w:val="1C1C1C"/>
          <w:sz w:val="28"/>
          <w:szCs w:val="28"/>
        </w:rPr>
        <w:t xml:space="preserve">го Севера и приравненных к ним местностей </w:t>
      </w:r>
      <w:r>
        <w:rPr>
          <w:rFonts w:ascii="XO Thames" w:hAnsi="XO Thames" w:cs="Times New Roman"/>
          <w:color w:val="auto"/>
          <w:sz w:val="28"/>
          <w:szCs w:val="28"/>
        </w:rPr>
        <w:t>(далее - заявление), резу</w:t>
      </w:r>
      <w:r>
        <w:rPr>
          <w:rFonts w:ascii="XO Thames" w:hAnsi="XO Thames" w:cs="Times New Roman"/>
          <w:color w:val="1C1C1C"/>
          <w:sz w:val="28"/>
          <w:szCs w:val="28"/>
        </w:rPr>
        <w:t>льтатом предоставления муниципальной услуги являются:</w:t>
      </w:r>
    </w:p>
    <w:p w:rsidR="00885780" w:rsidRDefault="00EA60E2">
      <w:pPr>
        <w:spacing w:after="0" w:line="240" w:lineRule="auto"/>
        <w:ind w:firstLine="709"/>
        <w:contextualSpacing/>
        <w:jc w:val="both"/>
        <w:rPr>
          <w:rFonts w:ascii="XO Thames" w:hAnsi="XO Thames" w:cs="Times New Roman"/>
          <w:color w:val="1C1C1C"/>
          <w:sz w:val="28"/>
          <w:szCs w:val="28"/>
        </w:rPr>
      </w:pPr>
      <w:r>
        <w:rPr>
          <w:rFonts w:ascii="XO Thames" w:hAnsi="XO Thames" w:cs="Times New Roman"/>
          <w:color w:val="1C1C1C"/>
          <w:sz w:val="28"/>
          <w:szCs w:val="28"/>
        </w:rPr>
        <w:t xml:space="preserve">- уведомление о постановке на учет граждан, имеющих право на получение социальных выплат для приобретения жилья в связи с переселением </w:t>
      </w:r>
      <w:r>
        <w:rPr>
          <w:rFonts w:ascii="XO Thames" w:hAnsi="XO Thames" w:cs="Times New Roman"/>
          <w:color w:val="1C1C1C"/>
          <w:sz w:val="28"/>
          <w:szCs w:val="28"/>
        </w:rPr>
        <w:t>из районов Крайнего Севера и приравненных к ним местностей (документ на бумажном носителе или в форме электронного документа);</w:t>
      </w:r>
    </w:p>
    <w:p w:rsidR="00885780" w:rsidRDefault="00EA60E2">
      <w:pPr>
        <w:spacing w:after="0" w:line="240" w:lineRule="auto"/>
        <w:ind w:firstLine="709"/>
        <w:contextualSpacing/>
        <w:jc w:val="both"/>
        <w:rPr>
          <w:rFonts w:ascii="XO Thames" w:hAnsi="XO Thames" w:cs="Times New Roman"/>
          <w:color w:val="1C1C1C"/>
          <w:sz w:val="28"/>
          <w:szCs w:val="28"/>
        </w:rPr>
      </w:pPr>
      <w:r>
        <w:rPr>
          <w:rFonts w:ascii="XO Thames" w:hAnsi="XO Thames" w:cs="Times New Roman"/>
          <w:color w:val="1C1C1C"/>
          <w:sz w:val="28"/>
          <w:szCs w:val="28"/>
        </w:rPr>
        <w:t>- уведомление об отказе в постановке на учет граждан, имеющих право на получение социальных выплат для приобретения жилья в связи</w:t>
      </w:r>
      <w:r>
        <w:rPr>
          <w:rFonts w:ascii="XO Thames" w:hAnsi="XO Thames" w:cs="Times New Roman"/>
          <w:color w:val="1C1C1C"/>
          <w:sz w:val="28"/>
          <w:szCs w:val="28"/>
        </w:rPr>
        <w:t xml:space="preserve"> с переселением из районов Крайнего Севера и приравненных к ним местностей (документ на бумажном носителе или в форме электронного документа).</w:t>
      </w:r>
    </w:p>
    <w:p w:rsidR="00885780" w:rsidRDefault="00EA60E2">
      <w:pPr>
        <w:tabs>
          <w:tab w:val="left" w:pos="993"/>
        </w:tabs>
        <w:spacing w:after="0" w:line="240" w:lineRule="auto"/>
        <w:ind w:firstLine="709"/>
        <w:contextualSpacing/>
        <w:jc w:val="both"/>
        <w:rPr>
          <w:rFonts w:ascii="XO Thames" w:hAnsi="XO Thames"/>
          <w:color w:val="1C1C1C"/>
          <w:sz w:val="28"/>
          <w:szCs w:val="28"/>
        </w:rPr>
      </w:pPr>
      <w:r>
        <w:rPr>
          <w:rFonts w:ascii="XO Thames" w:hAnsi="XO Thames" w:cs="Times New Roman"/>
          <w:color w:val="1C1C1C"/>
          <w:sz w:val="28"/>
          <w:szCs w:val="28"/>
        </w:rPr>
        <w:t>2.3.2. Формирование реестровой записи в качестве резул</w:t>
      </w:r>
      <w:r>
        <w:rPr>
          <w:rFonts w:ascii="XO Thames" w:hAnsi="XO Thames"/>
          <w:color w:val="1C1C1C"/>
          <w:sz w:val="28"/>
          <w:szCs w:val="28"/>
        </w:rPr>
        <w:t>ьтата предоставления муниципальной услуги не предусмотрено.</w:t>
      </w:r>
    </w:p>
    <w:p w:rsidR="00885780" w:rsidRDefault="00EA60E2">
      <w:pPr>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lastRenderedPageBreak/>
        <w:t>2.3.3. Перечень способов получения результата (результатов) предоставления муниципальной услуги.</w:t>
      </w:r>
    </w:p>
    <w:p w:rsidR="00885780" w:rsidRDefault="00EA60E2">
      <w:pPr>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Способы получения результата предоставления муниципальной услуги:</w:t>
      </w:r>
    </w:p>
    <w:p w:rsidR="00885780" w:rsidRDefault="00EA60E2">
      <w:pPr>
        <w:tabs>
          <w:tab w:val="left" w:pos="993"/>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в Уполномоченном органе на бумажном носителе при личном обращении;</w:t>
      </w:r>
    </w:p>
    <w:p w:rsidR="00885780" w:rsidRDefault="00EA60E2">
      <w:pPr>
        <w:tabs>
          <w:tab w:val="left" w:pos="993"/>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почтовым отправлением;</w:t>
      </w:r>
    </w:p>
    <w:p w:rsidR="00885780" w:rsidRDefault="00EA60E2">
      <w:pPr>
        <w:tabs>
          <w:tab w:val="left" w:pos="993"/>
        </w:tabs>
        <w:spacing w:after="0" w:line="240" w:lineRule="auto"/>
        <w:ind w:firstLine="709"/>
        <w:contextualSpacing/>
        <w:jc w:val="both"/>
      </w:pPr>
      <w:r>
        <w:rPr>
          <w:rStyle w:val="20"/>
          <w:rFonts w:ascii="XO Thames" w:hAnsi="XO Thames"/>
          <w:color w:val="1C1C1C"/>
          <w:sz w:val="28"/>
          <w:szCs w:val="28"/>
        </w:rPr>
        <w:t xml:space="preserve">в </w:t>
      </w:r>
      <w:r>
        <w:rPr>
          <w:rStyle w:val="20"/>
          <w:rFonts w:ascii="XO Thames" w:hAnsi="XO Thames"/>
          <w:color w:val="1C1C1C"/>
          <w:sz w:val="28"/>
          <w:szCs w:val="28"/>
        </w:rPr>
        <w:t xml:space="preserve">форме электронного документа, </w:t>
      </w:r>
      <w:r>
        <w:rPr>
          <w:rFonts w:ascii="XO Thames" w:hAnsi="XO Thames"/>
          <w:color w:val="1C1C1C"/>
          <w:sz w:val="28"/>
          <w:szCs w:val="28"/>
        </w:rPr>
        <w:t>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w:t>
      </w:r>
      <w:r>
        <w:rPr>
          <w:rFonts w:ascii="XO Thames" w:hAnsi="XO Thames"/>
          <w:color w:val="1C1C1C"/>
          <w:sz w:val="28"/>
          <w:szCs w:val="28"/>
        </w:rPr>
        <w:t xml:space="preserve"> - ЕПГУ), региональный портал государственных и муниципальных услуг (далее - РПГУ) (при наличии технической возможности).</w:t>
      </w:r>
    </w:p>
    <w:p w:rsidR="00885780" w:rsidRDefault="00EA60E2">
      <w:pPr>
        <w:ind w:firstLine="709"/>
        <w:contextualSpacing/>
        <w:rPr>
          <w:rFonts w:ascii="XO Thames" w:hAnsi="XO Thames"/>
          <w:color w:val="1C1C1C"/>
          <w:sz w:val="28"/>
          <w:szCs w:val="28"/>
        </w:rPr>
      </w:pPr>
      <w:r>
        <w:rPr>
          <w:rFonts w:ascii="XO Thames" w:hAnsi="XO Thames"/>
          <w:color w:val="1C1C1C"/>
          <w:sz w:val="28"/>
          <w:szCs w:val="28"/>
        </w:rPr>
        <w:t>2.4. Срок предоставления муниципальной услуги.</w:t>
      </w:r>
    </w:p>
    <w:p w:rsidR="00885780" w:rsidRDefault="00EA60E2">
      <w:pPr>
        <w:ind w:firstLine="709"/>
        <w:contextualSpacing/>
        <w:jc w:val="both"/>
        <w:rPr>
          <w:rFonts w:ascii="XO Thames" w:hAnsi="XO Thames"/>
          <w:color w:val="1C1C1C"/>
          <w:sz w:val="28"/>
          <w:szCs w:val="28"/>
        </w:rPr>
      </w:pPr>
      <w:proofErr w:type="gramStart"/>
      <w:r>
        <w:rPr>
          <w:rFonts w:ascii="XO Thames" w:hAnsi="XO Thames" w:cs="Times New Roman"/>
          <w:color w:val="1C1C1C"/>
          <w:sz w:val="28"/>
          <w:szCs w:val="28"/>
        </w:rPr>
        <w:t>Максимальный срок предоставления муниципальной услуги составляет не более 15 рабочих дн</w:t>
      </w:r>
      <w:r>
        <w:rPr>
          <w:rFonts w:ascii="XO Thames" w:hAnsi="XO Thames" w:cs="Times New Roman"/>
          <w:color w:val="1C1C1C"/>
          <w:sz w:val="28"/>
          <w:szCs w:val="28"/>
        </w:rPr>
        <w:t xml:space="preserve">ей со дня регистрации заявления о предоставлении муниципальной услуги, документов и (или) информации, необходимых для предоставления муниципальной услуги, (присвоения входящего номера и даты) в журнале регистрации входящей корреспонденции в Уполномоченном </w:t>
      </w:r>
      <w:r>
        <w:rPr>
          <w:rFonts w:ascii="XO Thames" w:hAnsi="XO Thames" w:cs="Times New Roman"/>
          <w:color w:val="1C1C1C"/>
          <w:sz w:val="28"/>
          <w:szCs w:val="28"/>
        </w:rPr>
        <w:t>органе, независимо от категории заявителя и способа подачи заявления о предоставлении муниципальной услуги.</w:t>
      </w:r>
      <w:proofErr w:type="gramEnd"/>
    </w:p>
    <w:p w:rsidR="00885780" w:rsidRDefault="00EA60E2">
      <w:pPr>
        <w:tabs>
          <w:tab w:val="left" w:pos="426"/>
        </w:tabs>
        <w:ind w:firstLine="709"/>
        <w:contextualSpacing/>
        <w:jc w:val="both"/>
        <w:rPr>
          <w:rFonts w:ascii="XO Thames" w:hAnsi="XO Thames"/>
          <w:color w:val="1C1C1C"/>
          <w:sz w:val="28"/>
          <w:szCs w:val="28"/>
        </w:rPr>
      </w:pPr>
      <w:r>
        <w:rPr>
          <w:rFonts w:ascii="XO Thames" w:hAnsi="XO Thames" w:cs="Times New Roman"/>
          <w:color w:val="1C1C1C"/>
          <w:sz w:val="28"/>
          <w:szCs w:val="28"/>
        </w:rPr>
        <w:t>2.5. Размер платы, взимаемой с заявителя при предоставлении муниципальной услуги, и способы ее взимания.</w:t>
      </w:r>
    </w:p>
    <w:p w:rsidR="00885780" w:rsidRDefault="00EA60E2">
      <w:pPr>
        <w:tabs>
          <w:tab w:val="left" w:pos="742"/>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 xml:space="preserve">Муниципальная услуга предоставляется </w:t>
      </w:r>
      <w:r>
        <w:rPr>
          <w:rFonts w:ascii="XO Thames" w:hAnsi="XO Thames"/>
          <w:color w:val="1C1C1C"/>
          <w:sz w:val="28"/>
          <w:szCs w:val="28"/>
        </w:rPr>
        <w:t>бесплатно.</w:t>
      </w:r>
    </w:p>
    <w:p w:rsidR="00885780" w:rsidRDefault="00EA60E2">
      <w:pPr>
        <w:tabs>
          <w:tab w:val="left" w:pos="709"/>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Государственная пошлина за предоставление муниципальной услуги не взимается.</w:t>
      </w:r>
    </w:p>
    <w:p w:rsidR="00885780" w:rsidRDefault="00EA60E2">
      <w:pPr>
        <w:tabs>
          <w:tab w:val="left" w:pos="993"/>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 xml:space="preserve">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w:t>
      </w:r>
      <w:r>
        <w:rPr>
          <w:rFonts w:ascii="XO Thames" w:hAnsi="XO Thames"/>
          <w:color w:val="1C1C1C"/>
          <w:sz w:val="28"/>
          <w:szCs w:val="28"/>
        </w:rPr>
        <w:t>услуги.</w:t>
      </w:r>
    </w:p>
    <w:p w:rsidR="00885780" w:rsidRDefault="00EA60E2">
      <w:pPr>
        <w:tabs>
          <w:tab w:val="left" w:pos="993"/>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885780" w:rsidRDefault="00EA60E2">
      <w:pPr>
        <w:tabs>
          <w:tab w:val="left" w:pos="709"/>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2.7. Срок регистрации з</w:t>
      </w:r>
      <w:r>
        <w:rPr>
          <w:rFonts w:ascii="XO Thames" w:hAnsi="XO Thames"/>
          <w:color w:val="1C1C1C"/>
          <w:sz w:val="28"/>
          <w:szCs w:val="28"/>
        </w:rPr>
        <w:t>апроса заявителя о предоставлении муниципальной услуги.</w:t>
      </w:r>
    </w:p>
    <w:p w:rsidR="00885780" w:rsidRDefault="00EA60E2">
      <w:pPr>
        <w:tabs>
          <w:tab w:val="left" w:pos="709"/>
        </w:tabs>
        <w:spacing w:after="0" w:line="240" w:lineRule="auto"/>
        <w:ind w:firstLine="567"/>
        <w:contextualSpacing/>
        <w:jc w:val="both"/>
        <w:rPr>
          <w:rFonts w:ascii="XO Thames" w:hAnsi="XO Thames"/>
          <w:color w:val="1C1C1C"/>
          <w:sz w:val="28"/>
          <w:szCs w:val="28"/>
        </w:rPr>
      </w:pPr>
      <w:r>
        <w:rPr>
          <w:rFonts w:ascii="XO Thames" w:hAnsi="XO Thames"/>
          <w:color w:val="1C1C1C"/>
          <w:sz w:val="28"/>
          <w:szCs w:val="28"/>
        </w:rPr>
        <w:t>Заявление о предоставлении муниципальной услуги, поступившее в Уполномоченный орган при личном обращении заявителя (представителя) регистрируется в приемной администрации Прокопьевского муниципального</w:t>
      </w:r>
      <w:r>
        <w:rPr>
          <w:rFonts w:ascii="XO Thames" w:hAnsi="XO Thames"/>
          <w:color w:val="1C1C1C"/>
          <w:sz w:val="28"/>
          <w:szCs w:val="28"/>
        </w:rPr>
        <w:t xml:space="preserve"> округа, в системе электронного документооборота.</w:t>
      </w:r>
    </w:p>
    <w:p w:rsidR="00885780" w:rsidRDefault="00EA60E2">
      <w:pPr>
        <w:tabs>
          <w:tab w:val="left" w:pos="709"/>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в день его поступления в приемной</w:t>
      </w:r>
      <w:r>
        <w:rPr>
          <w:rFonts w:ascii="XO Thames" w:hAnsi="XO Thames"/>
          <w:color w:val="1C1C1C"/>
          <w:sz w:val="28"/>
          <w:szCs w:val="28"/>
        </w:rPr>
        <w:t xml:space="preserve"> администрации Прокопьевского муниципального округа, в системе электронного документооборота.</w:t>
      </w:r>
    </w:p>
    <w:p w:rsidR="00885780" w:rsidRDefault="00EA60E2">
      <w:pPr>
        <w:tabs>
          <w:tab w:val="left" w:pos="709"/>
        </w:tabs>
        <w:spacing w:after="0" w:line="240" w:lineRule="auto"/>
        <w:ind w:firstLine="567"/>
        <w:contextualSpacing/>
        <w:jc w:val="both"/>
        <w:rPr>
          <w:rFonts w:ascii="XO Thames" w:hAnsi="XO Thames"/>
          <w:color w:val="1C1C1C"/>
          <w:sz w:val="28"/>
          <w:szCs w:val="28"/>
        </w:rPr>
      </w:pPr>
      <w:r>
        <w:rPr>
          <w:rFonts w:ascii="XO Thames" w:hAnsi="XO Thames"/>
          <w:color w:val="1C1C1C"/>
          <w:sz w:val="28"/>
          <w:szCs w:val="28"/>
        </w:rPr>
        <w:lastRenderedPageBreak/>
        <w:t>Заявление о предоставлении муниципальной услуги, поступившее в нерабочее время, регистрируется в первый рабочий день.</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2.8. Требования к помещениям, в которых пред</w:t>
      </w:r>
      <w:r>
        <w:rPr>
          <w:rFonts w:ascii="XO Thames" w:hAnsi="XO Thames"/>
          <w:color w:val="1C1C1C"/>
          <w:sz w:val="28"/>
          <w:szCs w:val="28"/>
        </w:rPr>
        <w:t>оставляется муниципальная услуга.</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Требования, которым должны соответствовать помещения, в которых предоставляется муниципальная услуга, размещены на официальном сайте Уполномоченного органа в информационно - телекоммуникационной сети «Интернет:</w:t>
      </w:r>
      <w:r>
        <w:t xml:space="preserve"> </w:t>
      </w:r>
      <w:r>
        <w:rPr>
          <w:rFonts w:ascii="XO Thames" w:hAnsi="XO Thames"/>
          <w:color w:val="1C1C1C"/>
          <w:sz w:val="28"/>
          <w:szCs w:val="28"/>
        </w:rPr>
        <w:t>https://pro</w:t>
      </w:r>
      <w:r>
        <w:rPr>
          <w:rFonts w:ascii="XO Thames" w:hAnsi="XO Thames"/>
          <w:color w:val="1C1C1C"/>
          <w:sz w:val="28"/>
          <w:szCs w:val="28"/>
        </w:rPr>
        <w:t>kopmo.ru/deyatelnost/gosudarstvennye-i-munitsipalnye-uslugi/reglamenty.php, а также на ЕПГУ, РПГУ.</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2.9. Показатели доступности и качества муниципальной услуги.</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 xml:space="preserve">Перечень показателей доступности и качества муниципальной услуги размещены на официальном сайте администрации Прокопьевского муниципального округа в информационно </w:t>
      </w:r>
      <w:r>
        <w:rPr>
          <w:rFonts w:ascii="XO Thames" w:hAnsi="XO Thames"/>
          <w:color w:val="1C1C1C"/>
          <w:sz w:val="28"/>
          <w:szCs w:val="28"/>
        </w:rPr>
        <w:tab/>
        <w:t>телекоммуникационной сети «Интернет»</w:t>
      </w:r>
      <w:r>
        <w:t xml:space="preserve"> </w:t>
      </w:r>
      <w:r>
        <w:rPr>
          <w:rFonts w:ascii="XO Thames" w:hAnsi="XO Thames"/>
          <w:color w:val="1C1C1C"/>
          <w:sz w:val="28"/>
          <w:szCs w:val="28"/>
        </w:rPr>
        <w:t>https://prokopmo.ru/deyatelnost/gosudarstvennye-i-munit</w:t>
      </w:r>
      <w:r>
        <w:rPr>
          <w:rFonts w:ascii="XO Thames" w:hAnsi="XO Thames"/>
          <w:color w:val="1C1C1C"/>
          <w:sz w:val="28"/>
          <w:szCs w:val="28"/>
        </w:rPr>
        <w:t>sipalnye-uslugi/reglamenty.php,</w:t>
      </w:r>
      <w:r>
        <w:rPr>
          <w:rFonts w:ascii="XO Thames" w:hAnsi="XO Thames"/>
          <w:color w:val="auto"/>
          <w:sz w:val="28"/>
          <w:szCs w:val="28"/>
        </w:rPr>
        <w:t xml:space="preserve"> а также</w:t>
      </w:r>
      <w:r>
        <w:rPr>
          <w:rFonts w:ascii="XO Thames" w:hAnsi="XO Thames"/>
          <w:color w:val="1C1C1C"/>
          <w:sz w:val="28"/>
          <w:szCs w:val="28"/>
        </w:rPr>
        <w:t xml:space="preserve"> на ЕПГУ, РПГУ.</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2.10. Иные требования к предоставлению муниципальной услуги и особенности предоставления муниципальной услуги в электронной форме.</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 xml:space="preserve">2.10.1. Перечень услуг, которые являются необходимыми и обязательными </w:t>
      </w:r>
      <w:r>
        <w:rPr>
          <w:rFonts w:ascii="XO Thames" w:hAnsi="XO Thames"/>
          <w:color w:val="1C1C1C"/>
          <w:sz w:val="28"/>
          <w:szCs w:val="28"/>
        </w:rPr>
        <w:t>для предоставления муниципальной услуги.</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Предоставление необходимых и обязательных услуг не требуется.</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2.10.2. Перечень информационных систем, используемых для предоставления муниципальной услуги.</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Информационные системы, используемые для предоставления мун</w:t>
      </w:r>
      <w:r>
        <w:rPr>
          <w:rFonts w:ascii="XO Thames" w:hAnsi="XO Thames"/>
          <w:color w:val="1C1C1C"/>
          <w:sz w:val="28"/>
          <w:szCs w:val="28"/>
        </w:rPr>
        <w:t>иципальной услуги - ЕПГУ, РПГУ.</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2.10.3. Н</w:t>
      </w:r>
      <w:r>
        <w:rPr>
          <w:rFonts w:ascii="XO Thames" w:eastAsiaTheme="minorHAnsi" w:hAnsi="XO Thames"/>
          <w:color w:val="1C1C1C"/>
          <w:sz w:val="28"/>
          <w:szCs w:val="28"/>
          <w:lang w:eastAsia="en-US"/>
        </w:rPr>
        <w:t>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w:t>
      </w:r>
      <w:r>
        <w:rPr>
          <w:rFonts w:ascii="XO Thames" w:eastAsiaTheme="minorHAnsi" w:hAnsi="XO Thames"/>
          <w:color w:val="1C1C1C"/>
          <w:sz w:val="28"/>
          <w:szCs w:val="28"/>
          <w:lang w:eastAsia="en-US"/>
        </w:rPr>
        <w:t>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 xml:space="preserve">2.10.4. Порядок </w:t>
      </w:r>
      <w:r>
        <w:rPr>
          <w:rFonts w:ascii="XO Thames" w:hAnsi="XO Thames"/>
          <w:color w:val="1C1C1C"/>
          <w:sz w:val="28"/>
          <w:szCs w:val="28"/>
        </w:rPr>
        <w:t>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w:t>
      </w:r>
      <w:r>
        <w:rPr>
          <w:rFonts w:ascii="XO Thames" w:hAnsi="XO Thames"/>
          <w:color w:val="1C1C1C"/>
          <w:sz w:val="28"/>
          <w:szCs w:val="28"/>
        </w:rPr>
        <w:t>едусмотрен.</w:t>
      </w:r>
    </w:p>
    <w:p w:rsidR="00885780" w:rsidRDefault="00EA60E2">
      <w:pPr>
        <w:tabs>
          <w:tab w:val="left" w:pos="284"/>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2.10.5. Невозможность предоставления муниципальной услуги в МФЦ, в том числе  невозможность принятия МФЦ решения об отказе в приеме запроса и документов и (или) информации, необходимых для предоставления муниципальной услуги.</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 xml:space="preserve">2.10.6. </w:t>
      </w:r>
      <w:proofErr w:type="gramStart"/>
      <w:r>
        <w:rPr>
          <w:rFonts w:ascii="XO Thames" w:hAnsi="XO Thames"/>
          <w:color w:val="1C1C1C"/>
          <w:sz w:val="28"/>
          <w:szCs w:val="28"/>
        </w:rPr>
        <w:t>Невозможно</w:t>
      </w:r>
      <w:r>
        <w:rPr>
          <w:rFonts w:ascii="XO Thames" w:hAnsi="XO Thames"/>
          <w:color w:val="1C1C1C"/>
          <w:sz w:val="28"/>
          <w:szCs w:val="28"/>
        </w:rPr>
        <w:t xml:space="preserve">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w:t>
      </w:r>
      <w:r>
        <w:rPr>
          <w:rFonts w:ascii="XO Thames" w:hAnsi="XO Thames"/>
          <w:color w:val="1C1C1C"/>
          <w:sz w:val="28"/>
          <w:szCs w:val="28"/>
        </w:rPr>
        <w:lastRenderedPageBreak/>
        <w:t xml:space="preserve">органами, </w:t>
      </w:r>
      <w:r>
        <w:rPr>
          <w:rFonts w:ascii="XO Thames" w:hAnsi="XO Thames"/>
          <w:color w:val="1C1C1C"/>
          <w:sz w:val="28"/>
          <w:szCs w:val="28"/>
        </w:rPr>
        <w:t>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885780" w:rsidRDefault="00EA60E2">
      <w:pPr>
        <w:widowControl w:val="0"/>
        <w:tabs>
          <w:tab w:val="left" w:pos="993"/>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 xml:space="preserve">2.11. Исчерпывающий перечень документов, необходимых для </w:t>
      </w:r>
      <w:r>
        <w:rPr>
          <w:rFonts w:ascii="XO Thames" w:hAnsi="XO Thames"/>
          <w:color w:val="1C1C1C"/>
          <w:sz w:val="28"/>
          <w:szCs w:val="28"/>
        </w:rPr>
        <w:t>предоставления муниципальной услуги.</w:t>
      </w:r>
    </w:p>
    <w:p w:rsidR="00885780" w:rsidRDefault="00EA60E2">
      <w:pPr>
        <w:ind w:firstLine="709"/>
        <w:contextualSpacing/>
        <w:jc w:val="both"/>
        <w:rPr>
          <w:rFonts w:ascii="XO Thames" w:hAnsi="XO Thames"/>
          <w:color w:val="1C1C1C"/>
          <w:sz w:val="28"/>
          <w:szCs w:val="28"/>
        </w:rPr>
      </w:pPr>
      <w:r>
        <w:rPr>
          <w:rFonts w:ascii="XO Thames" w:hAnsi="XO Thames" w:cs="Times New Roman"/>
          <w:color w:val="1C1C1C"/>
          <w:sz w:val="28"/>
          <w:szCs w:val="28"/>
        </w:rPr>
        <w:t xml:space="preserve">Для получения муниципальной услуги заявитель предоставляет заявление о предоставлении муниципальной услуги по форме </w:t>
      </w:r>
      <w:r>
        <w:rPr>
          <w:rFonts w:ascii="XO Thames" w:hAnsi="XO Thames"/>
          <w:color w:val="1C1C1C"/>
          <w:sz w:val="28"/>
          <w:szCs w:val="28"/>
        </w:rPr>
        <w:t>согласно приложению 5 к настоящему административно</w:t>
      </w:r>
      <w:r>
        <w:rPr>
          <w:rFonts w:ascii="XO Thames" w:hAnsi="XO Thames" w:cs="Times New Roman"/>
          <w:color w:val="1C1C1C"/>
          <w:sz w:val="28"/>
          <w:szCs w:val="28"/>
        </w:rPr>
        <w:t>му регламенту и документы.</w:t>
      </w:r>
    </w:p>
    <w:p w:rsidR="00885780" w:rsidRDefault="00EA60E2">
      <w:pPr>
        <w:ind w:firstLine="709"/>
        <w:contextualSpacing/>
        <w:jc w:val="both"/>
        <w:rPr>
          <w:rFonts w:ascii="XO Thames" w:hAnsi="XO Thames"/>
          <w:color w:val="1C1C1C"/>
          <w:sz w:val="28"/>
          <w:szCs w:val="28"/>
        </w:rPr>
      </w:pPr>
      <w:r>
        <w:rPr>
          <w:rFonts w:ascii="XO Thames" w:hAnsi="XO Thames" w:cs="Times New Roman"/>
          <w:color w:val="1C1C1C"/>
          <w:sz w:val="28"/>
          <w:szCs w:val="28"/>
        </w:rPr>
        <w:t>Исчерпывающий перечень док</w:t>
      </w:r>
      <w:r>
        <w:rPr>
          <w:rFonts w:ascii="XO Thames" w:hAnsi="XO Thames" w:cs="Times New Roman"/>
          <w:color w:val="1C1C1C"/>
          <w:sz w:val="28"/>
          <w:szCs w:val="28"/>
        </w:rPr>
        <w:t>ументов, необходимых для предоставления муниципальной услуги приведен в приложении 3 к настоящему административному регламенту.</w:t>
      </w:r>
    </w:p>
    <w:p w:rsidR="00885780" w:rsidRDefault="00EA60E2">
      <w:pPr>
        <w:widowControl w:val="0"/>
        <w:tabs>
          <w:tab w:val="left" w:pos="993"/>
        </w:tabs>
        <w:spacing w:after="0" w:line="240" w:lineRule="auto"/>
        <w:ind w:firstLine="709"/>
        <w:contextualSpacing/>
        <w:jc w:val="both"/>
        <w:rPr>
          <w:rFonts w:ascii="XO Thames" w:hAnsi="XO Thames"/>
          <w:color w:val="1C1C1C"/>
          <w:sz w:val="28"/>
          <w:szCs w:val="28"/>
        </w:rPr>
      </w:pPr>
      <w:r>
        <w:rPr>
          <w:rFonts w:ascii="XO Thames" w:hAnsi="XO Thames"/>
          <w:color w:val="1C1C1C"/>
          <w:sz w:val="28"/>
          <w:szCs w:val="28"/>
        </w:rPr>
        <w:t>2.12. Исчерпывающий перечень оснований для отказа в приеме заявления о предоставлении муниципальной услуги и документов, необход</w:t>
      </w:r>
      <w:r>
        <w:rPr>
          <w:rFonts w:ascii="XO Thames" w:hAnsi="XO Thames"/>
          <w:color w:val="1C1C1C"/>
          <w:sz w:val="28"/>
          <w:szCs w:val="28"/>
        </w:rPr>
        <w:t>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2.12.1. Исчерпывающий перечень оснований для отказа в приеме заяв</w:t>
      </w:r>
      <w:r>
        <w:rPr>
          <w:rFonts w:ascii="XO Thames" w:hAnsi="XO Thames"/>
          <w:color w:val="1C1C1C"/>
          <w:sz w:val="28"/>
          <w:szCs w:val="28"/>
        </w:rPr>
        <w:t>ления и документов, необходимых для предоставления муниципальной услуги приведен в приложении 4 к настоящему административному регламенту.</w:t>
      </w:r>
    </w:p>
    <w:p w:rsidR="00885780" w:rsidRDefault="00EA60E2">
      <w:pPr>
        <w:tabs>
          <w:tab w:val="left" w:pos="993"/>
        </w:tabs>
        <w:spacing w:after="0" w:line="240" w:lineRule="auto"/>
        <w:ind w:firstLine="709"/>
        <w:jc w:val="both"/>
        <w:rPr>
          <w:rFonts w:ascii="XO Thames" w:hAnsi="XO Thames"/>
          <w:color w:val="1C1C1C"/>
          <w:sz w:val="28"/>
          <w:szCs w:val="28"/>
        </w:rPr>
      </w:pPr>
      <w:r>
        <w:rPr>
          <w:rFonts w:ascii="XO Thames" w:hAnsi="XO Thames"/>
          <w:color w:val="1C1C1C"/>
          <w:sz w:val="28"/>
          <w:szCs w:val="28"/>
        </w:rPr>
        <w:t>2.12.2. Исчерпывающий перечень оснований для приостановления предоставления муниципальной услуги законодательством Ро</w:t>
      </w:r>
      <w:r>
        <w:rPr>
          <w:rFonts w:ascii="XO Thames" w:hAnsi="XO Thames"/>
          <w:color w:val="1C1C1C"/>
          <w:sz w:val="28"/>
          <w:szCs w:val="28"/>
        </w:rPr>
        <w:t>ссийской Федерации не предусмотрен.</w:t>
      </w:r>
    </w:p>
    <w:p w:rsidR="00885780" w:rsidRDefault="00EA60E2">
      <w:pPr>
        <w:ind w:firstLine="709"/>
        <w:contextualSpacing/>
        <w:jc w:val="both"/>
        <w:rPr>
          <w:rFonts w:ascii="XO Thames" w:hAnsi="XO Thames"/>
          <w:color w:val="1C1C1C"/>
          <w:sz w:val="28"/>
          <w:szCs w:val="28"/>
        </w:rPr>
      </w:pPr>
      <w:r>
        <w:rPr>
          <w:rFonts w:ascii="XO Thames" w:hAnsi="XO Thames" w:cs="Times New Roman"/>
          <w:color w:val="1C1C1C"/>
          <w:sz w:val="28"/>
          <w:szCs w:val="28"/>
        </w:rPr>
        <w:t>2.12.3. Исчерпывающий перечень оснований для отказа в предоставлении муниципальной услуги приведен в приложении 4 к настоящему административному регламенту.</w:t>
      </w:r>
    </w:p>
    <w:p w:rsidR="00885780" w:rsidRDefault="00EA60E2">
      <w:pPr>
        <w:tabs>
          <w:tab w:val="left" w:pos="993"/>
        </w:tabs>
        <w:spacing w:after="0" w:line="240" w:lineRule="auto"/>
        <w:ind w:firstLine="709"/>
        <w:contextualSpacing/>
        <w:jc w:val="center"/>
        <w:rPr>
          <w:rFonts w:ascii="XO Thames" w:hAnsi="XO Thames"/>
          <w:color w:val="1C1C1C"/>
          <w:sz w:val="28"/>
          <w:szCs w:val="28"/>
        </w:rPr>
      </w:pPr>
      <w:r>
        <w:rPr>
          <w:rFonts w:ascii="XO Thames" w:hAnsi="XO Thames" w:cs="Times New Roman"/>
          <w:b/>
          <w:bCs/>
          <w:color w:val="1C1C1C"/>
          <w:sz w:val="28"/>
          <w:szCs w:val="28"/>
        </w:rPr>
        <w:t>3. Состав, последовательность и сроки выполнения</w:t>
      </w:r>
    </w:p>
    <w:p w:rsidR="00885780" w:rsidRDefault="00EA60E2">
      <w:pPr>
        <w:tabs>
          <w:tab w:val="left" w:pos="993"/>
        </w:tabs>
        <w:spacing w:after="0" w:line="240" w:lineRule="auto"/>
        <w:ind w:firstLine="709"/>
        <w:contextualSpacing/>
        <w:jc w:val="both"/>
        <w:rPr>
          <w:rFonts w:ascii="XO Thames" w:hAnsi="XO Thames"/>
          <w:color w:val="1C1C1C"/>
          <w:sz w:val="28"/>
          <w:szCs w:val="28"/>
        </w:rPr>
      </w:pPr>
      <w:r>
        <w:rPr>
          <w:rFonts w:ascii="XO Thames" w:hAnsi="XO Thames" w:cs="Times New Roman"/>
          <w:b/>
          <w:bCs/>
          <w:color w:val="1C1C1C"/>
          <w:sz w:val="28"/>
          <w:szCs w:val="28"/>
        </w:rPr>
        <w:t>административн</w:t>
      </w:r>
      <w:r>
        <w:rPr>
          <w:rFonts w:ascii="XO Thames" w:hAnsi="XO Thames" w:cs="Times New Roman"/>
          <w:b/>
          <w:bCs/>
          <w:color w:val="1C1C1C"/>
          <w:sz w:val="28"/>
          <w:szCs w:val="28"/>
        </w:rPr>
        <w:t>ых процедур, требования к порядку их выполнения, в том числе особенности выполнения административных процедур в электронной форме</w:t>
      </w:r>
    </w:p>
    <w:p w:rsidR="00885780" w:rsidRDefault="00EA60E2">
      <w:pPr>
        <w:spacing w:after="0" w:line="240" w:lineRule="auto"/>
        <w:ind w:firstLine="709"/>
        <w:jc w:val="both"/>
        <w:rPr>
          <w:rFonts w:ascii="XO Thames" w:hAnsi="XO Thames"/>
          <w:color w:val="1C1C1C"/>
          <w:sz w:val="28"/>
          <w:szCs w:val="28"/>
        </w:rPr>
      </w:pPr>
      <w:r>
        <w:rPr>
          <w:rFonts w:ascii="XO Thames" w:hAnsi="XO Thames"/>
          <w:color w:val="1C1C1C"/>
          <w:sz w:val="28"/>
          <w:szCs w:val="28"/>
        </w:rPr>
        <w:t>3.1. Предоставление муниципальной услуги включает в себя следующие административные процедуры:</w:t>
      </w:r>
    </w:p>
    <w:p w:rsidR="00885780" w:rsidRDefault="00EA60E2">
      <w:pPr>
        <w:spacing w:after="0" w:line="240" w:lineRule="auto"/>
        <w:ind w:firstLine="709"/>
        <w:jc w:val="both"/>
        <w:rPr>
          <w:rFonts w:ascii="XO Thames" w:hAnsi="XO Thames"/>
          <w:color w:val="1C1C1C"/>
          <w:sz w:val="28"/>
          <w:szCs w:val="28"/>
        </w:rPr>
      </w:pPr>
      <w:r>
        <w:rPr>
          <w:rFonts w:ascii="XO Thames" w:hAnsi="XO Thames"/>
          <w:color w:val="1C1C1C"/>
          <w:sz w:val="28"/>
          <w:szCs w:val="28"/>
        </w:rPr>
        <w:t>1) прием и регистрация заявлени</w:t>
      </w:r>
      <w:r>
        <w:rPr>
          <w:rFonts w:ascii="XO Thames" w:hAnsi="XO Thames"/>
          <w:color w:val="1C1C1C"/>
          <w:sz w:val="28"/>
          <w:szCs w:val="28"/>
        </w:rPr>
        <w:t>я и документов, необходимых для предоставления муниципальной услуги;</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 xml:space="preserve">2) проверка сведений, содержащихся в предоставленных документах, формирование и направление межведомственных запросов в органы (организации), участвующие в предоставлении муниципальной </w:t>
      </w:r>
      <w:r>
        <w:rPr>
          <w:rFonts w:ascii="XO Thames" w:hAnsi="XO Thames" w:cs="Times New Roman"/>
          <w:color w:val="1C1C1C"/>
          <w:sz w:val="28"/>
          <w:szCs w:val="28"/>
        </w:rPr>
        <w:t>услуги (при необходимости);</w:t>
      </w:r>
    </w:p>
    <w:p w:rsidR="00885780" w:rsidRDefault="00EA60E2">
      <w:pPr>
        <w:spacing w:after="0"/>
        <w:ind w:firstLine="709"/>
        <w:jc w:val="both"/>
        <w:rPr>
          <w:rFonts w:ascii="XO Thames" w:hAnsi="XO Thames"/>
          <w:color w:val="1C1C1C"/>
          <w:sz w:val="28"/>
          <w:szCs w:val="28"/>
        </w:rPr>
      </w:pPr>
      <w:proofErr w:type="gramStart"/>
      <w:r>
        <w:rPr>
          <w:rFonts w:ascii="XO Thames" w:hAnsi="XO Thames" w:cs="Times New Roman"/>
          <w:color w:val="1C1C1C"/>
          <w:sz w:val="28"/>
          <w:szCs w:val="28"/>
        </w:rPr>
        <w:t xml:space="preserve">3) принятие решения о 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w:t>
      </w:r>
      <w:r>
        <w:rPr>
          <w:rFonts w:ascii="XO Thames" w:hAnsi="XO Thames" w:cs="Times New Roman"/>
          <w:color w:val="1C1C1C"/>
          <w:sz w:val="28"/>
          <w:szCs w:val="28"/>
        </w:rPr>
        <w:lastRenderedPageBreak/>
        <w:t>или  решения об отказе в пос</w:t>
      </w:r>
      <w:r>
        <w:rPr>
          <w:rFonts w:ascii="XO Thames" w:hAnsi="XO Thames" w:cs="Times New Roman"/>
          <w:color w:val="1C1C1C"/>
          <w:sz w:val="28"/>
          <w:szCs w:val="28"/>
        </w:rPr>
        <w:t>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w:t>
      </w:r>
      <w:proofErr w:type="gramEnd"/>
      <w:r>
        <w:rPr>
          <w:rFonts w:ascii="XO Thames" w:hAnsi="XO Thames" w:cs="Times New Roman"/>
          <w:color w:val="1C1C1C"/>
          <w:sz w:val="28"/>
          <w:szCs w:val="28"/>
        </w:rPr>
        <w:t xml:space="preserve"> местностей;</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4) выдача (направление) документов по результатам предоставления муниципальной у</w:t>
      </w:r>
      <w:r>
        <w:rPr>
          <w:rFonts w:ascii="XO Thames" w:hAnsi="XO Thames" w:cs="Times New Roman"/>
          <w:color w:val="1C1C1C"/>
          <w:sz w:val="28"/>
          <w:szCs w:val="28"/>
        </w:rPr>
        <w:t>слуги.</w:t>
      </w:r>
    </w:p>
    <w:p w:rsidR="00885780" w:rsidRDefault="00EA60E2">
      <w:pPr>
        <w:spacing w:after="0" w:line="240" w:lineRule="auto"/>
        <w:ind w:firstLine="709"/>
        <w:jc w:val="both"/>
        <w:rPr>
          <w:rFonts w:ascii="XO Thames" w:hAnsi="XO Thames"/>
          <w:color w:val="1C1C1C"/>
          <w:sz w:val="28"/>
          <w:szCs w:val="28"/>
        </w:rPr>
      </w:pPr>
      <w:r>
        <w:rPr>
          <w:rFonts w:ascii="XO Thames" w:hAnsi="XO Thames"/>
          <w:color w:val="1C1C1C"/>
          <w:sz w:val="28"/>
          <w:szCs w:val="28"/>
        </w:rPr>
        <w:t xml:space="preserve">3.1.1. Прием и регистрация заявления и документов, необходимых для предоставления муниципальной услуги. </w:t>
      </w:r>
    </w:p>
    <w:p w:rsidR="00885780" w:rsidRDefault="00EA60E2">
      <w:pPr>
        <w:widowControl w:val="0"/>
        <w:tabs>
          <w:tab w:val="left" w:pos="540"/>
          <w:tab w:val="left" w:pos="709"/>
        </w:tabs>
        <w:spacing w:after="0" w:line="240" w:lineRule="auto"/>
        <w:ind w:firstLine="709"/>
        <w:jc w:val="both"/>
        <w:rPr>
          <w:rFonts w:ascii="XO Thames" w:hAnsi="XO Thames"/>
          <w:color w:val="1C1C1C"/>
          <w:sz w:val="28"/>
          <w:szCs w:val="28"/>
        </w:rPr>
      </w:pPr>
      <w:r>
        <w:rPr>
          <w:rFonts w:ascii="XO Thames" w:hAnsi="XO Thames"/>
          <w:color w:val="1C1C1C"/>
          <w:sz w:val="28"/>
          <w:szCs w:val="28"/>
        </w:rPr>
        <w:t>3.1.1.1. Основанием для начала предоставления муниципальной услуги является: личное обращение заявителя в Уполномоченный орган с заявлением по ф</w:t>
      </w:r>
      <w:r>
        <w:rPr>
          <w:rFonts w:ascii="XO Thames" w:hAnsi="XO Thames"/>
          <w:color w:val="1C1C1C"/>
          <w:sz w:val="28"/>
          <w:szCs w:val="28"/>
        </w:rPr>
        <w:t xml:space="preserve">орме согласно приложению 5 к настоящему административному регламенту и соответствующими документами; </w:t>
      </w:r>
      <w:r>
        <w:rPr>
          <w:rFonts w:ascii="XO Thames" w:eastAsia="Calibri" w:hAnsi="XO Thames"/>
          <w:color w:val="1C1C1C"/>
          <w:sz w:val="28"/>
          <w:szCs w:val="28"/>
        </w:rPr>
        <w:t xml:space="preserve">поступление заявления и копий документов в электронной форме через </w:t>
      </w:r>
      <w:r>
        <w:rPr>
          <w:rFonts w:ascii="XO Thames" w:hAnsi="XO Thames"/>
          <w:color w:val="1C1C1C"/>
          <w:sz w:val="28"/>
          <w:szCs w:val="28"/>
        </w:rPr>
        <w:t>ЕПГУ, РПГУ</w:t>
      </w:r>
      <w:r>
        <w:rPr>
          <w:rFonts w:ascii="XO Thames" w:eastAsia="Calibri" w:hAnsi="XO Thames"/>
          <w:color w:val="1C1C1C"/>
          <w:sz w:val="28"/>
          <w:szCs w:val="28"/>
        </w:rPr>
        <w:t xml:space="preserve"> (при наличии технической возможности).</w:t>
      </w:r>
    </w:p>
    <w:p w:rsidR="00885780" w:rsidRDefault="00EA60E2">
      <w:pPr>
        <w:spacing w:after="0" w:line="240" w:lineRule="auto"/>
        <w:ind w:firstLine="709"/>
        <w:jc w:val="both"/>
        <w:rPr>
          <w:rFonts w:ascii="XO Thames" w:hAnsi="XO Thames"/>
          <w:color w:val="1C1C1C"/>
          <w:sz w:val="28"/>
          <w:szCs w:val="28"/>
        </w:rPr>
      </w:pPr>
      <w:r>
        <w:rPr>
          <w:rFonts w:ascii="XO Thames" w:eastAsia="Calibri" w:hAnsi="XO Thames"/>
          <w:color w:val="1C1C1C"/>
          <w:sz w:val="28"/>
          <w:szCs w:val="28"/>
        </w:rPr>
        <w:t xml:space="preserve">3.1.1.2. При личном обращении заявителя в Уполномоченный орган,  специалист Уполномоченного органа, ответственный за прием и выдачу документов: </w:t>
      </w:r>
    </w:p>
    <w:p w:rsidR="00885780" w:rsidRDefault="00EA60E2">
      <w:pPr>
        <w:spacing w:after="0" w:line="240" w:lineRule="auto"/>
        <w:ind w:firstLine="709"/>
        <w:jc w:val="both"/>
        <w:rPr>
          <w:rFonts w:ascii="XO Thames" w:hAnsi="XO Thames"/>
          <w:color w:val="1C1C1C"/>
          <w:sz w:val="28"/>
          <w:szCs w:val="28"/>
        </w:rPr>
      </w:pPr>
      <w:r>
        <w:rPr>
          <w:rFonts w:ascii="XO Thames" w:eastAsia="Calibri" w:hAnsi="XO Thames"/>
          <w:color w:val="1C1C1C"/>
          <w:sz w:val="28"/>
          <w:szCs w:val="28"/>
        </w:rPr>
        <w:t xml:space="preserve">устанавливает личность заявителя на основании документа, удостоверяющего его личность, представителя заявителя </w:t>
      </w:r>
      <w:r>
        <w:rPr>
          <w:rFonts w:ascii="XO Thames" w:eastAsia="Calibri" w:hAnsi="XO Thames"/>
          <w:color w:val="1C1C1C"/>
          <w:sz w:val="28"/>
          <w:szCs w:val="28"/>
        </w:rPr>
        <w:t>- на основании документов, удостоверяющих его личность и полномочия (в случае его обращения);</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регистрирует заявления в книге входящих документов;</w:t>
      </w:r>
    </w:p>
    <w:p w:rsidR="00885780" w:rsidRDefault="00EA60E2">
      <w:pPr>
        <w:tabs>
          <w:tab w:val="left" w:pos="567"/>
        </w:tabs>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проверяет правильность и комплектность документов, необходимых для предоставления муниципальной услуги, указан</w:t>
      </w:r>
      <w:r>
        <w:rPr>
          <w:rFonts w:ascii="XO Thames" w:hAnsi="XO Thames" w:cs="Times New Roman"/>
          <w:color w:val="1C1C1C"/>
          <w:sz w:val="28"/>
          <w:szCs w:val="28"/>
        </w:rPr>
        <w:t>ных в Приложении 3 к настоящему административному регламенту.</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В ходе приема документов от заявителя специалист Уполномоченного органа удостоверяется, что:</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текст в заявлении поддается прочтению;</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в заявлении указаны фамилия, имя, отчество (последнее - при на</w:t>
      </w:r>
      <w:r>
        <w:rPr>
          <w:rFonts w:ascii="XO Thames" w:hAnsi="XO Thames" w:cs="Times New Roman"/>
          <w:color w:val="1C1C1C"/>
          <w:sz w:val="28"/>
          <w:szCs w:val="28"/>
        </w:rPr>
        <w:t>личии), документы, удостоверяющие личность всех членов семьи заявителя;</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заявление подписано заявителем, либо уполномоченным лицом;</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приложены документы, необходимые для предоставления муниципальной услуги.</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Максимальный срок выполнения административной проце</w:t>
      </w:r>
      <w:r>
        <w:rPr>
          <w:rFonts w:ascii="XO Thames" w:hAnsi="XO Thames" w:cs="Times New Roman"/>
          <w:color w:val="1C1C1C"/>
          <w:sz w:val="28"/>
          <w:szCs w:val="28"/>
        </w:rPr>
        <w:t>дуры по приему и регистрации заявления составляет 1 рабочий день.</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Основание для принятия решения: поступление заявления.</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Результатом административной процедуры является прием и регистрация заявления.</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Способом фиксации является присвоение номера и даты прин</w:t>
      </w:r>
      <w:r>
        <w:rPr>
          <w:rFonts w:ascii="XO Thames" w:hAnsi="XO Thames" w:cs="Times New Roman"/>
          <w:color w:val="1C1C1C"/>
          <w:sz w:val="28"/>
          <w:szCs w:val="28"/>
        </w:rPr>
        <w:t>ятия заявления в регистрационном журнале.</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lastRenderedPageBreak/>
        <w:t>Информация о приеме заявления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885780" w:rsidRDefault="00EA60E2">
      <w:pPr>
        <w:spacing w:after="0"/>
        <w:ind w:firstLine="709"/>
        <w:jc w:val="both"/>
        <w:rPr>
          <w:rFonts w:ascii="XO Thames" w:hAnsi="XO Thames"/>
          <w:color w:val="1C1C1C"/>
          <w:sz w:val="28"/>
          <w:szCs w:val="28"/>
        </w:rPr>
      </w:pPr>
      <w:r>
        <w:rPr>
          <w:rFonts w:ascii="XO Thames" w:eastAsia="Calibri" w:hAnsi="XO Thames" w:cs="Times New Roman"/>
          <w:color w:val="1C1C1C"/>
          <w:sz w:val="28"/>
          <w:szCs w:val="28"/>
        </w:rPr>
        <w:t>3.1.1.3.</w:t>
      </w:r>
      <w:r>
        <w:rPr>
          <w:rFonts w:ascii="XO Thames" w:hAnsi="XO Thames" w:cs="Times New Roman"/>
          <w:color w:val="1C1C1C"/>
          <w:sz w:val="28"/>
          <w:szCs w:val="28"/>
        </w:rPr>
        <w:t xml:space="preserve"> Прием и регистрация заяв</w:t>
      </w:r>
      <w:r>
        <w:rPr>
          <w:rFonts w:ascii="XO Thames" w:hAnsi="XO Thames" w:cs="Times New Roman"/>
          <w:color w:val="1C1C1C"/>
          <w:sz w:val="28"/>
          <w:szCs w:val="28"/>
        </w:rPr>
        <w:t>ления в форме электронных документов.</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 xml:space="preserve">При направлении заявления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w:t>
      </w:r>
      <w:r>
        <w:rPr>
          <w:rFonts w:ascii="XO Thames" w:hAnsi="XO Thames" w:cs="Times New Roman"/>
          <w:color w:val="1C1C1C"/>
          <w:sz w:val="28"/>
          <w:szCs w:val="28"/>
        </w:rPr>
        <w:t>в электронном виде документы, необходимые для предоставления муниципальной услуги (при наличии).</w:t>
      </w:r>
    </w:p>
    <w:p w:rsidR="00885780" w:rsidRDefault="00EA60E2">
      <w:pPr>
        <w:spacing w:after="0" w:line="240" w:lineRule="auto"/>
        <w:ind w:firstLine="709"/>
        <w:jc w:val="both"/>
        <w:rPr>
          <w:rFonts w:ascii="XO Thames" w:hAnsi="XO Thames"/>
          <w:color w:val="1C1C1C"/>
          <w:sz w:val="28"/>
          <w:szCs w:val="28"/>
        </w:rPr>
      </w:pPr>
      <w:r>
        <w:rPr>
          <w:rFonts w:ascii="XO Thames" w:eastAsia="Calibri" w:hAnsi="XO Thames"/>
          <w:color w:val="1C1C1C"/>
          <w:sz w:val="28"/>
          <w:szCs w:val="28"/>
        </w:rPr>
        <w:t xml:space="preserve">На </w:t>
      </w:r>
      <w:r>
        <w:rPr>
          <w:rFonts w:ascii="XO Thames" w:hAnsi="XO Thames"/>
          <w:color w:val="1C1C1C"/>
          <w:sz w:val="28"/>
          <w:szCs w:val="28"/>
        </w:rPr>
        <w:t xml:space="preserve">ЕПГУ, РПГУ (при наличии технической возможности) </w:t>
      </w:r>
      <w:r>
        <w:rPr>
          <w:rFonts w:ascii="XO Thames" w:eastAsia="Calibri" w:hAnsi="XO Thames"/>
          <w:color w:val="1C1C1C"/>
          <w:sz w:val="28"/>
          <w:szCs w:val="28"/>
        </w:rPr>
        <w:t>размещается образец заполнения электронной формы заявления (запроса).</w:t>
      </w:r>
    </w:p>
    <w:p w:rsidR="00885780" w:rsidRDefault="00EA60E2">
      <w:pPr>
        <w:spacing w:after="0" w:line="240" w:lineRule="auto"/>
        <w:ind w:firstLine="709"/>
        <w:jc w:val="both"/>
        <w:rPr>
          <w:rFonts w:ascii="XO Thames" w:hAnsi="XO Thames"/>
          <w:color w:val="1C1C1C"/>
          <w:sz w:val="28"/>
          <w:szCs w:val="28"/>
        </w:rPr>
      </w:pPr>
      <w:r>
        <w:rPr>
          <w:rFonts w:ascii="XO Thames" w:eastAsia="Calibri" w:hAnsi="XO Thames"/>
          <w:color w:val="1C1C1C"/>
          <w:sz w:val="28"/>
          <w:szCs w:val="28"/>
        </w:rPr>
        <w:t xml:space="preserve">Форматно-логическая проверка </w:t>
      </w:r>
      <w:r>
        <w:rPr>
          <w:rFonts w:ascii="XO Thames" w:eastAsia="Calibri" w:hAnsi="XO Thames"/>
          <w:color w:val="1C1C1C"/>
          <w:sz w:val="28"/>
          <w:szCs w:val="28"/>
        </w:rPr>
        <w:t>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w:t>
      </w:r>
      <w:r>
        <w:rPr>
          <w:rFonts w:ascii="XO Thames" w:eastAsia="Calibri" w:hAnsi="XO Thames"/>
          <w:color w:val="1C1C1C"/>
          <w:sz w:val="28"/>
          <w:szCs w:val="28"/>
        </w:rPr>
        <w:t>бки и порядке ее устранения посредством информационного сообщения непосредственно в электронной форме запроса.</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Специалист Уполномоченного органа при поступлении заявления и документов в электронном виде:</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проверяет электронные образы документов на отсутстви</w:t>
      </w:r>
      <w:r>
        <w:rPr>
          <w:rFonts w:ascii="XO Thames" w:hAnsi="XO Thames" w:cs="Times New Roman"/>
          <w:color w:val="1C1C1C"/>
          <w:sz w:val="28"/>
          <w:szCs w:val="28"/>
        </w:rPr>
        <w:t xml:space="preserve">е компьютерных вирусов и искаженной информации; </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 xml:space="preserve">регистрирует документы в установленном порядке, в том числе в системе электронного документооборота </w:t>
      </w:r>
      <w:r>
        <w:rPr>
          <w:rFonts w:ascii="XO Thames" w:eastAsia="Calibri" w:hAnsi="XO Thames" w:cs="Times New Roman"/>
          <w:color w:val="1C1C1C"/>
          <w:sz w:val="28"/>
          <w:szCs w:val="28"/>
        </w:rPr>
        <w:t>(при наличии технической возможности)</w:t>
      </w:r>
      <w:r>
        <w:rPr>
          <w:rFonts w:ascii="XO Thames" w:hAnsi="XO Thames" w:cs="Times New Roman"/>
          <w:color w:val="1C1C1C"/>
          <w:sz w:val="28"/>
          <w:szCs w:val="28"/>
        </w:rPr>
        <w:t xml:space="preserve"> Уполномоченного органа;</w:t>
      </w:r>
    </w:p>
    <w:p w:rsidR="00885780" w:rsidRDefault="00EA60E2">
      <w:pPr>
        <w:spacing w:after="0"/>
        <w:ind w:firstLine="709"/>
        <w:jc w:val="both"/>
        <w:rPr>
          <w:rFonts w:ascii="XO Thames" w:hAnsi="XO Thames"/>
          <w:color w:val="1C1C1C"/>
          <w:sz w:val="28"/>
          <w:szCs w:val="28"/>
        </w:rPr>
      </w:pPr>
      <w:r>
        <w:rPr>
          <w:rFonts w:ascii="XO Thames" w:eastAsia="Calibri" w:hAnsi="XO Thames" w:cs="Times New Roman"/>
          <w:color w:val="1C1C1C"/>
          <w:sz w:val="28"/>
          <w:szCs w:val="28"/>
        </w:rPr>
        <w:t xml:space="preserve">формирует и направляет заявителю электронное </w:t>
      </w:r>
      <w:r>
        <w:rPr>
          <w:rFonts w:ascii="XO Thames" w:eastAsia="Calibri" w:hAnsi="XO Thames" w:cs="Times New Roman"/>
          <w:color w:val="1C1C1C"/>
          <w:sz w:val="28"/>
          <w:szCs w:val="28"/>
        </w:rPr>
        <w:t xml:space="preserve">уведомление через </w:t>
      </w:r>
      <w:r>
        <w:rPr>
          <w:rFonts w:ascii="XO Thames" w:hAnsi="XO Thames" w:cs="Times New Roman"/>
          <w:color w:val="1C1C1C"/>
          <w:sz w:val="28"/>
          <w:szCs w:val="28"/>
        </w:rPr>
        <w:t xml:space="preserve">ЕПГУ, РПГУ (при наличии технической возможности) </w:t>
      </w:r>
      <w:r>
        <w:rPr>
          <w:rFonts w:ascii="XO Thames" w:eastAsia="Calibri" w:hAnsi="XO Thames" w:cs="Times New Roman"/>
          <w:color w:val="1C1C1C"/>
          <w:sz w:val="28"/>
          <w:szCs w:val="28"/>
        </w:rPr>
        <w:t xml:space="preserve">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w:t>
      </w:r>
      <w:r>
        <w:rPr>
          <w:rFonts w:ascii="XO Thames" w:hAnsi="XO Thames" w:cs="Times New Roman"/>
          <w:color w:val="1C1C1C"/>
          <w:sz w:val="28"/>
          <w:szCs w:val="28"/>
        </w:rPr>
        <w:t>ЕПГУ, РПГУ (при наличи</w:t>
      </w:r>
      <w:r>
        <w:rPr>
          <w:rFonts w:ascii="XO Thames" w:hAnsi="XO Thames" w:cs="Times New Roman"/>
          <w:color w:val="1C1C1C"/>
          <w:sz w:val="28"/>
          <w:szCs w:val="28"/>
        </w:rPr>
        <w:t>и технической возможности)</w:t>
      </w:r>
      <w:r>
        <w:rPr>
          <w:rFonts w:ascii="XO Thames" w:eastAsia="Calibri" w:hAnsi="XO Thames" w:cs="Times New Roman"/>
          <w:color w:val="1C1C1C"/>
          <w:sz w:val="28"/>
          <w:szCs w:val="28"/>
        </w:rPr>
        <w:t>.</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Максимальный срок выполнения административной процедуры по приему и регистрации заявления в форме электронных документов составляет 1 рабочий день.</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Основание для принятия решения: поступление заявления.</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Результатом административ</w:t>
      </w:r>
      <w:r>
        <w:rPr>
          <w:rFonts w:ascii="XO Thames" w:hAnsi="XO Thames" w:cs="Times New Roman"/>
          <w:color w:val="1C1C1C"/>
          <w:sz w:val="28"/>
          <w:szCs w:val="28"/>
        </w:rPr>
        <w:t>ной процедуры является прием и регистрация заявления.</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Информация о приеме заявления фиксируется в системе электронного документооборота (при наличии технической возможности) Уполномоченного органа.</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lastRenderedPageBreak/>
        <w:t>3.1.2. Проверка сведений, содержащихся в предоставленных д</w:t>
      </w:r>
      <w:r>
        <w:rPr>
          <w:rFonts w:ascii="XO Thames" w:hAnsi="XO Thames" w:cs="Times New Roman"/>
          <w:color w:val="1C1C1C"/>
          <w:sz w:val="28"/>
          <w:szCs w:val="28"/>
        </w:rPr>
        <w:t>окументах, формирование направление межведомственных запросов в органы (организации), участвующие в предоставлении муниципальной услуги (при необходимости).</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Основанием для начала административной процедуры является представление заявителем либо его предста</w:t>
      </w:r>
      <w:r>
        <w:rPr>
          <w:rFonts w:ascii="XO Thames" w:hAnsi="XO Thames" w:cs="Times New Roman"/>
          <w:color w:val="1C1C1C"/>
          <w:sz w:val="28"/>
          <w:szCs w:val="28"/>
        </w:rPr>
        <w:t>вителем документов, предусмотренных для предоставления муниципальной услуги.</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 xml:space="preserve">Специалист Уполномоченного органа знакомится с заявлением и приложенными к нему документами, проводит проверку представленных документов. </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 xml:space="preserve">Проверка сведений осуществляется в </w:t>
      </w:r>
      <w:r>
        <w:rPr>
          <w:rFonts w:ascii="XO Thames" w:hAnsi="XO Thames" w:cs="Times New Roman"/>
          <w:color w:val="1C1C1C"/>
          <w:sz w:val="28"/>
          <w:szCs w:val="28"/>
        </w:rPr>
        <w:t>течение 2 рабочих дней со дня получения заявления и приложенных к нему документов.</w:t>
      </w:r>
    </w:p>
    <w:p w:rsidR="00885780" w:rsidRDefault="00EA60E2">
      <w:pPr>
        <w:spacing w:after="0" w:line="240" w:lineRule="auto"/>
        <w:ind w:firstLine="709"/>
        <w:jc w:val="both"/>
        <w:rPr>
          <w:rFonts w:ascii="XO Thames" w:hAnsi="XO Thames"/>
          <w:color w:val="1C1C1C"/>
          <w:sz w:val="28"/>
          <w:szCs w:val="28"/>
        </w:rPr>
      </w:pPr>
      <w:r>
        <w:rPr>
          <w:rFonts w:ascii="XO Thames" w:hAnsi="XO Thames" w:cs="Times New Roman"/>
          <w:color w:val="1C1C1C"/>
          <w:sz w:val="28"/>
          <w:szCs w:val="28"/>
        </w:rPr>
        <w:t>Специалист Уполномоченного органа запрашивает в рамках межведомственного информационного взаимодействия следующие сведения</w:t>
      </w:r>
    </w:p>
    <w:p w:rsidR="00885780" w:rsidRDefault="00EA60E2">
      <w:pPr>
        <w:spacing w:after="0" w:line="240" w:lineRule="auto"/>
        <w:ind w:firstLine="709"/>
        <w:jc w:val="both"/>
        <w:rPr>
          <w:rFonts w:ascii="XO Thames" w:hAnsi="XO Thames" w:cs="Times New Roman"/>
          <w:color w:val="1C1C1C"/>
          <w:sz w:val="28"/>
          <w:szCs w:val="28"/>
        </w:rPr>
      </w:pPr>
      <w:r>
        <w:rPr>
          <w:rFonts w:ascii="XO Thames" w:hAnsi="XO Thames" w:cs="Times New Roman"/>
          <w:color w:val="1C1C1C"/>
          <w:sz w:val="28"/>
          <w:szCs w:val="28"/>
        </w:rPr>
        <w:t>запрос паспортного досье по установочным данным ил</w:t>
      </w:r>
      <w:r>
        <w:rPr>
          <w:rFonts w:ascii="XO Thames" w:hAnsi="XO Thames" w:cs="Times New Roman"/>
          <w:color w:val="1C1C1C"/>
          <w:sz w:val="28"/>
          <w:szCs w:val="28"/>
        </w:rPr>
        <w:t>и по реквизитам документа, направляется в Министерство внутренних дел Российской Федерации;</w:t>
      </w:r>
    </w:p>
    <w:p w:rsidR="00885780" w:rsidRDefault="00EA60E2">
      <w:pPr>
        <w:spacing w:after="0"/>
        <w:ind w:firstLine="709"/>
        <w:jc w:val="both"/>
        <w:rPr>
          <w:rFonts w:ascii="XO Thames" w:hAnsi="XO Thames" w:cs="Times New Roman"/>
          <w:color w:val="1C1C1C"/>
          <w:sz w:val="28"/>
          <w:szCs w:val="28"/>
        </w:rPr>
      </w:pPr>
      <w:r>
        <w:rPr>
          <w:rFonts w:ascii="XO Thames" w:hAnsi="XO Thames" w:cs="Times New Roman"/>
          <w:color w:val="1C1C1C"/>
          <w:sz w:val="28"/>
          <w:szCs w:val="28"/>
        </w:rPr>
        <w:t>запрос о регистрации по месту жительства, направляется в Министерство внутренних дел Российской Федерации;</w:t>
      </w:r>
    </w:p>
    <w:p w:rsidR="00885780" w:rsidRDefault="00EA60E2">
      <w:pPr>
        <w:spacing w:after="0"/>
        <w:ind w:firstLine="709"/>
        <w:jc w:val="both"/>
        <w:rPr>
          <w:rFonts w:ascii="XO Thames" w:hAnsi="XO Thames" w:cs="Times New Roman"/>
          <w:color w:val="1C1C1C"/>
          <w:sz w:val="28"/>
          <w:szCs w:val="28"/>
        </w:rPr>
      </w:pPr>
      <w:r>
        <w:rPr>
          <w:rFonts w:ascii="XO Thames" w:hAnsi="XO Thames" w:cs="Times New Roman"/>
          <w:color w:val="1C1C1C"/>
          <w:sz w:val="28"/>
          <w:szCs w:val="28"/>
        </w:rPr>
        <w:t>запрос о предоставлении из ЕГР ЗАГС по запросу сведений о</w:t>
      </w:r>
      <w:r>
        <w:rPr>
          <w:rFonts w:ascii="XO Thames" w:hAnsi="XO Thames" w:cs="Times New Roman"/>
          <w:color w:val="1C1C1C"/>
          <w:sz w:val="28"/>
          <w:szCs w:val="28"/>
        </w:rPr>
        <w:t xml:space="preserve"> рождении, направляется в Федеральную налоговую службу Российской Федерации;</w:t>
      </w:r>
    </w:p>
    <w:p w:rsidR="00885780" w:rsidRDefault="00EA60E2">
      <w:pPr>
        <w:spacing w:after="0"/>
        <w:ind w:firstLine="709"/>
        <w:jc w:val="both"/>
        <w:rPr>
          <w:rFonts w:ascii="XO Thames" w:hAnsi="XO Thames" w:cs="Times New Roman"/>
          <w:color w:val="1C1C1C"/>
          <w:sz w:val="28"/>
          <w:szCs w:val="28"/>
        </w:rPr>
      </w:pPr>
      <w:r>
        <w:rPr>
          <w:rFonts w:ascii="XO Thames" w:hAnsi="XO Thames" w:cs="Times New Roman"/>
          <w:color w:val="1C1C1C"/>
          <w:sz w:val="28"/>
          <w:szCs w:val="28"/>
        </w:rPr>
        <w:t>запрос о предоставлении из ЕГР ЗАГС по запросу сведений о заключении брака, направляется в Федеральную налоговую службу Российской Федерации;</w:t>
      </w:r>
    </w:p>
    <w:p w:rsidR="00885780" w:rsidRDefault="00EA60E2">
      <w:pPr>
        <w:spacing w:after="0"/>
        <w:ind w:firstLine="709"/>
        <w:jc w:val="both"/>
        <w:rPr>
          <w:rFonts w:ascii="XO Thames" w:hAnsi="XO Thames" w:cs="Times New Roman"/>
          <w:color w:val="1C1C1C"/>
          <w:sz w:val="28"/>
          <w:szCs w:val="28"/>
        </w:rPr>
      </w:pPr>
      <w:r>
        <w:rPr>
          <w:rFonts w:ascii="XO Thames" w:hAnsi="XO Thames" w:cs="Times New Roman"/>
          <w:color w:val="1C1C1C"/>
          <w:sz w:val="28"/>
          <w:szCs w:val="28"/>
        </w:rPr>
        <w:t>запрос о предоставлении из ЕГР ЗАГС п</w:t>
      </w:r>
      <w:r>
        <w:rPr>
          <w:rFonts w:ascii="XO Thames" w:hAnsi="XO Thames" w:cs="Times New Roman"/>
          <w:color w:val="1C1C1C"/>
          <w:sz w:val="28"/>
          <w:szCs w:val="28"/>
        </w:rPr>
        <w:t>о запросу сведений о смерти, направляется в Федеральную налоговую службу Российской Федерации;</w:t>
      </w:r>
    </w:p>
    <w:p w:rsidR="00885780" w:rsidRDefault="00EA60E2">
      <w:pPr>
        <w:spacing w:after="0"/>
        <w:ind w:firstLine="709"/>
        <w:jc w:val="both"/>
        <w:rPr>
          <w:rFonts w:ascii="XO Thames" w:hAnsi="XO Thames" w:cs="Times New Roman"/>
          <w:color w:val="1C1C1C"/>
          <w:sz w:val="28"/>
          <w:szCs w:val="28"/>
        </w:rPr>
      </w:pPr>
      <w:r>
        <w:rPr>
          <w:rFonts w:ascii="XO Thames" w:hAnsi="XO Thames" w:cs="Times New Roman"/>
          <w:color w:val="1C1C1C"/>
          <w:sz w:val="28"/>
          <w:szCs w:val="28"/>
        </w:rPr>
        <w:t>запрос о предоставлении сведений, содержащихся в ЕГРН, направляется в ППК «</w:t>
      </w:r>
      <w:proofErr w:type="spellStart"/>
      <w:r>
        <w:rPr>
          <w:rFonts w:ascii="XO Thames" w:hAnsi="XO Thames" w:cs="Times New Roman"/>
          <w:color w:val="1C1C1C"/>
          <w:sz w:val="28"/>
          <w:szCs w:val="28"/>
        </w:rPr>
        <w:t>Роскадастр</w:t>
      </w:r>
      <w:proofErr w:type="spellEnd"/>
      <w:r>
        <w:rPr>
          <w:rFonts w:ascii="XO Thames" w:hAnsi="XO Thames" w:cs="Times New Roman"/>
          <w:color w:val="1C1C1C"/>
          <w:sz w:val="28"/>
          <w:szCs w:val="28"/>
        </w:rPr>
        <w:t>»;</w:t>
      </w:r>
    </w:p>
    <w:p w:rsidR="00885780" w:rsidRDefault="00EA60E2">
      <w:pPr>
        <w:ind w:firstLine="709"/>
        <w:jc w:val="both"/>
        <w:rPr>
          <w:rFonts w:ascii="XO Thames" w:hAnsi="XO Thames" w:cs="Times New Roman"/>
          <w:color w:val="1C1C1C"/>
          <w:sz w:val="28"/>
          <w:szCs w:val="28"/>
        </w:rPr>
      </w:pPr>
      <w:r>
        <w:rPr>
          <w:rFonts w:ascii="XO Thames" w:hAnsi="XO Thames" w:cs="Times New Roman"/>
          <w:color w:val="1C1C1C"/>
          <w:sz w:val="28"/>
          <w:szCs w:val="28"/>
        </w:rPr>
        <w:t xml:space="preserve">запрос о предоставлении страхового номера индивидуального лицевого счета </w:t>
      </w:r>
      <w:r>
        <w:rPr>
          <w:rFonts w:ascii="XO Thames" w:hAnsi="XO Thames" w:cs="Times New Roman"/>
          <w:color w:val="1C1C1C"/>
          <w:sz w:val="28"/>
          <w:szCs w:val="28"/>
        </w:rPr>
        <w:t>(СНИЛС) застрахованного лица с учетом дополнительных сведений о месте рождения, документе, удостоверяющем личность, направляется в Социальный Фонд России;</w:t>
      </w:r>
    </w:p>
    <w:p w:rsidR="00885780" w:rsidRDefault="00EA60E2">
      <w:pPr>
        <w:spacing w:after="0"/>
        <w:ind w:firstLine="709"/>
        <w:jc w:val="both"/>
        <w:rPr>
          <w:rFonts w:ascii="XO Thames" w:hAnsi="XO Thames" w:cs="Times New Roman"/>
          <w:color w:val="1C1C1C"/>
          <w:sz w:val="28"/>
          <w:szCs w:val="28"/>
        </w:rPr>
      </w:pPr>
      <w:r>
        <w:rPr>
          <w:rFonts w:ascii="XO Thames" w:hAnsi="XO Thames" w:cs="Times New Roman"/>
          <w:color w:val="1C1C1C"/>
          <w:sz w:val="28"/>
          <w:szCs w:val="28"/>
        </w:rPr>
        <w:t>запрос о выписке сведений об инвалиде, направляется в Социальный Фонд России;</w:t>
      </w:r>
    </w:p>
    <w:p w:rsidR="00885780" w:rsidRDefault="00EA60E2">
      <w:pPr>
        <w:spacing w:after="0"/>
        <w:ind w:firstLine="851"/>
        <w:jc w:val="both"/>
      </w:pPr>
      <w:r>
        <w:rPr>
          <w:rStyle w:val="20"/>
          <w:rFonts w:ascii="XO Thames" w:hAnsi="XO Thames" w:cs="Times New Roman"/>
          <w:color w:val="1C1C1C"/>
          <w:sz w:val="28"/>
          <w:szCs w:val="28"/>
        </w:rPr>
        <w:t xml:space="preserve">запрос о </w:t>
      </w:r>
      <w:proofErr w:type="gramStart"/>
      <w:r>
        <w:rPr>
          <w:rStyle w:val="20"/>
          <w:rFonts w:ascii="XO Thames" w:hAnsi="XO Thames" w:cs="Times New Roman"/>
          <w:color w:val="1C1C1C"/>
          <w:sz w:val="28"/>
          <w:szCs w:val="28"/>
        </w:rPr>
        <w:t>сведениях</w:t>
      </w:r>
      <w:proofErr w:type="gramEnd"/>
      <w:r>
        <w:rPr>
          <w:rStyle w:val="20"/>
          <w:rFonts w:ascii="XO Thames" w:hAnsi="XO Thames" w:cs="Times New Roman"/>
          <w:color w:val="1C1C1C"/>
          <w:sz w:val="28"/>
          <w:szCs w:val="28"/>
        </w:rPr>
        <w:t xml:space="preserve"> о пр</w:t>
      </w:r>
      <w:r>
        <w:rPr>
          <w:rStyle w:val="20"/>
          <w:rFonts w:ascii="XO Thames" w:hAnsi="XO Thames" w:cs="Times New Roman"/>
          <w:color w:val="1C1C1C"/>
          <w:sz w:val="28"/>
          <w:szCs w:val="28"/>
        </w:rPr>
        <w:t>одолжительности периодов работы в районах Крайнего Севера направляется в Социальный Фонд России.</w:t>
      </w:r>
    </w:p>
    <w:p w:rsidR="00885780" w:rsidRDefault="00EA60E2">
      <w:pPr>
        <w:spacing w:after="0"/>
        <w:ind w:firstLine="851"/>
        <w:jc w:val="both"/>
        <w:rPr>
          <w:rFonts w:ascii="XO Thames" w:hAnsi="XO Thames" w:cs="Times New Roman"/>
          <w:color w:val="1C1C1C"/>
          <w:sz w:val="28"/>
          <w:szCs w:val="28"/>
        </w:rPr>
      </w:pPr>
      <w:r>
        <w:rPr>
          <w:rFonts w:ascii="XO Thames" w:hAnsi="XO Thames" w:cs="Times New Roman"/>
          <w:color w:val="1C1C1C"/>
          <w:sz w:val="28"/>
          <w:szCs w:val="28"/>
        </w:rPr>
        <w:lastRenderedPageBreak/>
        <w:t>Направление межведомственных запросов в бумажном виде допускается только в случае невозможности направления в электронной форме.</w:t>
      </w:r>
    </w:p>
    <w:p w:rsidR="00885780" w:rsidRDefault="00EA60E2">
      <w:pPr>
        <w:spacing w:after="0"/>
        <w:ind w:firstLine="851"/>
        <w:jc w:val="both"/>
      </w:pPr>
      <w:r>
        <w:rPr>
          <w:rFonts w:ascii="XO Thames" w:hAnsi="XO Thames" w:cs="Times New Roman"/>
          <w:color w:val="1C1C1C"/>
          <w:sz w:val="28"/>
          <w:szCs w:val="28"/>
        </w:rPr>
        <w:t xml:space="preserve">Специалист Уполномоченного </w:t>
      </w:r>
      <w:r>
        <w:rPr>
          <w:rFonts w:ascii="XO Thames" w:hAnsi="XO Thames" w:cs="Times New Roman"/>
          <w:color w:val="1C1C1C"/>
          <w:sz w:val="28"/>
          <w:szCs w:val="28"/>
        </w:rPr>
        <w:t>органа обязан принять необходимые меры для получения ответа на межведомственные запросы в установленные сроки, а именно в  течени</w:t>
      </w:r>
      <w:proofErr w:type="gramStart"/>
      <w:r>
        <w:rPr>
          <w:rFonts w:ascii="XO Thames" w:hAnsi="XO Thames" w:cs="Times New Roman"/>
          <w:color w:val="1C1C1C"/>
          <w:sz w:val="28"/>
          <w:szCs w:val="28"/>
        </w:rPr>
        <w:t>и</w:t>
      </w:r>
      <w:proofErr w:type="gramEnd"/>
      <w:r>
        <w:rPr>
          <w:rFonts w:ascii="XO Thames" w:hAnsi="XO Thames" w:cs="Times New Roman"/>
          <w:color w:val="1C1C1C"/>
          <w:sz w:val="28"/>
          <w:szCs w:val="28"/>
        </w:rPr>
        <w:t xml:space="preserve"> 2 рабочих дней.</w:t>
      </w:r>
    </w:p>
    <w:p w:rsidR="00885780" w:rsidRDefault="00EA60E2">
      <w:pPr>
        <w:spacing w:after="0"/>
        <w:ind w:firstLine="851"/>
        <w:jc w:val="both"/>
      </w:pPr>
      <w:r>
        <w:rPr>
          <w:rFonts w:ascii="XO Thames" w:hAnsi="XO Thames" w:cs="Times New Roman"/>
          <w:color w:val="1C1C1C"/>
          <w:sz w:val="28"/>
          <w:szCs w:val="28"/>
        </w:rPr>
        <w:t>Направление межведомственного запроса допускается только в целях, связанных с предоставлением муниципальной у</w:t>
      </w:r>
      <w:r>
        <w:rPr>
          <w:rFonts w:ascii="XO Thames" w:hAnsi="XO Thames" w:cs="Times New Roman"/>
          <w:color w:val="1C1C1C"/>
          <w:sz w:val="28"/>
          <w:szCs w:val="28"/>
        </w:rPr>
        <w:t>слуги.</w:t>
      </w:r>
    </w:p>
    <w:p w:rsidR="00885780" w:rsidRDefault="00EA60E2">
      <w:pPr>
        <w:spacing w:after="0"/>
        <w:ind w:firstLine="540"/>
        <w:jc w:val="both"/>
        <w:rPr>
          <w:rFonts w:ascii="XO Thames" w:hAnsi="XO Thames"/>
          <w:color w:val="1C1C1C"/>
          <w:sz w:val="28"/>
          <w:szCs w:val="28"/>
        </w:rPr>
      </w:pPr>
      <w:r>
        <w:rPr>
          <w:rFonts w:ascii="XO Thames" w:hAnsi="XO Thames" w:cs="Times New Roman"/>
          <w:color w:val="1C1C1C"/>
          <w:sz w:val="28"/>
          <w:szCs w:val="28"/>
        </w:rPr>
        <w:t xml:space="preserve">В случае </w:t>
      </w:r>
      <w:proofErr w:type="gramStart"/>
      <w:r>
        <w:rPr>
          <w:rFonts w:ascii="XO Thames" w:hAnsi="XO Thames" w:cs="Times New Roman"/>
          <w:color w:val="1C1C1C"/>
          <w:sz w:val="28"/>
          <w:szCs w:val="28"/>
        </w:rPr>
        <w:t>не поступления</w:t>
      </w:r>
      <w:proofErr w:type="gramEnd"/>
      <w:r>
        <w:rPr>
          <w:rFonts w:ascii="XO Thames" w:hAnsi="XO Thames" w:cs="Times New Roman"/>
          <w:color w:val="1C1C1C"/>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Результатом административной процедуры является получение в рамках межведомственного электронно</w:t>
      </w:r>
      <w:r>
        <w:rPr>
          <w:rFonts w:ascii="XO Thames" w:hAnsi="XO Thames" w:cs="Times New Roman"/>
          <w:color w:val="1C1C1C"/>
          <w:sz w:val="28"/>
          <w:szCs w:val="28"/>
        </w:rPr>
        <w:t>го взаимодействия документов (их копий или сведений, содержащихся в них), необходимых для предоставления муниципальной услуги, направление сформированного учетного дела в комиссию.</w:t>
      </w:r>
    </w:p>
    <w:p w:rsidR="00885780" w:rsidRDefault="00EA60E2">
      <w:pPr>
        <w:spacing w:after="0"/>
        <w:ind w:firstLine="851"/>
        <w:jc w:val="both"/>
        <w:rPr>
          <w:rFonts w:ascii="XO Thames" w:hAnsi="XO Thames"/>
          <w:color w:val="1C1C1C"/>
          <w:sz w:val="28"/>
          <w:szCs w:val="28"/>
        </w:rPr>
      </w:pPr>
      <w:r>
        <w:rPr>
          <w:rFonts w:ascii="XO Thames" w:hAnsi="XO Thames" w:cs="Times New Roman"/>
          <w:color w:val="1C1C1C"/>
          <w:sz w:val="28"/>
          <w:szCs w:val="28"/>
        </w:rPr>
        <w:t>Направление сформированного учетного дела в комиссию осуществляется после п</w:t>
      </w:r>
      <w:r>
        <w:rPr>
          <w:rFonts w:ascii="XO Thames" w:hAnsi="XO Thames" w:cs="Times New Roman"/>
          <w:color w:val="1C1C1C"/>
          <w:sz w:val="28"/>
          <w:szCs w:val="28"/>
        </w:rPr>
        <w:t xml:space="preserve">олучения всех ответов на межведомственные запросы, но не позднее 5 рабочих дней со дня регистрации заявления о предоставлении муниципальной услуги. </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Фиксация результата выполнения административной  процедуры не производится.</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 xml:space="preserve">3.1.3. </w:t>
      </w:r>
      <w:proofErr w:type="gramStart"/>
      <w:r>
        <w:rPr>
          <w:rFonts w:ascii="XO Thames" w:hAnsi="XO Thames" w:cs="Times New Roman"/>
          <w:color w:val="1C1C1C"/>
          <w:sz w:val="28"/>
          <w:szCs w:val="28"/>
        </w:rPr>
        <w:t>Принятие решения о поста</w:t>
      </w:r>
      <w:r>
        <w:rPr>
          <w:rFonts w:ascii="XO Thames" w:hAnsi="XO Thames" w:cs="Times New Roman"/>
          <w:color w:val="1C1C1C"/>
          <w:sz w:val="28"/>
          <w:szCs w:val="28"/>
        </w:rPr>
        <w:t>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или решения об отказе в постановке на учет граждан, имеющих право на получение соци</w:t>
      </w:r>
      <w:r>
        <w:rPr>
          <w:rFonts w:ascii="XO Thames" w:hAnsi="XO Thames" w:cs="Times New Roman"/>
          <w:color w:val="1C1C1C"/>
          <w:sz w:val="28"/>
          <w:szCs w:val="28"/>
        </w:rPr>
        <w:t>альных выплат для приобретения жилья в связи с переселением из районов Крайнего Севера и приравненных к ним местностей.</w:t>
      </w:r>
      <w:proofErr w:type="gramEnd"/>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Основанием для начала административной процедуры является поступление сформированного учетного дела в комиссию.</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Комиссия в течени</w:t>
      </w:r>
      <w:proofErr w:type="gramStart"/>
      <w:r>
        <w:rPr>
          <w:rFonts w:ascii="XO Thames" w:hAnsi="XO Thames" w:cs="Times New Roman"/>
          <w:color w:val="1C1C1C"/>
          <w:sz w:val="28"/>
          <w:szCs w:val="28"/>
        </w:rPr>
        <w:t>и</w:t>
      </w:r>
      <w:proofErr w:type="gramEnd"/>
      <w:r>
        <w:rPr>
          <w:rFonts w:ascii="XO Thames" w:hAnsi="XO Thames" w:cs="Times New Roman"/>
          <w:color w:val="1C1C1C"/>
          <w:sz w:val="28"/>
          <w:szCs w:val="28"/>
        </w:rPr>
        <w:t xml:space="preserve"> 5 раб</w:t>
      </w:r>
      <w:r>
        <w:rPr>
          <w:rFonts w:ascii="XO Thames" w:hAnsi="XO Thames" w:cs="Times New Roman"/>
          <w:color w:val="1C1C1C"/>
          <w:sz w:val="28"/>
          <w:szCs w:val="28"/>
        </w:rPr>
        <w:t>очих дней рассматривает учетное дело заявителя и принимает решение о 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или решен</w:t>
      </w:r>
      <w:r>
        <w:rPr>
          <w:rFonts w:ascii="XO Thames" w:hAnsi="XO Thames" w:cs="Times New Roman"/>
          <w:color w:val="1C1C1C"/>
          <w:sz w:val="28"/>
          <w:szCs w:val="28"/>
        </w:rPr>
        <w:t>ие об отказе в 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XO Thames" w:hAnsi="XO Thames"/>
          <w:color w:val="1C1C1C"/>
          <w:sz w:val="28"/>
          <w:szCs w:val="28"/>
        </w:rPr>
        <w:t>.</w:t>
      </w:r>
      <w:r>
        <w:rPr>
          <w:rFonts w:ascii="XO Thames" w:hAnsi="XO Thames" w:cs="Times New Roman"/>
          <w:color w:val="1C1C1C"/>
          <w:sz w:val="28"/>
          <w:szCs w:val="28"/>
        </w:rPr>
        <w:t xml:space="preserve"> </w:t>
      </w:r>
    </w:p>
    <w:p w:rsidR="00885780" w:rsidRDefault="00EA60E2">
      <w:pPr>
        <w:widowControl w:val="0"/>
        <w:spacing w:after="0" w:line="240" w:lineRule="auto"/>
        <w:ind w:firstLine="709"/>
        <w:jc w:val="both"/>
        <w:outlineLvl w:val="1"/>
        <w:rPr>
          <w:rFonts w:ascii="XO Thames" w:hAnsi="XO Thames"/>
          <w:color w:val="1C1C1C"/>
          <w:sz w:val="28"/>
          <w:szCs w:val="28"/>
        </w:rPr>
      </w:pPr>
      <w:r>
        <w:rPr>
          <w:rFonts w:ascii="XO Thames" w:hAnsi="XO Thames"/>
          <w:color w:val="1C1C1C"/>
          <w:sz w:val="28"/>
          <w:szCs w:val="28"/>
        </w:rPr>
        <w:lastRenderedPageBreak/>
        <w:t>Результатом заседания комиссии является издание протокола ком</w:t>
      </w:r>
      <w:r>
        <w:rPr>
          <w:rFonts w:ascii="XO Thames" w:hAnsi="XO Thames"/>
          <w:color w:val="1C1C1C"/>
          <w:sz w:val="28"/>
          <w:szCs w:val="28"/>
        </w:rPr>
        <w:t>иссии, который подписывается всеми членами комиссии и издание постановления Уполномоченного органа.</w:t>
      </w:r>
    </w:p>
    <w:p w:rsidR="00885780" w:rsidRDefault="00EA60E2">
      <w:pPr>
        <w:spacing w:after="0"/>
        <w:ind w:firstLine="709"/>
        <w:jc w:val="both"/>
        <w:rPr>
          <w:rFonts w:ascii="XO Thames" w:hAnsi="XO Thames"/>
          <w:color w:val="1C1C1C"/>
          <w:sz w:val="28"/>
          <w:szCs w:val="28"/>
        </w:rPr>
      </w:pPr>
      <w:r>
        <w:rPr>
          <w:rFonts w:ascii="XO Thames" w:hAnsi="XO Thames" w:cs="Times New Roman"/>
          <w:color w:val="1C1C1C"/>
          <w:sz w:val="28"/>
          <w:szCs w:val="28"/>
        </w:rPr>
        <w:t>Результатом административной процедуры является подписанный всеми членами протокол комиссии, постановление Уполномоченного округа</w:t>
      </w:r>
    </w:p>
    <w:p w:rsidR="00885780" w:rsidRDefault="00EA60E2">
      <w:pPr>
        <w:spacing w:after="0"/>
        <w:ind w:firstLine="709"/>
        <w:jc w:val="both"/>
      </w:pPr>
      <w:r>
        <w:rPr>
          <w:rFonts w:ascii="Times New Roman" w:hAnsi="Times New Roman" w:cs="Times New Roman"/>
          <w:sz w:val="28"/>
          <w:szCs w:val="28"/>
        </w:rPr>
        <w:t>3.1.4. Выдача (направление</w:t>
      </w:r>
      <w:r>
        <w:rPr>
          <w:rFonts w:ascii="Times New Roman" w:hAnsi="Times New Roman" w:cs="Times New Roman"/>
          <w:sz w:val="28"/>
          <w:szCs w:val="28"/>
        </w:rPr>
        <w:t>) документов по результатам предоставления муниципальной услуги.</w:t>
      </w:r>
    </w:p>
    <w:p w:rsidR="00885780" w:rsidRDefault="00EA60E2">
      <w:pPr>
        <w:spacing w:after="0"/>
        <w:ind w:firstLine="709"/>
        <w:jc w:val="both"/>
      </w:pPr>
      <w:proofErr w:type="gramStart"/>
      <w:r>
        <w:rPr>
          <w:rFonts w:ascii="Times New Roman" w:hAnsi="Times New Roman" w:cs="Times New Roman"/>
          <w:sz w:val="28"/>
          <w:szCs w:val="28"/>
        </w:rPr>
        <w:t>Основанием для начала административной процедуры является издание постановления Уполномоченным органом, на основании которого специалист Уполномоченного органа готовит уведомление о постановк</w:t>
      </w:r>
      <w:r>
        <w:rPr>
          <w:rFonts w:ascii="Times New Roman" w:hAnsi="Times New Roman" w:cs="Times New Roman"/>
          <w:sz w:val="28"/>
          <w:szCs w:val="28"/>
        </w:rPr>
        <w:t>е (об отказе в 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принятом комиссией решении.</w:t>
      </w:r>
      <w:proofErr w:type="gramEnd"/>
    </w:p>
    <w:p w:rsidR="00885780" w:rsidRDefault="00EA60E2">
      <w:pPr>
        <w:spacing w:after="0"/>
        <w:ind w:firstLine="709"/>
        <w:jc w:val="both"/>
      </w:pPr>
      <w:r>
        <w:rPr>
          <w:rFonts w:ascii="Times New Roman" w:hAnsi="Times New Roman" w:cs="Times New Roman"/>
          <w:sz w:val="28"/>
          <w:szCs w:val="28"/>
        </w:rPr>
        <w:t>Максимальный срок административн</w:t>
      </w:r>
      <w:r>
        <w:rPr>
          <w:rFonts w:ascii="Times New Roman" w:hAnsi="Times New Roman" w:cs="Times New Roman"/>
          <w:sz w:val="28"/>
          <w:szCs w:val="28"/>
        </w:rPr>
        <w:t>ой процедуры составляет не более 3 рабочих дней.</w:t>
      </w:r>
    </w:p>
    <w:p w:rsidR="00885780" w:rsidRDefault="00EA60E2">
      <w:pPr>
        <w:spacing w:after="0"/>
        <w:ind w:firstLine="709"/>
        <w:jc w:val="both"/>
      </w:pPr>
      <w:r>
        <w:rPr>
          <w:rFonts w:ascii="Times New Roman" w:hAnsi="Times New Roman" w:cs="Times New Roman"/>
          <w:sz w:val="28"/>
          <w:szCs w:val="28"/>
        </w:rPr>
        <w:t xml:space="preserve">Результатом административной процедуры является направление заявителю уведомление о постановке (об отказе в постановке) на учет граждан, имеющих право на получение социальных выплат для приобретения жилья в </w:t>
      </w:r>
      <w:r>
        <w:rPr>
          <w:rFonts w:ascii="Times New Roman" w:hAnsi="Times New Roman" w:cs="Times New Roman"/>
          <w:sz w:val="28"/>
          <w:szCs w:val="28"/>
        </w:rPr>
        <w:t>связи с переселением из районов Крайнего Севера и приравненных к ним местностей в бумажном виде или в форме электронного документа,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2 рабочих дней с даты принятия решения.</w:t>
      </w:r>
    </w:p>
    <w:p w:rsidR="00885780" w:rsidRDefault="00EA60E2">
      <w:pPr>
        <w:spacing w:after="0"/>
        <w:ind w:firstLine="709"/>
        <w:jc w:val="both"/>
      </w:pPr>
      <w:r>
        <w:rPr>
          <w:rFonts w:ascii="Times New Roman" w:hAnsi="Times New Roman" w:cs="Times New Roman"/>
          <w:sz w:val="28"/>
          <w:szCs w:val="28"/>
        </w:rPr>
        <w:t>Способом фиксации административной процедуры является фиксирование уведомл</w:t>
      </w:r>
      <w:r>
        <w:rPr>
          <w:rFonts w:ascii="Times New Roman" w:hAnsi="Times New Roman" w:cs="Times New Roman"/>
          <w:sz w:val="28"/>
          <w:szCs w:val="28"/>
        </w:rPr>
        <w:t>ения о принятом решении в системе электронного документооборота (при наличии технической возможности) Уполномоченного органа и в журнале учета исходящих документов.</w:t>
      </w:r>
    </w:p>
    <w:p w:rsidR="00885780" w:rsidRDefault="00EA60E2">
      <w:pPr>
        <w:spacing w:after="0"/>
        <w:ind w:firstLine="709"/>
        <w:jc w:val="both"/>
      </w:pPr>
      <w:r>
        <w:rPr>
          <w:rFonts w:ascii="Times New Roman" w:hAnsi="Times New Roman" w:cs="Times New Roman"/>
          <w:sz w:val="28"/>
          <w:szCs w:val="28"/>
        </w:rPr>
        <w:t>3.2. Муниципальная услуга по экстерриториальному принципу не предоставляется.</w:t>
      </w:r>
    </w:p>
    <w:p w:rsidR="00885780" w:rsidRDefault="00EA60E2">
      <w:pPr>
        <w:spacing w:after="0"/>
        <w:ind w:firstLine="709"/>
        <w:jc w:val="both"/>
      </w:pPr>
      <w:r>
        <w:rPr>
          <w:rFonts w:ascii="Times New Roman" w:hAnsi="Times New Roman" w:cs="Times New Roman"/>
          <w:sz w:val="28"/>
          <w:szCs w:val="28"/>
        </w:rPr>
        <w:t>3.3. Муниципа</w:t>
      </w:r>
      <w:r>
        <w:rPr>
          <w:rFonts w:ascii="Times New Roman" w:hAnsi="Times New Roman" w:cs="Times New Roman"/>
          <w:sz w:val="28"/>
          <w:szCs w:val="28"/>
        </w:rPr>
        <w:t>льная услуга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 не предоставляется.</w:t>
      </w:r>
    </w:p>
    <w:p w:rsidR="00885780" w:rsidRDefault="00EA60E2">
      <w:pPr>
        <w:spacing w:after="0"/>
        <w:ind w:firstLine="709"/>
        <w:jc w:val="both"/>
      </w:pPr>
      <w:r>
        <w:rPr>
          <w:rFonts w:ascii="Times New Roman" w:hAnsi="Times New Roman" w:cs="Times New Roman"/>
          <w:sz w:val="28"/>
          <w:szCs w:val="28"/>
        </w:rPr>
        <w:t>3.4. Невозможность предоставления Уполномоченным органом или многофункциональным центром результата муниципальной услуги по выбору заявителя (представителя заявителя) независимо от его мес</w:t>
      </w:r>
      <w:r>
        <w:rPr>
          <w:rFonts w:ascii="Times New Roman" w:hAnsi="Times New Roman" w:cs="Times New Roman"/>
          <w:sz w:val="28"/>
          <w:szCs w:val="28"/>
        </w:rPr>
        <w:t>та жительства или места пребывания.</w:t>
      </w:r>
    </w:p>
    <w:p w:rsidR="00885780" w:rsidRDefault="00EA60E2">
      <w:pPr>
        <w:spacing w:after="0"/>
        <w:ind w:firstLine="709"/>
        <w:jc w:val="both"/>
      </w:pPr>
      <w:r>
        <w:rPr>
          <w:rFonts w:ascii="Times New Roman" w:hAnsi="Times New Roman" w:cs="Times New Roman"/>
          <w:sz w:val="28"/>
          <w:szCs w:val="28"/>
        </w:rPr>
        <w:t xml:space="preserve">3.5. </w:t>
      </w:r>
      <w:r>
        <w:rPr>
          <w:rFonts w:ascii="Times New Roman" w:eastAsia="Calibri" w:hAnsi="Times New Roman"/>
          <w:sz w:val="28"/>
          <w:szCs w:val="28"/>
          <w:lang w:eastAsia="ar-SA"/>
        </w:rPr>
        <w:t>Особенности выполнения административных процедур в электронной форме.</w:t>
      </w:r>
    </w:p>
    <w:p w:rsidR="00885780" w:rsidRDefault="00EA60E2">
      <w:pPr>
        <w:spacing w:after="0" w:line="240" w:lineRule="auto"/>
        <w:ind w:firstLine="709"/>
        <w:jc w:val="both"/>
      </w:pPr>
      <w:r>
        <w:rPr>
          <w:rFonts w:ascii="Times New Roman" w:eastAsia="Calibri" w:hAnsi="Times New Roman"/>
          <w:sz w:val="28"/>
          <w:szCs w:val="28"/>
          <w:lang w:eastAsia="ar-SA"/>
        </w:rPr>
        <w:t xml:space="preserve">Заявитель вправе обратиться за предоставлением муниципальной услуги и подать документы, указанные в приложении 3 настоящего административного </w:t>
      </w:r>
      <w:r>
        <w:rPr>
          <w:rFonts w:ascii="Times New Roman" w:eastAsia="Calibri" w:hAnsi="Times New Roman"/>
          <w:sz w:val="28"/>
          <w:szCs w:val="28"/>
          <w:lang w:eastAsia="ar-SA"/>
        </w:rPr>
        <w:t xml:space="preserve">регламента настоящего административного регламента, в электронной форме через ЕПГУ, РПГУ (при наличии технической </w:t>
      </w:r>
      <w:r>
        <w:rPr>
          <w:rFonts w:ascii="Times New Roman" w:eastAsia="Calibri" w:hAnsi="Times New Roman"/>
          <w:sz w:val="28"/>
          <w:szCs w:val="28"/>
          <w:lang w:eastAsia="ar-SA"/>
        </w:rPr>
        <w:lastRenderedPageBreak/>
        <w:t>возможности) с использованием электронных документов, подписанных электронной подписью в соответствии с требованиями Федерального закона «Об э</w:t>
      </w:r>
      <w:r>
        <w:rPr>
          <w:rFonts w:ascii="Times New Roman" w:eastAsia="Calibri" w:hAnsi="Times New Roman"/>
          <w:sz w:val="28"/>
          <w:szCs w:val="28"/>
          <w:lang w:eastAsia="ar-SA"/>
        </w:rPr>
        <w:t>лектронной подписи».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Уполномоченный орган обеспечивает информирование заявителей о возможности получения муниципальной услуги через ЕПГУ, РПГУ.</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xml:space="preserve">Обращение за услугой через ЕПГУ, РПГУ осуществляется путем заполнения интерактивной формы заявления </w:t>
      </w:r>
      <w:r>
        <w:rPr>
          <w:rFonts w:ascii="Times New Roman" w:eastAsia="Calibri" w:hAnsi="Times New Roman"/>
          <w:sz w:val="28"/>
          <w:szCs w:val="28"/>
          <w:lang w:eastAsia="ar-SA"/>
        </w:rPr>
        <w:t>(формирования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Обращение заявителя в уполномоченный орган указанным способом обеспечивает во</w:t>
      </w:r>
      <w:r>
        <w:rPr>
          <w:rFonts w:ascii="Times New Roman" w:eastAsia="Calibri" w:hAnsi="Times New Roman"/>
          <w:sz w:val="28"/>
          <w:szCs w:val="28"/>
          <w:lang w:eastAsia="ar-SA"/>
        </w:rPr>
        <w:t>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Пр</w:t>
      </w:r>
      <w:r>
        <w:rPr>
          <w:rFonts w:ascii="Times New Roman" w:eastAsia="Calibri" w:hAnsi="Times New Roman"/>
          <w:sz w:val="28"/>
          <w:szCs w:val="28"/>
          <w:lang w:eastAsia="ar-SA"/>
        </w:rPr>
        <w:t>и предоставлении муниципальной услуги в электронной форме посредством ЕПГУ, РПГУ (при наличии технической возможности) заявителю обеспечивается:</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получение информации о порядке и сроках предоставления муниципальной услуги;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запись на прием в уполномоченн</w:t>
      </w:r>
      <w:r>
        <w:rPr>
          <w:rFonts w:ascii="Times New Roman" w:eastAsia="Calibri" w:hAnsi="Times New Roman"/>
          <w:sz w:val="28"/>
          <w:szCs w:val="28"/>
          <w:lang w:eastAsia="ar-SA"/>
        </w:rPr>
        <w:t>ый орган для подачи заявления и документов;</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формирование запроса;</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прием и регистрация уполномоченным органом запроса и документов;</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получение результата предоставления муниципальной услуги;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получение сведений о ходе выполнения запроса;</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осуществлен</w:t>
      </w:r>
      <w:r>
        <w:rPr>
          <w:rFonts w:ascii="Times New Roman" w:eastAsia="Calibri" w:hAnsi="Times New Roman"/>
          <w:sz w:val="28"/>
          <w:szCs w:val="28"/>
          <w:lang w:eastAsia="ar-SA"/>
        </w:rPr>
        <w:t>ие оценки качества предоставления муниципальной услуги.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При формировании запроса в электронном виде (при наличии технической возможности) заявителю обеспечивается:</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возможность копирования и сохранения запроса и иных документов, необходимых для предоставл</w:t>
      </w:r>
      <w:r>
        <w:rPr>
          <w:rFonts w:ascii="Times New Roman" w:eastAsia="Calibri" w:hAnsi="Times New Roman"/>
          <w:sz w:val="28"/>
          <w:szCs w:val="28"/>
          <w:lang w:eastAsia="ar-SA"/>
        </w:rPr>
        <w:t>ения услуги;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возможность печати на бумажном носителе копии электронной формы запроса;</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w:t>
      </w:r>
      <w:r>
        <w:rPr>
          <w:rFonts w:ascii="Times New Roman" w:eastAsia="Calibri" w:hAnsi="Times New Roman"/>
          <w:sz w:val="28"/>
          <w:szCs w:val="28"/>
          <w:lang w:eastAsia="ar-SA"/>
        </w:rPr>
        <w:t>орного ввода значений в электронную форму запроса;</w:t>
      </w:r>
    </w:p>
    <w:p w:rsidR="00885780" w:rsidRDefault="00EA60E2">
      <w:pPr>
        <w:spacing w:after="0" w:line="240" w:lineRule="auto"/>
        <w:ind w:firstLine="709"/>
        <w:jc w:val="both"/>
        <w:rPr>
          <w:rFonts w:ascii="Times New Roman" w:eastAsia="Calibri" w:hAnsi="Times New Roman"/>
          <w:sz w:val="28"/>
          <w:szCs w:val="28"/>
          <w:lang w:eastAsia="ar-SA"/>
        </w:rPr>
      </w:pPr>
      <w:proofErr w:type="gramStart"/>
      <w:r>
        <w:rPr>
          <w:rFonts w:ascii="Times New Roman" w:eastAsia="Calibri" w:hAnsi="Times New Roman"/>
          <w:sz w:val="28"/>
          <w:szCs w:val="28"/>
          <w:lang w:eastAsia="ar-SA"/>
        </w:rPr>
        <w:t xml:space="preserve">-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w:t>
      </w:r>
      <w:r>
        <w:rPr>
          <w:rFonts w:ascii="Times New Roman" w:eastAsia="Calibri" w:hAnsi="Times New Roman"/>
          <w:sz w:val="28"/>
          <w:szCs w:val="28"/>
          <w:lang w:eastAsia="ar-SA"/>
        </w:rPr>
        <w:t xml:space="preserve">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Pr>
          <w:rFonts w:ascii="Times New Roman" w:eastAsia="Calibri" w:hAnsi="Times New Roman"/>
          <w:sz w:val="28"/>
          <w:szCs w:val="28"/>
          <w:lang w:eastAsia="ar-SA"/>
        </w:rPr>
        <w:lastRenderedPageBreak/>
        <w:t>в электронной форме», и сведений, опубликованных на ЕПГУ, РПГУ, в част</w:t>
      </w:r>
      <w:r>
        <w:rPr>
          <w:rFonts w:ascii="Times New Roman" w:eastAsia="Calibri" w:hAnsi="Times New Roman"/>
          <w:sz w:val="28"/>
          <w:szCs w:val="28"/>
          <w:lang w:eastAsia="ar-SA"/>
        </w:rPr>
        <w:t>и, касающейся сведений, отсутствующих в единой системе идентификации и аутентификации;</w:t>
      </w:r>
      <w:proofErr w:type="gramEnd"/>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xml:space="preserve">- возможность вернуться на любой из этапов заполнения электронной формы запроса без </w:t>
      </w:r>
      <w:proofErr w:type="gramStart"/>
      <w:r>
        <w:rPr>
          <w:rFonts w:ascii="Times New Roman" w:eastAsia="Calibri" w:hAnsi="Times New Roman"/>
          <w:sz w:val="28"/>
          <w:szCs w:val="28"/>
          <w:lang w:eastAsia="ar-SA"/>
        </w:rPr>
        <w:t>потери</w:t>
      </w:r>
      <w:proofErr w:type="gramEnd"/>
      <w:r>
        <w:rPr>
          <w:rFonts w:ascii="Times New Roman" w:eastAsia="Calibri" w:hAnsi="Times New Roman"/>
          <w:sz w:val="28"/>
          <w:szCs w:val="28"/>
          <w:lang w:eastAsia="ar-SA"/>
        </w:rPr>
        <w:t xml:space="preserve"> ранее введенной информации;</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 возможность доступа заявителя на ЕПГУ, РПГУ к ра</w:t>
      </w:r>
      <w:r>
        <w:rPr>
          <w:rFonts w:ascii="Times New Roman" w:eastAsia="Calibri" w:hAnsi="Times New Roman"/>
          <w:sz w:val="28"/>
          <w:szCs w:val="28"/>
          <w:lang w:eastAsia="ar-SA"/>
        </w:rPr>
        <w:t>нее поданным им запросам.</w:t>
      </w:r>
    </w:p>
    <w:p w:rsidR="00885780" w:rsidRDefault="00EA60E2">
      <w:pPr>
        <w:spacing w:after="0" w:line="240" w:lineRule="auto"/>
        <w:ind w:firstLine="709"/>
        <w:jc w:val="both"/>
        <w:rPr>
          <w:rFonts w:ascii="Times New Roman" w:eastAsia="Calibri" w:hAnsi="Times New Roman"/>
          <w:sz w:val="28"/>
          <w:szCs w:val="28"/>
          <w:lang w:eastAsia="ar-SA"/>
        </w:rPr>
      </w:pPr>
      <w:r>
        <w:rPr>
          <w:rFonts w:ascii="Times New Roman" w:eastAsia="Calibri" w:hAnsi="Times New Roman"/>
          <w:sz w:val="28"/>
          <w:szCs w:val="28"/>
          <w:lang w:eastAsia="ar-SA"/>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885780" w:rsidRDefault="00EA60E2">
      <w:pPr>
        <w:pStyle w:val="ConsPlusTitle11"/>
        <w:widowControl/>
        <w:spacing w:after="200"/>
        <w:contextualSpacing/>
        <w:jc w:val="center"/>
        <w:outlineLvl w:val="1"/>
        <w:rPr>
          <w:rFonts w:ascii="Times New Roman" w:hAnsi="Times New Roman"/>
          <w:sz w:val="28"/>
        </w:rPr>
      </w:pPr>
      <w:r>
        <w:rPr>
          <w:rFonts w:ascii="Times New Roman" w:hAnsi="Times New Roman"/>
          <w:sz w:val="28"/>
        </w:rPr>
        <w:t>4. Способы информирования заявителя об изменении статуса рассмотрения запроса о предос</w:t>
      </w:r>
      <w:r>
        <w:rPr>
          <w:rFonts w:ascii="Times New Roman" w:hAnsi="Times New Roman"/>
          <w:sz w:val="28"/>
        </w:rPr>
        <w:t>тавлении муниципальной услуги</w:t>
      </w:r>
    </w:p>
    <w:p w:rsidR="00885780" w:rsidRDefault="00EA60E2">
      <w:pPr>
        <w:spacing w:after="0" w:line="240" w:lineRule="auto"/>
        <w:ind w:firstLine="709"/>
        <w:jc w:val="both"/>
        <w:rPr>
          <w:rFonts w:ascii="Times New Roman" w:hAnsi="Times New Roman"/>
          <w:sz w:val="28"/>
        </w:rPr>
      </w:pPr>
      <w:r>
        <w:rPr>
          <w:rFonts w:ascii="Times New Roman" w:hAnsi="Times New Roman"/>
          <w:sz w:val="28"/>
        </w:rPr>
        <w:t>Информация о ходе рассмотрения заявления о предоставлении муниципальной услуги и о результатах предоставления услуги может быть получена заявителем (его представителем), в личном кабинете на ЕПГУ, РПГУ (при наличии технической</w:t>
      </w:r>
      <w:r>
        <w:rPr>
          <w:rFonts w:ascii="Times New Roman" w:hAnsi="Times New Roman"/>
          <w:sz w:val="28"/>
        </w:rPr>
        <w:t xml:space="preserve"> возможности), а также в Уполномоченном органе, при обращении заявителя (его представителя) лично.</w:t>
      </w: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885780">
      <w:pPr>
        <w:widowControl w:val="0"/>
        <w:spacing w:after="0" w:line="240" w:lineRule="auto"/>
        <w:ind w:firstLine="709"/>
        <w:jc w:val="both"/>
        <w:rPr>
          <w:rFonts w:ascii="Tinos" w:hAnsi="Tinos"/>
          <w:sz w:val="28"/>
        </w:rPr>
      </w:pPr>
    </w:p>
    <w:p w:rsidR="00885780" w:rsidRDefault="00EA60E2">
      <w:pPr>
        <w:spacing w:after="0" w:line="240" w:lineRule="auto"/>
        <w:jc w:val="right"/>
      </w:pPr>
      <w:r>
        <w:rPr>
          <w:rFonts w:ascii="Times New Roman" w:eastAsia="Times New Roman" w:hAnsi="Times New Roman" w:cs="Times New Roman"/>
          <w:color w:val="auto"/>
          <w:sz w:val="24"/>
          <w:szCs w:val="24"/>
          <w:lang w:eastAsia="ru-RU" w:bidi="ar-SA"/>
        </w:rPr>
        <w:t>Приложение 1</w:t>
      </w:r>
    </w:p>
    <w:p w:rsidR="00885780" w:rsidRDefault="00EA60E2">
      <w:pPr>
        <w:spacing w:after="0" w:line="240" w:lineRule="auto"/>
        <w:jc w:val="right"/>
      </w:pPr>
      <w:r>
        <w:rPr>
          <w:rFonts w:ascii="Times New Roman" w:eastAsia="Times New Roman" w:hAnsi="Times New Roman" w:cs="Times New Roman"/>
          <w:color w:val="auto"/>
          <w:sz w:val="24"/>
          <w:szCs w:val="24"/>
          <w:lang w:eastAsia="ru-RU" w:bidi="ar-SA"/>
        </w:rPr>
        <w:t xml:space="preserve">к административному регламенту </w:t>
      </w:r>
    </w:p>
    <w:p w:rsidR="00885780" w:rsidRDefault="00EA60E2">
      <w:pPr>
        <w:spacing w:after="0" w:line="240" w:lineRule="auto"/>
        <w:jc w:val="right"/>
      </w:pPr>
      <w:r>
        <w:rPr>
          <w:rFonts w:ascii="Times New Roman" w:eastAsia="Times New Roman" w:hAnsi="Times New Roman" w:cs="Times New Roman"/>
          <w:color w:val="auto"/>
          <w:sz w:val="24"/>
          <w:szCs w:val="24"/>
          <w:lang w:eastAsia="ru-RU" w:bidi="ar-SA"/>
        </w:rPr>
        <w:t>предоставления муниципальной услуги</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«Регистрация и учет граждан, имеющих право </w:t>
      </w:r>
      <w:proofErr w:type="gramStart"/>
      <w:r>
        <w:rPr>
          <w:rFonts w:ascii="Times New Roman" w:eastAsia="Times New Roman" w:hAnsi="Times New Roman" w:cs="Times New Roman"/>
          <w:color w:val="auto"/>
          <w:sz w:val="24"/>
          <w:szCs w:val="24"/>
          <w:lang w:eastAsia="ru-RU" w:bidi="ar-SA"/>
        </w:rPr>
        <w:t>на</w:t>
      </w:r>
      <w:proofErr w:type="gramEnd"/>
      <w:r>
        <w:rPr>
          <w:rFonts w:ascii="Times New Roman" w:eastAsia="Times New Roman" w:hAnsi="Times New Roman" w:cs="Times New Roman"/>
          <w:color w:val="auto"/>
          <w:sz w:val="24"/>
          <w:szCs w:val="24"/>
          <w:lang w:eastAsia="ru-RU" w:bidi="ar-SA"/>
        </w:rPr>
        <w:t xml:space="preserve">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получение социальных выплат для приобретения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жилья в связи с переселением из районов Крайнего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Севера и приравненных к ним местностей»</w:t>
      </w:r>
    </w:p>
    <w:p w:rsidR="00885780" w:rsidRDefault="00885780">
      <w:pPr>
        <w:widowControl w:val="0"/>
        <w:tabs>
          <w:tab w:val="left" w:pos="5812"/>
        </w:tabs>
        <w:spacing w:after="0" w:line="240" w:lineRule="auto"/>
        <w:jc w:val="right"/>
        <w:rPr>
          <w:rFonts w:ascii="Times New Roman" w:hAnsi="Times New Roman"/>
          <w:sz w:val="24"/>
        </w:rPr>
      </w:pPr>
    </w:p>
    <w:p w:rsidR="00885780" w:rsidRDefault="00885780">
      <w:pPr>
        <w:widowControl w:val="0"/>
        <w:tabs>
          <w:tab w:val="left" w:pos="5812"/>
        </w:tabs>
        <w:spacing w:after="0" w:line="240" w:lineRule="auto"/>
        <w:jc w:val="right"/>
        <w:rPr>
          <w:rFonts w:ascii="Times New Roman" w:hAnsi="Times New Roman"/>
          <w:sz w:val="24"/>
        </w:rPr>
      </w:pPr>
    </w:p>
    <w:tbl>
      <w:tblPr>
        <w:tblW w:w="9782" w:type="dxa"/>
        <w:tblInd w:w="-418" w:type="dxa"/>
        <w:tblLayout w:type="fixed"/>
        <w:tblCellMar>
          <w:left w:w="7" w:type="dxa"/>
          <w:right w:w="7" w:type="dxa"/>
        </w:tblCellMar>
        <w:tblLook w:val="04A0" w:firstRow="1" w:lastRow="0" w:firstColumn="1" w:lastColumn="0" w:noHBand="0" w:noVBand="1"/>
      </w:tblPr>
      <w:tblGrid>
        <w:gridCol w:w="9782"/>
      </w:tblGrid>
      <w:tr w:rsidR="00885780">
        <w:trPr>
          <w:trHeight w:val="200"/>
        </w:trPr>
        <w:tc>
          <w:tcPr>
            <w:tcW w:w="9782" w:type="dxa"/>
          </w:tcPr>
          <w:p w:rsidR="00885780" w:rsidRDefault="00EA60E2">
            <w:pPr>
              <w:widowControl w:val="0"/>
              <w:spacing w:after="0" w:line="240" w:lineRule="auto"/>
              <w:jc w:val="center"/>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Перечень условных обозначений и сокращений</w:t>
            </w:r>
          </w:p>
          <w:p w:rsidR="00885780" w:rsidRDefault="00885780">
            <w:pPr>
              <w:widowControl w:val="0"/>
              <w:spacing w:after="0" w:line="240" w:lineRule="auto"/>
              <w:jc w:val="center"/>
              <w:rPr>
                <w:rFonts w:ascii="Times New Roman" w:eastAsia="Calibri" w:hAnsi="Times New Roman" w:cs="Calibri"/>
                <w:sz w:val="24"/>
                <w:szCs w:val="24"/>
                <w:lang w:eastAsia="en-US" w:bidi="ar-SA"/>
              </w:rPr>
            </w:pPr>
          </w:p>
        </w:tc>
      </w:tr>
      <w:tr w:rsidR="00885780">
        <w:trPr>
          <w:trHeight w:val="944"/>
        </w:trPr>
        <w:tc>
          <w:tcPr>
            <w:tcW w:w="9782" w:type="dxa"/>
          </w:tcPr>
          <w:p w:rsidR="00885780" w:rsidRDefault="00EA60E2">
            <w:pPr>
              <w:widowControl w:val="0"/>
              <w:spacing w:after="0" w:line="240" w:lineRule="auto"/>
              <w:ind w:firstLine="709"/>
              <w:jc w:val="both"/>
              <w:rPr>
                <w:rFonts w:ascii="Times New Roman" w:eastAsia="Calibri" w:hAnsi="Times New Roman" w:cs="Calibri"/>
                <w:sz w:val="24"/>
                <w:szCs w:val="24"/>
                <w:highlight w:val="yellow"/>
                <w:lang w:eastAsia="en-US" w:bidi="ar-SA"/>
              </w:rPr>
            </w:pPr>
            <w:r>
              <w:rPr>
                <w:rFonts w:ascii="Times New Roman" w:eastAsia="Calibri" w:hAnsi="Times New Roman" w:cs="Calibri"/>
                <w:sz w:val="24"/>
                <w:szCs w:val="24"/>
                <w:lang w:eastAsia="en-US" w:bidi="ar-SA"/>
              </w:rPr>
              <w:t>а) административный регламент - административный регламент предоставления</w:t>
            </w:r>
            <w:r>
              <w:rPr>
                <w:rFonts w:ascii="Times New Roman" w:eastAsia="Calibri" w:hAnsi="Times New Roman" w:cs="Calibri"/>
                <w:sz w:val="24"/>
                <w:szCs w:val="24"/>
                <w:lang w:eastAsia="en-US" w:bidi="ar-SA"/>
              </w:rPr>
              <w:t xml:space="preserve"> муниципальной услуги «</w:t>
            </w:r>
            <w:r>
              <w:rPr>
                <w:rFonts w:ascii="Times New Roman" w:eastAsia="Times New Roman" w:hAnsi="Times New Roman" w:cs="Times New Roman"/>
                <w:color w:val="auto"/>
                <w:sz w:val="24"/>
                <w:szCs w:val="24"/>
                <w:lang w:eastAsia="ru-RU" w:bidi="ar-SA"/>
              </w:rPr>
              <w:t>Регистрация и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mes New Roman" w:eastAsia="Calibri" w:hAnsi="Times New Roman" w:cs="Calibri"/>
                <w:sz w:val="24"/>
                <w:szCs w:val="24"/>
                <w:lang w:eastAsia="en-US" w:bidi="ar-SA"/>
              </w:rPr>
              <w:t>»;</w:t>
            </w:r>
          </w:p>
        </w:tc>
      </w:tr>
      <w:tr w:rsidR="00885780">
        <w:tc>
          <w:tcPr>
            <w:tcW w:w="9782" w:type="dxa"/>
          </w:tcPr>
          <w:p w:rsidR="00885780" w:rsidRDefault="00EA60E2">
            <w:pPr>
              <w:widowControl w:val="0"/>
              <w:spacing w:after="0" w:line="240" w:lineRule="auto"/>
              <w:ind w:firstLine="709"/>
              <w:jc w:val="both"/>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 xml:space="preserve">б) заявитель </w:t>
            </w:r>
            <w:r>
              <w:rPr>
                <w:rFonts w:ascii="Times New Roman" w:eastAsia="Times New Roman" w:hAnsi="Times New Roman" w:cs="Times New Roman"/>
                <w:color w:val="auto"/>
                <w:sz w:val="24"/>
                <w:szCs w:val="24"/>
                <w:lang w:eastAsia="ru-RU" w:bidi="ar-SA"/>
              </w:rPr>
              <w:t>- физические лица - граждане, отвечающи</w:t>
            </w:r>
            <w:r>
              <w:rPr>
                <w:rFonts w:ascii="Times New Roman" w:eastAsia="Times New Roman" w:hAnsi="Times New Roman" w:cs="Times New Roman"/>
                <w:color w:val="auto"/>
                <w:sz w:val="24"/>
                <w:szCs w:val="24"/>
                <w:lang w:eastAsia="ru-RU" w:bidi="ar-SA"/>
              </w:rPr>
              <w:t>е требованиям пункта 1.2 административного регламента;</w:t>
            </w:r>
          </w:p>
        </w:tc>
      </w:tr>
      <w:tr w:rsidR="00885780">
        <w:trPr>
          <w:trHeight w:val="3982"/>
        </w:trPr>
        <w:tc>
          <w:tcPr>
            <w:tcW w:w="9782" w:type="dxa"/>
          </w:tcPr>
          <w:p w:rsidR="00885780" w:rsidRDefault="00EA60E2">
            <w:pPr>
              <w:widowControl w:val="0"/>
              <w:spacing w:after="0" w:line="240" w:lineRule="auto"/>
              <w:ind w:firstLine="709"/>
              <w:jc w:val="both"/>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 xml:space="preserve">в) </w:t>
            </w:r>
            <w:r>
              <w:rPr>
                <w:rFonts w:ascii="Times New Roman" w:eastAsia="Calibri" w:hAnsi="Times New Roman" w:cs="Calibri"/>
                <w:color w:val="auto"/>
                <w:sz w:val="24"/>
                <w:szCs w:val="24"/>
                <w:lang w:eastAsia="en-US" w:bidi="ar-SA"/>
              </w:rPr>
              <w:t>представитель</w:t>
            </w:r>
            <w:r>
              <w:rPr>
                <w:rFonts w:ascii="Times New Roman" w:eastAsia="Calibri" w:hAnsi="Times New Roman" w:cs="Calibri"/>
                <w:sz w:val="24"/>
                <w:szCs w:val="24"/>
                <w:lang w:eastAsia="en-US" w:bidi="ar-SA"/>
              </w:rPr>
              <w:t xml:space="preserve"> - лицо, действующее в интересах заявителей в силу полномочий, основанных на доверенности, оформленной надлежащим образом;</w:t>
            </w:r>
          </w:p>
          <w:p w:rsidR="00885780" w:rsidRDefault="00EA60E2">
            <w:pPr>
              <w:widowControl w:val="0"/>
              <w:spacing w:after="0" w:line="240" w:lineRule="auto"/>
              <w:ind w:firstLine="709"/>
              <w:jc w:val="both"/>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г) муниципальная услуга - муниципальная услуга «</w:t>
            </w:r>
            <w:r>
              <w:rPr>
                <w:rFonts w:ascii="Times New Roman" w:eastAsia="Times New Roman" w:hAnsi="Times New Roman" w:cs="Times New Roman"/>
                <w:color w:val="auto"/>
                <w:sz w:val="24"/>
                <w:szCs w:val="24"/>
                <w:lang w:eastAsia="ru-RU" w:bidi="ar-SA"/>
              </w:rPr>
              <w:t>Регистрация и</w:t>
            </w:r>
            <w:r>
              <w:rPr>
                <w:rFonts w:ascii="Times New Roman" w:eastAsia="Times New Roman" w:hAnsi="Times New Roman" w:cs="Times New Roman"/>
                <w:color w:val="auto"/>
                <w:sz w:val="24"/>
                <w:szCs w:val="24"/>
                <w:lang w:eastAsia="ru-RU" w:bidi="ar-SA"/>
              </w:rPr>
              <w:t xml:space="preserve">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Tinos" w:eastAsia="Calibri" w:hAnsi="Tinos" w:cs="Calibri"/>
                <w:sz w:val="24"/>
                <w:szCs w:val="24"/>
                <w:lang w:eastAsia="en-US" w:bidi="ar-SA"/>
              </w:rPr>
              <w:t>»</w:t>
            </w:r>
            <w:r>
              <w:rPr>
                <w:rFonts w:ascii="Times New Roman" w:eastAsia="Calibri" w:hAnsi="Times New Roman" w:cs="Calibri"/>
                <w:sz w:val="24"/>
                <w:szCs w:val="24"/>
                <w:lang w:eastAsia="en-US" w:bidi="ar-SA"/>
              </w:rPr>
              <w:t>;</w:t>
            </w:r>
          </w:p>
          <w:p w:rsidR="00885780" w:rsidRDefault="00EA60E2">
            <w:pPr>
              <w:widowControl w:val="0"/>
              <w:spacing w:after="0" w:line="240" w:lineRule="auto"/>
              <w:ind w:firstLine="709"/>
              <w:jc w:val="both"/>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д) уполномоченный орган - администрация Прокопьевского муниципального округа, в лице жили</w:t>
            </w:r>
            <w:r>
              <w:rPr>
                <w:rFonts w:ascii="Times New Roman" w:eastAsia="Calibri" w:hAnsi="Times New Roman" w:cs="Calibri"/>
                <w:sz w:val="24"/>
                <w:szCs w:val="24"/>
                <w:lang w:eastAsia="en-US" w:bidi="ar-SA"/>
              </w:rPr>
              <w:t>щного отдела;</w:t>
            </w:r>
          </w:p>
          <w:p w:rsidR="00885780" w:rsidRDefault="00EA60E2">
            <w:pPr>
              <w:widowControl w:val="0"/>
              <w:spacing w:after="0" w:line="240" w:lineRule="auto"/>
              <w:ind w:firstLine="709"/>
              <w:jc w:val="both"/>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е) заявление - заявление о 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p w:rsidR="00885780" w:rsidRDefault="00EA60E2">
            <w:pPr>
              <w:widowControl w:val="0"/>
              <w:spacing w:after="0" w:line="240" w:lineRule="auto"/>
              <w:ind w:firstLine="709"/>
              <w:jc w:val="both"/>
              <w:rPr>
                <w:rFonts w:ascii="Times New Roman" w:eastAsia="Calibri" w:hAnsi="Times New Roman" w:cs="Calibri"/>
                <w:sz w:val="24"/>
                <w:szCs w:val="24"/>
                <w:lang w:eastAsia="en-US" w:bidi="ar-SA"/>
              </w:rPr>
            </w:pPr>
            <w:r>
              <w:rPr>
                <w:rFonts w:ascii="Times New Roman" w:eastAsia="Calibri" w:hAnsi="Times New Roman" w:cs="Calibri"/>
                <w:sz w:val="24"/>
                <w:szCs w:val="24"/>
                <w:lang w:eastAsia="en-US" w:bidi="ar-SA"/>
              </w:rPr>
              <w:t>ж) комиссия - жилищная комиссия админ</w:t>
            </w:r>
            <w:r>
              <w:rPr>
                <w:rFonts w:ascii="Times New Roman" w:eastAsia="Calibri" w:hAnsi="Times New Roman" w:cs="Calibri"/>
                <w:sz w:val="24"/>
                <w:szCs w:val="24"/>
                <w:lang w:eastAsia="en-US" w:bidi="ar-SA"/>
              </w:rPr>
              <w:t>истрации Прокопьевского муниципального округа;</w:t>
            </w:r>
          </w:p>
          <w:p w:rsidR="00885780" w:rsidRDefault="00EA60E2">
            <w:pPr>
              <w:widowControl w:val="0"/>
              <w:spacing w:after="0" w:line="240" w:lineRule="auto"/>
              <w:ind w:firstLine="709"/>
              <w:jc w:val="both"/>
              <w:rPr>
                <w:rFonts w:ascii="Times New Roman" w:eastAsia="Calibri" w:hAnsi="Times New Roman" w:cs="Calibri"/>
                <w:sz w:val="24"/>
                <w:szCs w:val="24"/>
                <w:highlight w:val="yellow"/>
                <w:lang w:eastAsia="en-US" w:bidi="ar-SA"/>
              </w:rPr>
            </w:pPr>
            <w:r>
              <w:rPr>
                <w:rFonts w:ascii="Times New Roman" w:eastAsia="Calibri" w:hAnsi="Times New Roman" w:cs="Calibri"/>
                <w:sz w:val="24"/>
                <w:lang w:eastAsia="en-US" w:bidi="ar-SA"/>
              </w:rPr>
              <w:t>з) ЕПГУ - федеральная государственная информационная система «Е</w:t>
            </w:r>
            <w:r>
              <w:rPr>
                <w:rFonts w:ascii="Times New Roman" w:eastAsia="Calibri" w:hAnsi="Times New Roman" w:cs="Calibri"/>
                <w:sz w:val="24"/>
                <w:szCs w:val="24"/>
                <w:lang w:eastAsia="en-US" w:bidi="ar-SA"/>
              </w:rPr>
              <w:t>диный портал государственных и муниципальных услуг (функций)»;</w:t>
            </w:r>
          </w:p>
          <w:p w:rsidR="00885780" w:rsidRDefault="00EA60E2">
            <w:pPr>
              <w:widowControl w:val="0"/>
              <w:spacing w:after="0" w:line="240" w:lineRule="auto"/>
              <w:ind w:firstLine="709"/>
              <w:jc w:val="both"/>
              <w:rPr>
                <w:rFonts w:ascii="Times New Roman" w:eastAsia="Calibri" w:hAnsi="Times New Roman" w:cs="Calibri"/>
                <w:sz w:val="24"/>
                <w:szCs w:val="24"/>
                <w:highlight w:val="yellow"/>
                <w:lang w:eastAsia="en-US" w:bidi="ar-SA"/>
              </w:rPr>
            </w:pPr>
            <w:r>
              <w:rPr>
                <w:rFonts w:ascii="Times New Roman" w:eastAsia="Calibri" w:hAnsi="Times New Roman" w:cs="Calibri"/>
                <w:sz w:val="24"/>
                <w:szCs w:val="24"/>
                <w:lang w:eastAsia="en-US" w:bidi="ar-SA"/>
              </w:rPr>
              <w:t>и) РПГУ - региональный портал государственных и муниципальных услуг.</w:t>
            </w:r>
          </w:p>
        </w:tc>
      </w:tr>
      <w:tr w:rsidR="00885780">
        <w:trPr>
          <w:trHeight w:val="3982"/>
        </w:trPr>
        <w:tc>
          <w:tcPr>
            <w:tcW w:w="9782" w:type="dxa"/>
          </w:tcPr>
          <w:p w:rsidR="00885780" w:rsidRDefault="00885780">
            <w:pPr>
              <w:widowControl w:val="0"/>
              <w:spacing w:after="0" w:line="240" w:lineRule="auto"/>
              <w:jc w:val="both"/>
              <w:rPr>
                <w:rFonts w:ascii="Times New Roman" w:eastAsia="Calibri" w:hAnsi="Times New Roman" w:cs="Calibri"/>
                <w:sz w:val="24"/>
                <w:szCs w:val="24"/>
                <w:lang w:eastAsia="en-US" w:bidi="ar-SA"/>
              </w:rPr>
            </w:pPr>
          </w:p>
        </w:tc>
      </w:tr>
    </w:tbl>
    <w:p w:rsidR="00885780" w:rsidRDefault="00885780">
      <w:pPr>
        <w:widowControl w:val="0"/>
        <w:tabs>
          <w:tab w:val="left" w:pos="5812"/>
        </w:tabs>
        <w:spacing w:after="0" w:line="240" w:lineRule="auto"/>
        <w:jc w:val="right"/>
        <w:rPr>
          <w:rFonts w:ascii="Times New Roman" w:hAnsi="Times New Roman"/>
          <w:sz w:val="24"/>
        </w:rPr>
      </w:pPr>
    </w:p>
    <w:p w:rsidR="00885780" w:rsidRDefault="00885780">
      <w:pPr>
        <w:widowControl w:val="0"/>
        <w:tabs>
          <w:tab w:val="left" w:pos="5812"/>
        </w:tabs>
        <w:spacing w:after="0" w:line="240" w:lineRule="auto"/>
        <w:jc w:val="right"/>
        <w:rPr>
          <w:rFonts w:ascii="Times New Roman" w:hAnsi="Times New Roman"/>
          <w:sz w:val="24"/>
        </w:rPr>
      </w:pPr>
    </w:p>
    <w:p w:rsidR="00885780" w:rsidRDefault="00EA60E2">
      <w:pPr>
        <w:widowControl w:val="0"/>
        <w:tabs>
          <w:tab w:val="left" w:pos="5812"/>
        </w:tabs>
        <w:spacing w:after="0" w:line="240" w:lineRule="auto"/>
        <w:jc w:val="right"/>
        <w:rPr>
          <w:rFonts w:ascii="Times New Roman" w:hAnsi="Times New Roman"/>
        </w:rPr>
      </w:pPr>
      <w:r>
        <w:br w:type="page"/>
      </w:r>
    </w:p>
    <w:p w:rsidR="00885780" w:rsidRDefault="00EA60E2">
      <w:pPr>
        <w:spacing w:after="0" w:line="240" w:lineRule="auto"/>
        <w:jc w:val="right"/>
        <w:rPr>
          <w:rFonts w:eastAsia="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lastRenderedPageBreak/>
        <w:t>Приложение 2</w:t>
      </w:r>
    </w:p>
    <w:p w:rsidR="00885780" w:rsidRDefault="00EA60E2">
      <w:pPr>
        <w:spacing w:after="0" w:line="240" w:lineRule="auto"/>
        <w:jc w:val="right"/>
        <w:rPr>
          <w:rFonts w:eastAsia="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к административному регламенту предоставления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муниципальной услуги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«Регистрация и учет граждан, имеющих право </w:t>
      </w:r>
      <w:proofErr w:type="gramStart"/>
      <w:r>
        <w:rPr>
          <w:rFonts w:ascii="Times New Roman" w:eastAsia="Times New Roman" w:hAnsi="Times New Roman" w:cs="Times New Roman"/>
          <w:color w:val="auto"/>
          <w:sz w:val="24"/>
          <w:szCs w:val="24"/>
          <w:lang w:eastAsia="ru-RU" w:bidi="ar-SA"/>
        </w:rPr>
        <w:t>на</w:t>
      </w:r>
      <w:proofErr w:type="gramEnd"/>
      <w:r>
        <w:rPr>
          <w:rFonts w:ascii="Times New Roman" w:eastAsia="Times New Roman" w:hAnsi="Times New Roman" w:cs="Times New Roman"/>
          <w:color w:val="auto"/>
          <w:sz w:val="24"/>
          <w:szCs w:val="24"/>
          <w:lang w:eastAsia="ru-RU" w:bidi="ar-SA"/>
        </w:rPr>
        <w:t xml:space="preserve">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получение социальных выплат для приобретения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жилья в связи с переселением из районов Крайнего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Севера и приравненных к ним мес</w:t>
      </w:r>
      <w:r>
        <w:rPr>
          <w:rFonts w:ascii="Times New Roman" w:eastAsia="Times New Roman" w:hAnsi="Times New Roman" w:cs="Times New Roman"/>
          <w:color w:val="auto"/>
          <w:sz w:val="24"/>
          <w:szCs w:val="24"/>
          <w:lang w:eastAsia="ru-RU" w:bidi="ar-SA"/>
        </w:rPr>
        <w:t>тностей»</w:t>
      </w:r>
    </w:p>
    <w:p w:rsidR="00885780" w:rsidRDefault="00885780">
      <w:pPr>
        <w:spacing w:after="0" w:line="240" w:lineRule="auto"/>
        <w:jc w:val="center"/>
        <w:rPr>
          <w:rFonts w:ascii="Times New Roman" w:eastAsia="Times New Roman" w:hAnsi="Times New Roman" w:cs="Times New Roman"/>
          <w:color w:val="auto"/>
          <w:sz w:val="24"/>
          <w:szCs w:val="24"/>
          <w:lang w:eastAsia="ru-RU" w:bidi="ar-SA"/>
        </w:rPr>
      </w:pPr>
    </w:p>
    <w:p w:rsidR="00885780" w:rsidRDefault="00EA60E2">
      <w:pPr>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Идентификаторы категорий (признаков) заявителей</w:t>
      </w:r>
    </w:p>
    <w:p w:rsidR="00885780" w:rsidRDefault="00885780">
      <w:pPr>
        <w:spacing w:after="0" w:line="240" w:lineRule="auto"/>
        <w:jc w:val="right"/>
        <w:rPr>
          <w:rFonts w:ascii="Times New Roman" w:eastAsia="Times New Roman" w:hAnsi="Times New Roman" w:cs="Times New Roman"/>
          <w:color w:val="auto"/>
          <w:sz w:val="24"/>
          <w:szCs w:val="24"/>
          <w:lang w:eastAsia="ru-RU" w:bidi="ar-SA"/>
        </w:rPr>
      </w:pPr>
    </w:p>
    <w:tbl>
      <w:tblPr>
        <w:tblW w:w="10669" w:type="dxa"/>
        <w:tblInd w:w="-873" w:type="dxa"/>
        <w:tblLayout w:type="fixed"/>
        <w:tblLook w:val="04A0" w:firstRow="1" w:lastRow="0" w:firstColumn="1" w:lastColumn="0" w:noHBand="0" w:noVBand="1"/>
      </w:tblPr>
      <w:tblGrid>
        <w:gridCol w:w="622"/>
        <w:gridCol w:w="1939"/>
        <w:gridCol w:w="5968"/>
        <w:gridCol w:w="2140"/>
      </w:tblGrid>
      <w:tr w:rsidR="00885780">
        <w:trPr>
          <w:trHeight w:hRule="exact" w:val="1020"/>
        </w:trPr>
        <w:tc>
          <w:tcPr>
            <w:tcW w:w="622"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 </w:t>
            </w:r>
            <w:proofErr w:type="gramStart"/>
            <w:r>
              <w:rPr>
                <w:rFonts w:ascii="Times New Roman" w:eastAsia="Times New Roman" w:hAnsi="Times New Roman" w:cs="Times New Roman"/>
                <w:sz w:val="24"/>
                <w:szCs w:val="24"/>
                <w:lang w:eastAsia="ru-RU" w:bidi="ru-RU"/>
              </w:rPr>
              <w:t>п</w:t>
            </w:r>
            <w:proofErr w:type="gramEnd"/>
            <w:r>
              <w:rPr>
                <w:rFonts w:ascii="Times New Roman" w:eastAsia="Times New Roman" w:hAnsi="Times New Roman" w:cs="Times New Roman"/>
                <w:sz w:val="24"/>
                <w:szCs w:val="24"/>
                <w:lang w:eastAsia="ru-RU" w:bidi="ru-RU"/>
              </w:rPr>
              <w:t>/п</w:t>
            </w:r>
          </w:p>
        </w:tc>
        <w:tc>
          <w:tcPr>
            <w:tcW w:w="1939"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Наименование категорий заявителей</w:t>
            </w:r>
          </w:p>
        </w:tc>
        <w:tc>
          <w:tcPr>
            <w:tcW w:w="5967"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ind w:left="200"/>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Результат предоставления услуги</w:t>
            </w:r>
          </w:p>
        </w:tc>
        <w:tc>
          <w:tcPr>
            <w:tcW w:w="2140"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Идентификаторы заявителей</w:t>
            </w:r>
          </w:p>
        </w:tc>
      </w:tr>
      <w:tr w:rsidR="00885780">
        <w:trPr>
          <w:trHeight w:hRule="exact" w:val="1358"/>
        </w:trPr>
        <w:tc>
          <w:tcPr>
            <w:tcW w:w="622"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1</w:t>
            </w:r>
          </w:p>
        </w:tc>
        <w:tc>
          <w:tcPr>
            <w:tcW w:w="1939"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Заявитель</w:t>
            </w:r>
          </w:p>
        </w:tc>
        <w:tc>
          <w:tcPr>
            <w:tcW w:w="5967"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Решение о </w:t>
            </w:r>
            <w:r>
              <w:rPr>
                <w:rFonts w:ascii="XO Thames" w:eastAsia="Calibri" w:hAnsi="XO Thames" w:cs="Calibri"/>
                <w:color w:val="auto"/>
                <w:sz w:val="24"/>
                <w:szCs w:val="24"/>
                <w:lang w:eastAsia="en-US" w:bidi="ar-SA"/>
              </w:rPr>
              <w:t>постановке на учет граждан, имеющих право на получение социальных выплат для</w:t>
            </w:r>
            <w:r>
              <w:rPr>
                <w:rFonts w:ascii="XO Thames" w:eastAsia="Calibri" w:hAnsi="XO Thames" w:cs="Calibri"/>
                <w:color w:val="auto"/>
                <w:sz w:val="24"/>
                <w:szCs w:val="24"/>
                <w:lang w:eastAsia="en-US" w:bidi="ar-SA"/>
              </w:rPr>
              <w:t xml:space="preserve"> приобретения жилья в связи с переселением из районов Крайнего Севера и приравненных к ним местностей</w:t>
            </w:r>
          </w:p>
        </w:tc>
        <w:tc>
          <w:tcPr>
            <w:tcW w:w="2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w:t>
            </w:r>
          </w:p>
        </w:tc>
      </w:tr>
      <w:tr w:rsidR="00885780">
        <w:trPr>
          <w:trHeight w:hRule="exact" w:val="1985"/>
        </w:trPr>
        <w:tc>
          <w:tcPr>
            <w:tcW w:w="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2</w:t>
            </w:r>
          </w:p>
        </w:tc>
        <w:tc>
          <w:tcPr>
            <w:tcW w:w="1939" w:type="dxa"/>
            <w:tcBorders>
              <w:top w:val="single" w:sz="4" w:space="0" w:color="000000"/>
              <w:left w:val="single" w:sz="4" w:space="0" w:color="000000"/>
              <w:bottom w:val="single" w:sz="4" w:space="0" w:color="000000"/>
              <w:righ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Заявитель</w:t>
            </w:r>
          </w:p>
        </w:tc>
        <w:tc>
          <w:tcPr>
            <w:tcW w:w="5967" w:type="dxa"/>
            <w:tcBorders>
              <w:top w:val="single" w:sz="4" w:space="0" w:color="000000"/>
              <w:left w:val="single" w:sz="4" w:space="0" w:color="000000"/>
              <w:bottom w:val="single" w:sz="4" w:space="0" w:color="000000"/>
              <w:right w:val="single" w:sz="4" w:space="0" w:color="000000"/>
            </w:tcBorders>
            <w:shd w:val="clear" w:color="auto" w:fill="FFFFFF"/>
          </w:tcPr>
          <w:p w:rsidR="00885780" w:rsidRDefault="00EA60E2">
            <w:pPr>
              <w:widowControl w:val="0"/>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Решение </w:t>
            </w:r>
            <w:r>
              <w:rPr>
                <w:rFonts w:ascii="XO Thames" w:eastAsia="Times New Roman" w:hAnsi="XO Thames" w:cs="Times New Roman"/>
                <w:color w:val="auto"/>
                <w:sz w:val="24"/>
                <w:szCs w:val="24"/>
                <w:lang w:eastAsia="ru-RU" w:bidi="ar-SA"/>
              </w:rPr>
              <w:t xml:space="preserve">об отказе в постановке на учет граждан, имеющих право на получение социальных выплат для приобретения жилья в связи с переселением </w:t>
            </w:r>
            <w:r>
              <w:rPr>
                <w:rFonts w:ascii="XO Thames" w:eastAsia="Times New Roman" w:hAnsi="XO Thames" w:cs="Times New Roman"/>
                <w:color w:val="auto"/>
                <w:sz w:val="24"/>
                <w:szCs w:val="24"/>
                <w:lang w:eastAsia="ru-RU" w:bidi="ar-SA"/>
              </w:rPr>
              <w:t>из районов Крайнего Севера и приравненных к ним местностей</w:t>
            </w:r>
          </w:p>
        </w:tc>
        <w:tc>
          <w:tcPr>
            <w:tcW w:w="2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tabs>
                <w:tab w:val="left" w:pos="614"/>
              </w:tabs>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Б</w:t>
            </w:r>
          </w:p>
        </w:tc>
      </w:tr>
      <w:tr w:rsidR="00885780">
        <w:trPr>
          <w:trHeight w:hRule="exact" w:val="1702"/>
        </w:trPr>
        <w:tc>
          <w:tcPr>
            <w:tcW w:w="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ru-RU"/>
              </w:rPr>
              <w:t>3</w:t>
            </w:r>
          </w:p>
        </w:tc>
        <w:tc>
          <w:tcPr>
            <w:tcW w:w="1939" w:type="dxa"/>
            <w:tcBorders>
              <w:top w:val="single" w:sz="4" w:space="0" w:color="000000"/>
              <w:left w:val="single" w:sz="4" w:space="0" w:color="000000"/>
              <w:bottom w:val="single" w:sz="4" w:space="0" w:color="000000"/>
              <w:righ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Представитель</w:t>
            </w:r>
          </w:p>
        </w:tc>
        <w:tc>
          <w:tcPr>
            <w:tcW w:w="5967" w:type="dxa"/>
            <w:tcBorders>
              <w:top w:val="single" w:sz="4" w:space="0" w:color="000000"/>
              <w:left w:val="single" w:sz="4" w:space="0" w:color="000000"/>
              <w:bottom w:val="single" w:sz="4" w:space="0" w:color="000000"/>
              <w:righ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Решение о </w:t>
            </w:r>
            <w:r>
              <w:rPr>
                <w:rFonts w:ascii="XO Thames" w:eastAsia="Calibri" w:hAnsi="XO Thames" w:cs="Calibri"/>
                <w:color w:val="auto"/>
                <w:sz w:val="24"/>
                <w:szCs w:val="24"/>
                <w:lang w:eastAsia="en-US" w:bidi="ar-SA"/>
              </w:rPr>
              <w:t xml:space="preserve">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w:t>
            </w:r>
            <w:r>
              <w:rPr>
                <w:rFonts w:ascii="XO Thames" w:eastAsia="Calibri" w:hAnsi="XO Thames" w:cs="Calibri"/>
                <w:color w:val="auto"/>
                <w:sz w:val="24"/>
                <w:szCs w:val="24"/>
                <w:lang w:eastAsia="en-US" w:bidi="ar-SA"/>
              </w:rPr>
              <w:t>местностей</w:t>
            </w:r>
          </w:p>
        </w:tc>
        <w:tc>
          <w:tcPr>
            <w:tcW w:w="2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tabs>
                <w:tab w:val="left" w:pos="614"/>
              </w:tabs>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В</w:t>
            </w:r>
          </w:p>
        </w:tc>
      </w:tr>
      <w:tr w:rsidR="00885780">
        <w:trPr>
          <w:trHeight w:hRule="exact" w:val="1757"/>
        </w:trPr>
        <w:tc>
          <w:tcPr>
            <w:tcW w:w="622"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4</w:t>
            </w:r>
          </w:p>
        </w:tc>
        <w:tc>
          <w:tcPr>
            <w:tcW w:w="1939"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Представитель</w:t>
            </w:r>
          </w:p>
        </w:tc>
        <w:tc>
          <w:tcPr>
            <w:tcW w:w="5967" w:type="dxa"/>
            <w:tcBorders>
              <w:top w:val="single" w:sz="4" w:space="0" w:color="000000"/>
              <w:left w:val="single" w:sz="4" w:space="0" w:color="000000"/>
              <w:bottom w:val="single" w:sz="4" w:space="0" w:color="000000"/>
            </w:tcBorders>
            <w:shd w:val="clear" w:color="auto" w:fill="FFFFFF"/>
          </w:tcPr>
          <w:p w:rsidR="00885780" w:rsidRDefault="00EA60E2">
            <w:pPr>
              <w:widowControl w:val="0"/>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Решение </w:t>
            </w:r>
            <w:r>
              <w:rPr>
                <w:rFonts w:ascii="XO Thames" w:eastAsia="Times New Roman" w:hAnsi="XO Thames" w:cs="Times New Roman"/>
                <w:color w:val="auto"/>
                <w:sz w:val="24"/>
                <w:szCs w:val="24"/>
                <w:lang w:eastAsia="ru-RU" w:bidi="ar-SA"/>
              </w:rPr>
              <w:t>об отказе в постановке на учет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
        </w:tc>
        <w:tc>
          <w:tcPr>
            <w:tcW w:w="21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Г</w:t>
            </w:r>
          </w:p>
        </w:tc>
      </w:tr>
    </w:tbl>
    <w:p w:rsidR="00885780" w:rsidRDefault="00885780">
      <w:pPr>
        <w:spacing w:after="0" w:line="240" w:lineRule="auto"/>
        <w:jc w:val="center"/>
        <w:rPr>
          <w:rFonts w:ascii="Times New Roman" w:eastAsia="Times New Roman" w:hAnsi="Times New Roman" w:cs="Times New Roman"/>
          <w:color w:val="auto"/>
          <w:sz w:val="24"/>
          <w:szCs w:val="24"/>
          <w:lang w:eastAsia="ru-RU" w:bidi="ar-SA"/>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EA60E2">
      <w:pPr>
        <w:widowControl w:val="0"/>
        <w:tabs>
          <w:tab w:val="left" w:pos="5812"/>
        </w:tabs>
        <w:spacing w:after="0" w:line="240" w:lineRule="auto"/>
        <w:jc w:val="right"/>
        <w:rPr>
          <w:rFonts w:ascii="Times New Roman" w:hAnsi="Times New Roman"/>
        </w:rPr>
      </w:pPr>
      <w:r>
        <w:br w:type="page"/>
      </w:r>
    </w:p>
    <w:p w:rsidR="00885780" w:rsidRDefault="00EA60E2">
      <w:pPr>
        <w:spacing w:after="0" w:line="240" w:lineRule="auto"/>
        <w:jc w:val="right"/>
        <w:rPr>
          <w:rFonts w:eastAsia="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lastRenderedPageBreak/>
        <w:t>Приложение 3</w:t>
      </w:r>
    </w:p>
    <w:p w:rsidR="00885780" w:rsidRDefault="00EA60E2">
      <w:pPr>
        <w:spacing w:after="0" w:line="240" w:lineRule="auto"/>
        <w:jc w:val="right"/>
        <w:rPr>
          <w:rFonts w:eastAsia="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к административному регламенту предоставления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муниципальной услуги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«Регистрация и учет граждан, имеющих право </w:t>
      </w:r>
      <w:proofErr w:type="gramStart"/>
      <w:r>
        <w:rPr>
          <w:rFonts w:ascii="Times New Roman" w:eastAsia="Times New Roman" w:hAnsi="Times New Roman" w:cs="Times New Roman"/>
          <w:color w:val="auto"/>
          <w:sz w:val="24"/>
          <w:szCs w:val="24"/>
          <w:lang w:eastAsia="ru-RU" w:bidi="ar-SA"/>
        </w:rPr>
        <w:t>на</w:t>
      </w:r>
      <w:proofErr w:type="gramEnd"/>
      <w:r>
        <w:rPr>
          <w:rFonts w:ascii="Times New Roman" w:eastAsia="Times New Roman" w:hAnsi="Times New Roman" w:cs="Times New Roman"/>
          <w:color w:val="auto"/>
          <w:sz w:val="24"/>
          <w:szCs w:val="24"/>
          <w:lang w:eastAsia="ru-RU" w:bidi="ar-SA"/>
        </w:rPr>
        <w:t xml:space="preserve">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получение социальных выплат для приобретения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жилья в связи с переселением из районов Крайнего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Севера и приравненных к ним местностей»</w:t>
      </w:r>
    </w:p>
    <w:p w:rsidR="00885780" w:rsidRDefault="00885780">
      <w:pPr>
        <w:spacing w:after="0" w:line="240" w:lineRule="auto"/>
        <w:jc w:val="right"/>
        <w:rPr>
          <w:rFonts w:ascii="Times New Roman" w:eastAsia="Times New Roman" w:hAnsi="Times New Roman" w:cs="Times New Roman"/>
          <w:color w:val="auto"/>
          <w:sz w:val="24"/>
          <w:szCs w:val="24"/>
          <w:lang w:eastAsia="ru-RU" w:bidi="ar-SA"/>
        </w:rPr>
      </w:pPr>
    </w:p>
    <w:p w:rsidR="00885780" w:rsidRDefault="00885780">
      <w:pPr>
        <w:widowControl w:val="0"/>
        <w:tabs>
          <w:tab w:val="left" w:pos="5812"/>
        </w:tabs>
        <w:spacing w:after="0" w:line="240" w:lineRule="auto"/>
        <w:jc w:val="right"/>
        <w:rPr>
          <w:rFonts w:ascii="Times New Roman" w:hAnsi="Times New Roman"/>
        </w:rPr>
      </w:pPr>
    </w:p>
    <w:p w:rsidR="00885780" w:rsidRDefault="00EA60E2">
      <w:pPr>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Исчерпывающий перечень документов, необходимых для предоставления муниципальной услуги</w:t>
      </w:r>
    </w:p>
    <w:p w:rsidR="00885780" w:rsidRDefault="00885780">
      <w:pPr>
        <w:spacing w:after="0" w:line="240" w:lineRule="auto"/>
        <w:ind w:left="263"/>
        <w:jc w:val="right"/>
        <w:rPr>
          <w:rFonts w:ascii="Times New Roman" w:eastAsia="Times New Roman" w:hAnsi="Times New Roman" w:cs="Times New Roman"/>
          <w:color w:val="auto"/>
          <w:sz w:val="24"/>
          <w:szCs w:val="24"/>
          <w:lang w:eastAsia="ru-RU" w:bidi="ar-SA"/>
        </w:rPr>
      </w:pPr>
    </w:p>
    <w:tbl>
      <w:tblPr>
        <w:tblW w:w="10745" w:type="dxa"/>
        <w:tblInd w:w="-941" w:type="dxa"/>
        <w:tblLayout w:type="fixed"/>
        <w:tblCellMar>
          <w:top w:w="28" w:type="dxa"/>
          <w:left w:w="28" w:type="dxa"/>
          <w:bottom w:w="28" w:type="dxa"/>
          <w:right w:w="28" w:type="dxa"/>
        </w:tblCellMar>
        <w:tblLook w:val="04A0" w:firstRow="1" w:lastRow="0" w:firstColumn="1" w:lastColumn="0" w:noHBand="0" w:noVBand="1"/>
      </w:tblPr>
      <w:tblGrid>
        <w:gridCol w:w="454"/>
        <w:gridCol w:w="1790"/>
        <w:gridCol w:w="2836"/>
        <w:gridCol w:w="3032"/>
        <w:gridCol w:w="2633"/>
      </w:tblGrid>
      <w:tr w:rsidR="00885780">
        <w:trPr>
          <w:trHeight w:val="273"/>
        </w:trPr>
        <w:tc>
          <w:tcPr>
            <w:tcW w:w="454" w:type="dxa"/>
            <w:tcBorders>
              <w:top w:val="single" w:sz="2" w:space="0" w:color="000000"/>
              <w:left w:val="single" w:sz="2" w:space="0" w:color="000000"/>
              <w:bottom w:val="single" w:sz="2" w:space="0" w:color="000000"/>
            </w:tcBorders>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 </w:t>
            </w:r>
            <w:proofErr w:type="gramStart"/>
            <w:r>
              <w:rPr>
                <w:rFonts w:ascii="Times New Roman" w:eastAsia="Times New Roman" w:hAnsi="Times New Roman" w:cs="Times New Roman"/>
                <w:color w:val="auto"/>
                <w:sz w:val="24"/>
                <w:szCs w:val="24"/>
                <w:lang w:eastAsia="ru-RU" w:bidi="ar-SA"/>
              </w:rPr>
              <w:t>п</w:t>
            </w:r>
            <w:proofErr w:type="gramEnd"/>
            <w:r>
              <w:rPr>
                <w:rFonts w:ascii="Times New Roman" w:eastAsia="Times New Roman" w:hAnsi="Times New Roman" w:cs="Times New Roman"/>
                <w:color w:val="auto"/>
                <w:sz w:val="24"/>
                <w:szCs w:val="24"/>
                <w:lang w:eastAsia="ru-RU" w:bidi="ar-SA"/>
              </w:rPr>
              <w:t>/п</w:t>
            </w:r>
          </w:p>
        </w:tc>
        <w:tc>
          <w:tcPr>
            <w:tcW w:w="1790" w:type="dxa"/>
            <w:tcBorders>
              <w:top w:val="single" w:sz="2" w:space="0" w:color="000000"/>
              <w:left w:val="single" w:sz="2" w:space="0" w:color="000000"/>
              <w:bottom w:val="single" w:sz="2" w:space="0" w:color="000000"/>
            </w:tcBorders>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Идентификатор заявителей</w:t>
            </w:r>
          </w:p>
        </w:tc>
        <w:tc>
          <w:tcPr>
            <w:tcW w:w="2836" w:type="dxa"/>
            <w:tcBorders>
              <w:top w:val="single" w:sz="2" w:space="0" w:color="000000"/>
              <w:left w:val="single" w:sz="2" w:space="0" w:color="000000"/>
              <w:bottom w:val="single" w:sz="2" w:space="0" w:color="000000"/>
            </w:tcBorders>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Перечень документов</w:t>
            </w:r>
          </w:p>
        </w:tc>
        <w:tc>
          <w:tcPr>
            <w:tcW w:w="3032" w:type="dxa"/>
            <w:tcBorders>
              <w:top w:val="single" w:sz="2" w:space="0" w:color="000000"/>
              <w:left w:val="single" w:sz="2" w:space="0" w:color="000000"/>
              <w:bottom w:val="single" w:sz="2" w:space="0" w:color="000000"/>
            </w:tcBorders>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Способ подачи документов</w:t>
            </w:r>
          </w:p>
        </w:tc>
        <w:tc>
          <w:tcPr>
            <w:tcW w:w="2633" w:type="dxa"/>
            <w:tcBorders>
              <w:top w:val="single" w:sz="2" w:space="0" w:color="000000"/>
              <w:left w:val="single" w:sz="2" w:space="0" w:color="000000"/>
              <w:bottom w:val="single" w:sz="2" w:space="0" w:color="000000"/>
              <w:right w:val="single" w:sz="2" w:space="0" w:color="000000"/>
            </w:tcBorders>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Требования к предоставлению документов</w:t>
            </w:r>
          </w:p>
        </w:tc>
      </w:tr>
      <w:tr w:rsidR="00885780">
        <w:trPr>
          <w:trHeight w:val="332"/>
        </w:trPr>
        <w:tc>
          <w:tcPr>
            <w:tcW w:w="10745" w:type="dxa"/>
            <w:gridSpan w:val="5"/>
            <w:tcBorders>
              <w:left w:val="single" w:sz="2" w:space="0" w:color="000000"/>
              <w:bottom w:val="single" w:sz="2" w:space="0" w:color="000000"/>
              <w:right w:val="single" w:sz="2" w:space="0" w:color="000000"/>
            </w:tcBorders>
            <w:vAlign w:val="center"/>
          </w:tcPr>
          <w:p w:rsidR="00885780" w:rsidRDefault="00EA60E2">
            <w:pPr>
              <w:widowControl w:val="0"/>
              <w:spacing w:after="0" w:line="240" w:lineRule="exact"/>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Перечень необходимых документов, которые заявитель </w:t>
            </w:r>
            <w:r>
              <w:rPr>
                <w:rFonts w:ascii="Times New Roman" w:eastAsia="Times New Roman" w:hAnsi="Times New Roman" w:cs="Times New Roman"/>
                <w:color w:val="auto"/>
                <w:sz w:val="24"/>
                <w:szCs w:val="24"/>
                <w:lang w:eastAsia="ru-RU" w:bidi="ar-SA"/>
              </w:rPr>
              <w:t>должен предоставить самостоятельно</w:t>
            </w:r>
          </w:p>
        </w:tc>
      </w:tr>
      <w:tr w:rsidR="00885780">
        <w:trPr>
          <w:trHeight w:val="332"/>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1</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widowControl w:val="0"/>
              <w:spacing w:line="240" w:lineRule="auto"/>
              <w:jc w:val="center"/>
            </w:pPr>
            <w:r>
              <w:rPr>
                <w:rFonts w:ascii="Times New Roman" w:eastAsia="Times New Roman" w:hAnsi="Times New Roman" w:cs="Times New Roman"/>
                <w:color w:val="auto"/>
                <w:sz w:val="24"/>
                <w:szCs w:val="24"/>
                <w:lang w:eastAsia="ru-RU" w:bidi="ar-SA"/>
              </w:rPr>
              <w:t>заявление</w:t>
            </w:r>
          </w:p>
        </w:tc>
        <w:tc>
          <w:tcPr>
            <w:tcW w:w="3032" w:type="dxa"/>
            <w:vMerge w:val="restart"/>
            <w:tcBorders>
              <w:left w:val="single" w:sz="2" w:space="0" w:color="000000"/>
              <w:bottom w:val="single" w:sz="2" w:space="0" w:color="000000"/>
            </w:tcBorders>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1) на бумажном носителе  в Уполномоченный орган при личном обращении</w:t>
            </w:r>
          </w:p>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2) в форме электронного документа посредством ЕПГУ, РПГУ (при наличии технической возможности)</w:t>
            </w:r>
          </w:p>
        </w:tc>
        <w:tc>
          <w:tcPr>
            <w:tcW w:w="2633" w:type="dxa"/>
            <w:vMerge w:val="restart"/>
            <w:tcBorders>
              <w:left w:val="single" w:sz="2" w:space="0" w:color="000000"/>
              <w:bottom w:val="single" w:sz="2" w:space="0" w:color="000000"/>
              <w:right w:val="single" w:sz="2" w:space="0" w:color="000000"/>
            </w:tcBorders>
          </w:tcPr>
          <w:p w:rsidR="00885780" w:rsidRDefault="00EA60E2">
            <w:pPr>
              <w:widowControl w:val="0"/>
              <w:tabs>
                <w:tab w:val="left" w:pos="158"/>
              </w:tabs>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В электронной форме или в форме </w:t>
            </w:r>
            <w:r>
              <w:rPr>
                <w:rFonts w:ascii="Times New Roman" w:eastAsia="Times New Roman" w:hAnsi="Times New Roman" w:cs="Times New Roman"/>
                <w:sz w:val="24"/>
                <w:szCs w:val="24"/>
                <w:lang w:eastAsia="ru-RU" w:bidi="ru-RU"/>
              </w:rPr>
              <w:t>электронных документов, заверенных усиленной квалифицированной подписью лиц, уполномоченных на создание и подписание таких документов</w:t>
            </w:r>
          </w:p>
          <w:p w:rsidR="00885780" w:rsidRDefault="00885780">
            <w:pPr>
              <w:widowControl w:val="0"/>
              <w:tabs>
                <w:tab w:val="left" w:pos="158"/>
              </w:tabs>
              <w:spacing w:after="0" w:line="240" w:lineRule="auto"/>
              <w:jc w:val="center"/>
              <w:rPr>
                <w:rFonts w:ascii="Times New Roman" w:eastAsia="Times New Roman" w:hAnsi="Times New Roman" w:cs="Times New Roman"/>
                <w:color w:val="auto"/>
                <w:sz w:val="24"/>
                <w:szCs w:val="24"/>
                <w:lang w:eastAsia="ru-RU" w:bidi="ar-SA"/>
              </w:rPr>
            </w:pPr>
          </w:p>
        </w:tc>
      </w:tr>
      <w:tr w:rsidR="00885780">
        <w:trPr>
          <w:trHeight w:val="1944"/>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2</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widowControl w:val="0"/>
              <w:jc w:val="center"/>
              <w:rPr>
                <w:rFonts w:ascii="XO Thames" w:hAnsi="XO Thames"/>
                <w:sz w:val="24"/>
                <w:szCs w:val="24"/>
              </w:rPr>
            </w:pPr>
            <w:r>
              <w:rPr>
                <w:rFonts w:ascii="XO Thames" w:hAnsi="XO Thames"/>
                <w:sz w:val="24"/>
                <w:szCs w:val="24"/>
              </w:rPr>
              <w:t xml:space="preserve">копии документов, удостоверяющих личность заявителя (в том числе представителя заявителя при его обращении) и </w:t>
            </w:r>
            <w:r>
              <w:rPr>
                <w:rFonts w:ascii="XO Thames" w:hAnsi="XO Thames"/>
                <w:sz w:val="24"/>
                <w:szCs w:val="24"/>
              </w:rPr>
              <w:t>проживающих с ним членов семьи</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417"/>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3</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widowControl w:val="0"/>
              <w:jc w:val="center"/>
              <w:rPr>
                <w:rFonts w:ascii="XO Thames" w:hAnsi="XO Thames"/>
                <w:sz w:val="24"/>
                <w:szCs w:val="24"/>
              </w:rPr>
            </w:pPr>
            <w:r>
              <w:rPr>
                <w:rFonts w:ascii="XO Thames" w:hAnsi="XO Thames"/>
                <w:sz w:val="24"/>
                <w:szCs w:val="24"/>
              </w:rPr>
              <w:t xml:space="preserve">копии документов, подтверждающих родственные отношения заявителя и членов его семьи (свидетельства о браке (свидетельства о расторжении брака, записи актов гражданского состояния), свидетельства о рождении (страницы </w:t>
            </w:r>
            <w:r>
              <w:rPr>
                <w:rFonts w:ascii="XO Thames" w:hAnsi="XO Thames"/>
                <w:sz w:val="24"/>
                <w:szCs w:val="24"/>
              </w:rPr>
              <w:t>паспорта гражданина Российской Федерации с внесенными сведениями о детях и семейном положении), свидетельства об усыновлении)</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1641"/>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lastRenderedPageBreak/>
              <w:t>4</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eastAsia="Times New Roman" w:hAnsi="XO Thames" w:cs="Times New Roman"/>
                <w:sz w:val="24"/>
                <w:lang w:eastAsia="ru-RU" w:bidi="ar-SA"/>
              </w:rPr>
              <w:t xml:space="preserve">документ, подтверждающий общую продолжительность стажа работы в районах Крайнего Севера и приравненных к ним местностях </w:t>
            </w:r>
            <w:r>
              <w:rPr>
                <w:rFonts w:ascii="XO Thames" w:eastAsia="Times New Roman" w:hAnsi="XO Thames" w:cs="Times New Roman"/>
                <w:sz w:val="24"/>
                <w:lang w:eastAsia="ru-RU" w:bidi="ar-SA"/>
              </w:rPr>
              <w:t>(копия трудовой книжки либо документ, выданный Фондом пенсионного и социального страхования Российской Федерации)</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1641"/>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5</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hAnsi="XO Thames"/>
                <w:sz w:val="24"/>
              </w:rPr>
              <w:t>копия пенсионного удостоверения или справка о пенсионном обеспечении из органа, осуществляющего пенсионное обеспечение</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1641"/>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6</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hAnsi="XO Thames"/>
                <w:sz w:val="24"/>
              </w:rPr>
              <w:t>справка об инвалидности - для инвалидов I и II групп, а также для инвалидов с детства</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1641"/>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7</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hAnsi="XO Thames"/>
                <w:sz w:val="24"/>
              </w:rPr>
              <w:t>справка органов службы занятости населения о признании заявителя в установленном порядке безработным</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1435"/>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8</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eastAsia="Times New Roman" w:hAnsi="XO Thames" w:cs="Times New Roman"/>
                <w:sz w:val="24"/>
                <w:lang w:eastAsia="ru-RU" w:bidi="ar-SA"/>
              </w:rPr>
              <w:t xml:space="preserve">копии правоустанавливающих документов на жилые </w:t>
            </w:r>
            <w:r>
              <w:rPr>
                <w:rFonts w:ascii="XO Thames" w:eastAsia="Times New Roman" w:hAnsi="XO Thames" w:cs="Times New Roman"/>
                <w:sz w:val="24"/>
                <w:lang w:eastAsia="ru-RU" w:bidi="ar-SA"/>
              </w:rPr>
              <w:t>помещения, принадлежащие на праве собственности заявителю и (или) членам его семьи, права на которые не зарегистрированы в Едином государственном реестре недвижимости</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600"/>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9</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eastAsia="Times New Roman" w:hAnsi="XO Thames" w:cs="Times New Roman"/>
                <w:sz w:val="24"/>
                <w:lang w:eastAsia="ru-RU" w:bidi="ar-SA"/>
              </w:rPr>
              <w:t xml:space="preserve">документы, содержащие сведения о проживании заявителя в районах Крайнего Севера </w:t>
            </w:r>
            <w:r>
              <w:rPr>
                <w:rFonts w:ascii="XO Thames" w:eastAsia="Times New Roman" w:hAnsi="XO Thames" w:cs="Times New Roman"/>
                <w:sz w:val="24"/>
                <w:lang w:eastAsia="ru-RU" w:bidi="ar-SA"/>
              </w:rPr>
              <w:t>и приравненных к ним местностях в период с 31 декабря 1991 года до 1 января 2015 года</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sz w:val="24"/>
                <w:szCs w:val="24"/>
                <w:lang w:eastAsia="ru-RU" w:bidi="ru-RU"/>
              </w:rPr>
            </w:pPr>
          </w:p>
        </w:tc>
      </w:tr>
      <w:tr w:rsidR="00885780">
        <w:trPr>
          <w:trHeight w:val="605"/>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10</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eastAsia="Times New Roman" w:hAnsi="XO Thames" w:cs="Times New Roman"/>
                <w:sz w:val="24"/>
                <w:lang w:eastAsia="ru-RU" w:bidi="ar-SA"/>
              </w:rPr>
              <w:t xml:space="preserve">страховые номера индивидуального лицевого </w:t>
            </w:r>
            <w:r>
              <w:rPr>
                <w:rFonts w:ascii="XO Thames" w:eastAsia="Times New Roman" w:hAnsi="XO Thames" w:cs="Times New Roman"/>
                <w:sz w:val="24"/>
                <w:lang w:eastAsia="ru-RU" w:bidi="ar-SA"/>
              </w:rPr>
              <w:lastRenderedPageBreak/>
              <w:t xml:space="preserve">счета в системе индивидуального (персонифицированного) учета гражданина, имеющего право на получение социальной </w:t>
            </w:r>
            <w:r>
              <w:rPr>
                <w:rFonts w:ascii="XO Thames" w:eastAsia="Times New Roman" w:hAnsi="XO Thames" w:cs="Times New Roman"/>
                <w:sz w:val="24"/>
                <w:lang w:eastAsia="ru-RU" w:bidi="ar-SA"/>
              </w:rPr>
              <w:t>выплаты для приобретения жилья, и членов его семьи</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tabs>
                <w:tab w:val="left" w:pos="158"/>
              </w:tabs>
              <w:spacing w:after="0" w:line="240" w:lineRule="auto"/>
              <w:jc w:val="center"/>
              <w:rPr>
                <w:rFonts w:ascii="Times New Roman" w:eastAsia="Times New Roman" w:hAnsi="Times New Roman" w:cs="Times New Roman"/>
                <w:color w:val="auto"/>
                <w:sz w:val="24"/>
                <w:szCs w:val="24"/>
                <w:lang w:eastAsia="ru-RU" w:bidi="ar-SA"/>
              </w:rPr>
            </w:pPr>
          </w:p>
        </w:tc>
      </w:tr>
      <w:tr w:rsidR="00885780">
        <w:trPr>
          <w:trHeight w:val="605"/>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lastRenderedPageBreak/>
              <w:t>11</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eastAsia="Times New Roman" w:hAnsi="XO Thames" w:cs="Times New Roman"/>
                <w:sz w:val="24"/>
                <w:lang w:eastAsia="ru-RU" w:bidi="ar-SA"/>
              </w:rPr>
              <w:t>сведения, подтверждающие факт установления инвалидности, для инвалидов I и II групп, а также для инвалидов с детства</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r>
      <w:tr w:rsidR="00885780">
        <w:trPr>
          <w:trHeight w:val="605"/>
        </w:trPr>
        <w:tc>
          <w:tcPr>
            <w:tcW w:w="454" w:type="dxa"/>
            <w:tcBorders>
              <w:top w:val="single" w:sz="2" w:space="0" w:color="000000"/>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12</w:t>
            </w:r>
          </w:p>
        </w:tc>
        <w:tc>
          <w:tcPr>
            <w:tcW w:w="1790" w:type="dxa"/>
            <w:tcBorders>
              <w:top w:val="single" w:sz="2" w:space="0" w:color="000000"/>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top w:val="single" w:sz="2" w:space="0" w:color="000000"/>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eastAsia="Times New Roman" w:hAnsi="XO Thames" w:cs="Times New Roman"/>
                <w:sz w:val="24"/>
                <w:lang w:eastAsia="ru-RU" w:bidi="ar-SA"/>
              </w:rPr>
              <w:t xml:space="preserve">сведения о государственной регистрации прав на недвижимое имущество </w:t>
            </w:r>
            <w:r>
              <w:rPr>
                <w:rFonts w:ascii="XO Thames" w:eastAsia="Times New Roman" w:hAnsi="XO Thames" w:cs="Times New Roman"/>
                <w:sz w:val="24"/>
                <w:lang w:eastAsia="ru-RU" w:bidi="ar-SA"/>
              </w:rPr>
              <w:t>и сделок с ним, - выписку (выписки) из Единого государственного реестра недвижимости о правах гражданина, имеющего право на получение социальной выплаты для приобретения жилья, и членов его семьи на имеющиеся (имевшиеся) у них жилые помещения</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r>
      <w:tr w:rsidR="00885780">
        <w:trPr>
          <w:trHeight w:val="605"/>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13</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rPr>
                <w:rFonts w:ascii="XO Thames" w:hAnsi="XO Thames"/>
                <w:sz w:val="24"/>
              </w:rPr>
            </w:pPr>
            <w:r>
              <w:rPr>
                <w:rFonts w:ascii="XO Thames" w:hAnsi="XO Thames"/>
                <w:sz w:val="24"/>
              </w:rPr>
              <w:t>документ, содержащий сведения о регистрации граждан по месту жительства в жилом помещении совместно с гражданином, имеющим право на получение социальной выплаты для приобретения жилья</w:t>
            </w:r>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r>
      <w:tr w:rsidR="00885780">
        <w:trPr>
          <w:trHeight w:val="605"/>
        </w:trPr>
        <w:tc>
          <w:tcPr>
            <w:tcW w:w="454" w:type="dxa"/>
            <w:tcBorders>
              <w:left w:val="single" w:sz="2" w:space="0" w:color="000000"/>
              <w:bottom w:val="single" w:sz="2" w:space="0" w:color="000000"/>
            </w:tcBorders>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14</w:t>
            </w:r>
          </w:p>
        </w:tc>
        <w:tc>
          <w:tcPr>
            <w:tcW w:w="1790" w:type="dxa"/>
            <w:tcBorders>
              <w:left w:val="single" w:sz="2" w:space="0" w:color="000000"/>
              <w:bottom w:val="single" w:sz="2" w:space="0" w:color="000000"/>
            </w:tcBorders>
            <w:vAlign w:val="center"/>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А-Г</w:t>
            </w:r>
          </w:p>
        </w:tc>
        <w:tc>
          <w:tcPr>
            <w:tcW w:w="2836" w:type="dxa"/>
            <w:tcBorders>
              <w:left w:val="single" w:sz="2" w:space="0" w:color="000000"/>
              <w:bottom w:val="single" w:sz="2" w:space="0" w:color="000000"/>
            </w:tcBorders>
          </w:tcPr>
          <w:p w:rsidR="00885780" w:rsidRDefault="00EA60E2">
            <w:pPr>
              <w:pStyle w:val="ConsPlusNormal4"/>
              <w:jc w:val="center"/>
            </w:pPr>
            <w:proofErr w:type="gramStart"/>
            <w:r>
              <w:rPr>
                <w:rFonts w:ascii="XO Thames" w:hAnsi="XO Thames"/>
                <w:sz w:val="24"/>
              </w:rPr>
              <w:t xml:space="preserve">документ, содержащий сведения о состоявшейся после 1 января 2015 года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w:t>
            </w:r>
            <w:r>
              <w:rPr>
                <w:rFonts w:ascii="XO Thames" w:hAnsi="XO Thames"/>
                <w:sz w:val="24"/>
              </w:rPr>
              <w:lastRenderedPageBreak/>
              <w:t>приобретения жилья в соответствии</w:t>
            </w:r>
            <w:r>
              <w:rPr>
                <w:rFonts w:ascii="XO Thames" w:hAnsi="XO Thames"/>
                <w:sz w:val="24"/>
              </w:rPr>
              <w:t xml:space="preserve"> с Федеральным </w:t>
            </w:r>
            <w:r>
              <w:rPr>
                <w:rFonts w:ascii="Times New Roman" w:hAnsi="Times New Roman" w:cs="Times New Roman"/>
                <w:sz w:val="24"/>
                <w:szCs w:val="28"/>
              </w:rPr>
              <w:t>Законом</w:t>
            </w:r>
            <w:r>
              <w:rPr>
                <w:rFonts w:ascii="XO Thames" w:hAnsi="XO Thames"/>
                <w:sz w:val="24"/>
              </w:rPr>
              <w:t xml:space="preserve"> от 25.10.2002 № 125-ФЗ «</w:t>
            </w:r>
            <w:r>
              <w:rPr>
                <w:rFonts w:ascii="XO Thames" w:hAnsi="XO Thames"/>
                <w:color w:val="000000"/>
                <w:sz w:val="24"/>
              </w:rPr>
              <w:t>О жилищных субсидиях гражданам, выезжающим из районов Крайнего Севера и приравненных к ним местностей»</w:t>
            </w:r>
            <w:proofErr w:type="gramEnd"/>
          </w:p>
        </w:tc>
        <w:tc>
          <w:tcPr>
            <w:tcW w:w="3032" w:type="dxa"/>
            <w:vMerge/>
            <w:tcBorders>
              <w:left w:val="single" w:sz="2" w:space="0" w:color="000000"/>
              <w:bottom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c>
          <w:tcPr>
            <w:tcW w:w="2633" w:type="dxa"/>
            <w:vMerge/>
            <w:tcBorders>
              <w:left w:val="single" w:sz="2" w:space="0" w:color="000000"/>
              <w:bottom w:val="single" w:sz="2" w:space="0" w:color="000000"/>
              <w:right w:val="single" w:sz="2" w:space="0" w:color="000000"/>
            </w:tcBorders>
          </w:tcPr>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r>
      <w:tr w:rsidR="00885780">
        <w:trPr>
          <w:trHeight w:val="605"/>
        </w:trPr>
        <w:tc>
          <w:tcPr>
            <w:tcW w:w="10745" w:type="dxa"/>
            <w:gridSpan w:val="5"/>
            <w:tcBorders>
              <w:left w:val="single" w:sz="2" w:space="0" w:color="000000"/>
              <w:bottom w:val="single" w:sz="2" w:space="0" w:color="000000"/>
              <w:right w:val="single" w:sz="2" w:space="0" w:color="000000"/>
            </w:tcBorders>
            <w:vAlign w:val="center"/>
          </w:tcPr>
          <w:p w:rsidR="00885780" w:rsidRDefault="00EA60E2">
            <w:pPr>
              <w:pStyle w:val="ConsPlusNormal4"/>
              <w:jc w:val="center"/>
              <w:rPr>
                <w:rFonts w:ascii="XO Thames" w:hAnsi="XO Thames"/>
                <w:sz w:val="24"/>
              </w:rPr>
            </w:pPr>
            <w:r>
              <w:rPr>
                <w:rFonts w:ascii="XO Thames" w:hAnsi="XO Thames"/>
                <w:sz w:val="24"/>
              </w:rPr>
              <w:lastRenderedPageBreak/>
              <w:t>Перечень документов, которые заявитель может предоставить по собственной инициативе</w:t>
            </w:r>
          </w:p>
        </w:tc>
      </w:tr>
      <w:tr w:rsidR="00885780">
        <w:trPr>
          <w:trHeight w:val="605"/>
        </w:trPr>
        <w:tc>
          <w:tcPr>
            <w:tcW w:w="10745" w:type="dxa"/>
            <w:gridSpan w:val="5"/>
            <w:tcBorders>
              <w:left w:val="single" w:sz="2" w:space="0" w:color="000000"/>
              <w:bottom w:val="single" w:sz="2" w:space="0" w:color="000000"/>
              <w:right w:val="single" w:sz="2" w:space="0" w:color="000000"/>
            </w:tcBorders>
            <w:vAlign w:val="center"/>
          </w:tcPr>
          <w:p w:rsidR="00885780" w:rsidRDefault="00EA60E2">
            <w:pPr>
              <w:pStyle w:val="ConsPlusNormal4"/>
              <w:jc w:val="center"/>
              <w:rPr>
                <w:rFonts w:ascii="XO Thames" w:hAnsi="XO Thames"/>
                <w:sz w:val="24"/>
              </w:rPr>
            </w:pPr>
            <w:r>
              <w:rPr>
                <w:rFonts w:ascii="XO Thames" w:hAnsi="XO Thames"/>
                <w:sz w:val="24"/>
              </w:rPr>
              <w:t xml:space="preserve">Документы, </w:t>
            </w:r>
            <w:r>
              <w:rPr>
                <w:rFonts w:ascii="XO Thames" w:hAnsi="XO Thames"/>
                <w:sz w:val="24"/>
              </w:rPr>
              <w:t>указанные в пунктах 6,10,11,12,13,14 заявитель может предоставить по собственной инициативе.</w:t>
            </w:r>
          </w:p>
        </w:tc>
      </w:tr>
    </w:tbl>
    <w:p w:rsidR="00885780" w:rsidRDefault="00885780">
      <w:pPr>
        <w:ind w:left="263"/>
        <w:jc w:val="center"/>
        <w:rPr>
          <w:rFonts w:ascii="Times New Roman" w:eastAsia="Times New Roman" w:hAnsi="Times New Roman" w:cs="Times New Roman"/>
          <w:color w:val="auto"/>
          <w:sz w:val="24"/>
          <w:szCs w:val="24"/>
          <w:lang w:eastAsia="ru-RU" w:bidi="ar-SA"/>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EA60E2">
      <w:pPr>
        <w:spacing w:after="0" w:line="240" w:lineRule="auto"/>
        <w:jc w:val="right"/>
        <w:rPr>
          <w:rFonts w:eastAsia="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lastRenderedPageBreak/>
        <w:t>Приложение 4</w:t>
      </w:r>
    </w:p>
    <w:p w:rsidR="00885780" w:rsidRDefault="00EA60E2">
      <w:pPr>
        <w:spacing w:after="0" w:line="240" w:lineRule="auto"/>
        <w:jc w:val="right"/>
        <w:rPr>
          <w:rFonts w:eastAsia="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к административному регламенту предоставления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муниципальной услуги «Регистрация и учет граждан, имеющих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право на получение социальных выплат для приобретения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жилья в связи с переселением из районов Крайнего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Севера и приравненных к ним местностей»</w:t>
      </w:r>
    </w:p>
    <w:p w:rsidR="00885780" w:rsidRDefault="00885780">
      <w:pPr>
        <w:widowControl w:val="0"/>
        <w:tabs>
          <w:tab w:val="left" w:pos="5812"/>
        </w:tabs>
        <w:spacing w:after="0" w:line="240" w:lineRule="auto"/>
        <w:jc w:val="right"/>
        <w:rPr>
          <w:rFonts w:ascii="Times New Roman" w:hAnsi="Times New Roman"/>
        </w:rPr>
      </w:pPr>
    </w:p>
    <w:p w:rsidR="00885780" w:rsidRDefault="00885780">
      <w:pPr>
        <w:spacing w:after="0" w:line="240" w:lineRule="auto"/>
        <w:jc w:val="right"/>
        <w:rPr>
          <w:rFonts w:eastAsia="Times New Roman" w:cs="Times New Roman"/>
          <w:color w:val="auto"/>
          <w:sz w:val="24"/>
          <w:szCs w:val="24"/>
          <w:lang w:eastAsia="ru-RU" w:bidi="ar-SA"/>
        </w:rPr>
      </w:pPr>
    </w:p>
    <w:tbl>
      <w:tblPr>
        <w:tblW w:w="10536" w:type="dxa"/>
        <w:tblInd w:w="-778" w:type="dxa"/>
        <w:tblLayout w:type="fixed"/>
        <w:tblLook w:val="04A0" w:firstRow="1" w:lastRow="0" w:firstColumn="1" w:lastColumn="0" w:noHBand="0" w:noVBand="1"/>
      </w:tblPr>
      <w:tblGrid>
        <w:gridCol w:w="731"/>
        <w:gridCol w:w="7927"/>
        <w:gridCol w:w="1878"/>
      </w:tblGrid>
      <w:tr w:rsidR="00885780">
        <w:trPr>
          <w:trHeight w:hRule="exact" w:val="1188"/>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 </w:t>
            </w:r>
            <w:proofErr w:type="gramStart"/>
            <w:r>
              <w:rPr>
                <w:rFonts w:ascii="Times New Roman" w:eastAsia="Times New Roman" w:hAnsi="Times New Roman" w:cs="Times New Roman"/>
                <w:sz w:val="24"/>
                <w:szCs w:val="24"/>
                <w:lang w:eastAsia="ru-RU" w:bidi="ru-RU"/>
              </w:rPr>
              <w:t>п</w:t>
            </w:r>
            <w:proofErr w:type="gramEnd"/>
            <w:r>
              <w:rPr>
                <w:rFonts w:ascii="Times New Roman" w:eastAsia="Times New Roman" w:hAnsi="Times New Roman" w:cs="Times New Roman"/>
                <w:sz w:val="24"/>
                <w:szCs w:val="24"/>
                <w:lang w:eastAsia="ru-RU" w:bidi="ru-RU"/>
              </w:rPr>
              <w:t>/п</w:t>
            </w:r>
          </w:p>
        </w:tc>
        <w:tc>
          <w:tcPr>
            <w:tcW w:w="7927"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b/>
                <w:bCs/>
              </w:rPr>
            </w:pPr>
            <w:r>
              <w:rPr>
                <w:rFonts w:ascii="Times New Roman" w:eastAsia="Times New Roman" w:hAnsi="Times New Roman" w:cs="Times New Roman"/>
                <w:b/>
                <w:bCs/>
                <w:sz w:val="24"/>
                <w:szCs w:val="24"/>
                <w:lang w:eastAsia="ru-RU" w:bidi="ru-RU"/>
              </w:rPr>
              <w:t>Исчерпывающий перечень оснований об отказе в приеме заявления о предоставлении муниципальной услуги и д</w:t>
            </w:r>
            <w:r>
              <w:rPr>
                <w:rFonts w:ascii="Times New Roman" w:eastAsia="Times New Roman" w:hAnsi="Times New Roman" w:cs="Times New Roman"/>
                <w:b/>
                <w:bCs/>
                <w:sz w:val="24"/>
                <w:szCs w:val="24"/>
                <w:lang w:eastAsia="ru-RU" w:bidi="ru-RU"/>
              </w:rPr>
              <w:t>окументов, необходимых для предоставления муниципальной услуги</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Идентификатор</w:t>
            </w:r>
          </w:p>
        </w:tc>
      </w:tr>
      <w:tr w:rsidR="00885780">
        <w:trPr>
          <w:trHeight w:hRule="exact" w:val="1524"/>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1</w:t>
            </w:r>
          </w:p>
        </w:tc>
        <w:tc>
          <w:tcPr>
            <w:tcW w:w="7927"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Предоставленные документы или сведения утратили силу на момент обращения за муниципальной услугой (сведения документа, удостоверяющий личность; документ, удостоверяющий </w:t>
            </w:r>
            <w:r>
              <w:rPr>
                <w:rFonts w:ascii="Times New Roman" w:eastAsia="Times New Roman" w:hAnsi="Times New Roman" w:cs="Times New Roman"/>
                <w:sz w:val="24"/>
                <w:szCs w:val="24"/>
                <w:lang w:eastAsia="ru-RU" w:bidi="ru-RU"/>
              </w:rPr>
              <w:t>полномочия представителя заявителя, в случае обращения за предоставлением муниципальной услуги указанным лицом)</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1476"/>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2</w:t>
            </w:r>
          </w:p>
        </w:tc>
        <w:tc>
          <w:tcPr>
            <w:tcW w:w="7927"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Представленные заявителем документы содержат подчистки и исправления текста, не заверенные в порядке, установленном законодательством </w:t>
            </w:r>
            <w:r>
              <w:rPr>
                <w:rFonts w:ascii="Times New Roman" w:eastAsia="Times New Roman" w:hAnsi="Times New Roman" w:cs="Times New Roman"/>
                <w:sz w:val="24"/>
                <w:szCs w:val="24"/>
                <w:lang w:eastAsia="ru-RU" w:bidi="ru-RU"/>
              </w:rPr>
              <w:t>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608"/>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3</w:t>
            </w:r>
          </w:p>
        </w:tc>
        <w:tc>
          <w:tcPr>
            <w:tcW w:w="7927"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Подача заявления о предоставлении муниципальной услуги от имени заявителя не уполномоченным на то </w:t>
            </w:r>
            <w:r>
              <w:rPr>
                <w:rFonts w:ascii="Times New Roman" w:eastAsia="Times New Roman" w:hAnsi="Times New Roman" w:cs="Times New Roman"/>
                <w:sz w:val="24"/>
                <w:szCs w:val="24"/>
                <w:lang w:eastAsia="ru-RU" w:bidi="ru-RU"/>
              </w:rPr>
              <w:t>лицом</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986"/>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4</w:t>
            </w:r>
          </w:p>
        </w:tc>
        <w:tc>
          <w:tcPr>
            <w:tcW w:w="7927"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Обращение заявителя за муниципальной услугой в уполномоченный орган, не предоставляющий требующуюся заявителю муниципальную услугу</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613"/>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5</w:t>
            </w:r>
          </w:p>
        </w:tc>
        <w:tc>
          <w:tcPr>
            <w:tcW w:w="7927"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Неполное, некорректное заполнение полей в форме заявления, в том числе в интерактивной форме заявления на</w:t>
            </w:r>
            <w:r>
              <w:rPr>
                <w:rFonts w:ascii="Times New Roman" w:eastAsia="Times New Roman" w:hAnsi="Times New Roman" w:cs="Times New Roman"/>
                <w:sz w:val="24"/>
                <w:szCs w:val="24"/>
                <w:lang w:eastAsia="ru-RU" w:bidi="ru-RU"/>
              </w:rPr>
              <w:t xml:space="preserve"> ЕПГУ, РПГУ</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672"/>
        </w:trPr>
        <w:tc>
          <w:tcPr>
            <w:tcW w:w="731" w:type="dxa"/>
            <w:tcBorders>
              <w:top w:val="single" w:sz="4" w:space="0" w:color="000000"/>
              <w:lef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6</w:t>
            </w:r>
          </w:p>
        </w:tc>
        <w:tc>
          <w:tcPr>
            <w:tcW w:w="7927" w:type="dxa"/>
            <w:tcBorders>
              <w:top w:val="single" w:sz="4" w:space="0" w:color="000000"/>
              <w:lef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Электронные документы не соответствуют требованиям к форматам их предоставления и (или) не читаются</w:t>
            </w:r>
          </w:p>
        </w:tc>
        <w:tc>
          <w:tcPr>
            <w:tcW w:w="1878" w:type="dxa"/>
            <w:tcBorders>
              <w:top w:val="single" w:sz="4" w:space="0" w:color="000000"/>
              <w:left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864"/>
        </w:trPr>
        <w:tc>
          <w:tcPr>
            <w:tcW w:w="731"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7</w:t>
            </w:r>
          </w:p>
        </w:tc>
        <w:tc>
          <w:tcPr>
            <w:tcW w:w="7927"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 xml:space="preserve">Несоблюдение установленных статьей 11 Федерального закона от 06.04.2011 № 63-ФЗ «Об электронной подписи» условий признания </w:t>
            </w:r>
            <w:r>
              <w:rPr>
                <w:rFonts w:ascii="Times New Roman" w:eastAsia="Times New Roman" w:hAnsi="Times New Roman" w:cs="Times New Roman"/>
                <w:sz w:val="24"/>
                <w:szCs w:val="24"/>
                <w:lang w:eastAsia="ru-RU" w:bidi="ru-RU"/>
              </w:rPr>
              <w:t>действительности, усиленной квалифицированной электронной подписи</w:t>
            </w:r>
          </w:p>
        </w:tc>
        <w:tc>
          <w:tcPr>
            <w:tcW w:w="18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624"/>
        </w:trPr>
        <w:tc>
          <w:tcPr>
            <w:tcW w:w="731"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8</w:t>
            </w:r>
          </w:p>
        </w:tc>
        <w:tc>
          <w:tcPr>
            <w:tcW w:w="7927"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sz w:val="24"/>
                <w:szCs w:val="24"/>
                <w:lang w:eastAsia="ru-RU" w:bidi="ru-RU"/>
              </w:rPr>
              <w:t>Заявитель не относится к кругу лиц, имеющих право на предоставление муниципальной услуги</w:t>
            </w:r>
          </w:p>
        </w:tc>
        <w:tc>
          <w:tcPr>
            <w:tcW w:w="18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927"/>
        </w:trPr>
        <w:tc>
          <w:tcPr>
            <w:tcW w:w="731" w:type="dxa"/>
            <w:tcBorders>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9</w:t>
            </w:r>
          </w:p>
        </w:tc>
        <w:tc>
          <w:tcPr>
            <w:tcW w:w="7927" w:type="dxa"/>
            <w:tcBorders>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proofErr w:type="gramStart"/>
            <w:r>
              <w:rPr>
                <w:rFonts w:ascii="Times New Roman" w:eastAsia="Times New Roman" w:hAnsi="Times New Roman" w:cs="Times New Roman"/>
                <w:color w:val="auto"/>
                <w:sz w:val="24"/>
                <w:szCs w:val="24"/>
                <w:lang w:eastAsia="ru-RU" w:bidi="ar-SA"/>
              </w:rPr>
              <w:t>Предоставленные</w:t>
            </w:r>
            <w:proofErr w:type="gramEnd"/>
            <w:r>
              <w:rPr>
                <w:rFonts w:ascii="Times New Roman" w:eastAsia="Times New Roman" w:hAnsi="Times New Roman" w:cs="Times New Roman"/>
                <w:color w:val="auto"/>
                <w:sz w:val="24"/>
                <w:szCs w:val="24"/>
                <w:lang w:eastAsia="ru-RU" w:bidi="ar-SA"/>
              </w:rPr>
              <w:t xml:space="preserve"> заявителем сведений, указанных в заявлении и документах противоречат </w:t>
            </w:r>
            <w:r>
              <w:rPr>
                <w:rFonts w:ascii="Times New Roman" w:eastAsia="Times New Roman" w:hAnsi="Times New Roman" w:cs="Times New Roman"/>
                <w:color w:val="auto"/>
                <w:sz w:val="24"/>
                <w:szCs w:val="24"/>
                <w:lang w:eastAsia="ru-RU" w:bidi="ar-SA"/>
              </w:rPr>
              <w:t>сведениям, имеющимся в Уполномоченном органе</w:t>
            </w:r>
          </w:p>
        </w:tc>
        <w:tc>
          <w:tcPr>
            <w:tcW w:w="1878" w:type="dxa"/>
            <w:tcBorders>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567"/>
        </w:trPr>
        <w:tc>
          <w:tcPr>
            <w:tcW w:w="731" w:type="dxa"/>
            <w:tcBorders>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10</w:t>
            </w:r>
          </w:p>
        </w:tc>
        <w:tc>
          <w:tcPr>
            <w:tcW w:w="7927" w:type="dxa"/>
            <w:tcBorders>
              <w:left w:val="single" w:sz="4" w:space="0" w:color="000000"/>
              <w:bottom w:val="single" w:sz="4" w:space="0" w:color="000000"/>
            </w:tcBorders>
            <w:shd w:val="clear" w:color="auto" w:fill="FFFFFF"/>
          </w:tcPr>
          <w:p w:rsidR="00885780" w:rsidRDefault="00EA60E2">
            <w:pPr>
              <w:widowControl w:val="0"/>
              <w:spacing w:after="0" w:line="240" w:lineRule="auto"/>
              <w:jc w:val="center"/>
            </w:pPr>
            <w:r>
              <w:rPr>
                <w:rFonts w:ascii="Times New Roman" w:eastAsia="Times New Roman" w:hAnsi="Times New Roman" w:cs="Times New Roman"/>
                <w:color w:val="auto"/>
                <w:sz w:val="24"/>
                <w:szCs w:val="24"/>
                <w:lang w:eastAsia="ru-RU" w:bidi="ar-SA"/>
              </w:rPr>
              <w:t>Выявление недостоверной информации содержащейся в представленных заявителем документах</w:t>
            </w:r>
          </w:p>
          <w:p w:rsidR="00885780" w:rsidRDefault="00885780">
            <w:pPr>
              <w:widowControl w:val="0"/>
              <w:spacing w:after="0" w:line="240" w:lineRule="auto"/>
              <w:jc w:val="center"/>
              <w:rPr>
                <w:rFonts w:ascii="Arial" w:hAnsi="Arial"/>
                <w:sz w:val="20"/>
              </w:rPr>
            </w:pPr>
          </w:p>
          <w:p w:rsidR="00885780" w:rsidRDefault="00885780">
            <w:pPr>
              <w:widowControl w:val="0"/>
              <w:jc w:val="center"/>
            </w:pPr>
          </w:p>
          <w:p w:rsidR="00885780" w:rsidRDefault="00885780">
            <w:pPr>
              <w:widowControl w:val="0"/>
              <w:jc w:val="center"/>
            </w:pPr>
          </w:p>
          <w:p w:rsidR="00885780" w:rsidRDefault="00EA60E2">
            <w:pPr>
              <w:widowControl w:val="0"/>
              <w:jc w:val="center"/>
              <w:rPr>
                <w:rFonts w:ascii="Arial" w:hAnsi="Arial"/>
                <w:sz w:val="20"/>
              </w:rPr>
            </w:pPr>
            <w:proofErr w:type="gramStart"/>
            <w:r>
              <w:rPr>
                <w:rFonts w:ascii="Arial" w:hAnsi="Arial"/>
                <w:sz w:val="20"/>
              </w:rPr>
              <w:t>выявлении</w:t>
            </w:r>
            <w:proofErr w:type="gramEnd"/>
            <w:r>
              <w:rPr>
                <w:rFonts w:ascii="Arial" w:hAnsi="Arial"/>
                <w:sz w:val="20"/>
              </w:rPr>
              <w:t xml:space="preserve"> недостоверной информации, содержащейся в документах,</w:t>
            </w:r>
          </w:p>
          <w:p w:rsidR="00885780" w:rsidRDefault="00885780">
            <w:pPr>
              <w:widowControl w:val="0"/>
              <w:jc w:val="center"/>
            </w:pPr>
          </w:p>
          <w:p w:rsidR="00885780" w:rsidRDefault="00885780">
            <w:pPr>
              <w:widowControl w:val="0"/>
              <w:jc w:val="center"/>
            </w:pPr>
          </w:p>
          <w:p w:rsidR="00885780" w:rsidRDefault="00EA60E2">
            <w:pPr>
              <w:widowControl w:val="0"/>
              <w:jc w:val="center"/>
              <w:rPr>
                <w:rFonts w:ascii="Arial" w:hAnsi="Arial"/>
                <w:sz w:val="20"/>
              </w:rPr>
            </w:pPr>
            <w:proofErr w:type="gramStart"/>
            <w:r>
              <w:rPr>
                <w:rFonts w:ascii="Arial" w:hAnsi="Arial"/>
                <w:sz w:val="20"/>
              </w:rPr>
              <w:t>выявлении</w:t>
            </w:r>
            <w:proofErr w:type="gramEnd"/>
            <w:r>
              <w:rPr>
                <w:rFonts w:ascii="Arial" w:hAnsi="Arial"/>
                <w:sz w:val="20"/>
              </w:rPr>
              <w:t xml:space="preserve"> недостоверной информации, содержащейся в документах, указанных в </w:t>
            </w:r>
            <w:hyperlink r:id="rId6">
              <w:r>
                <w:rPr>
                  <w:rStyle w:val="a8"/>
                  <w:rFonts w:ascii="Arial" w:hAnsi="Arial"/>
                  <w:sz w:val="20"/>
                  <w:u w:val="none"/>
                </w:rPr>
                <w:t>пункте 2.24</w:t>
              </w:r>
            </w:hyperlink>
            <w:r>
              <w:rPr>
                <w:rFonts w:ascii="Arial" w:hAnsi="Arial"/>
                <w:sz w:val="20"/>
              </w:rPr>
              <w:t xml:space="preserve"> настоящего Положения</w:t>
            </w:r>
          </w:p>
          <w:p w:rsidR="00885780" w:rsidRDefault="00885780">
            <w:pPr>
              <w:widowControl w:val="0"/>
              <w:jc w:val="center"/>
            </w:pPr>
          </w:p>
          <w:p w:rsidR="00885780" w:rsidRDefault="00885780">
            <w:pPr>
              <w:widowControl w:val="0"/>
              <w:jc w:val="center"/>
            </w:pPr>
          </w:p>
          <w:p w:rsidR="00885780" w:rsidRDefault="00EA60E2">
            <w:pPr>
              <w:widowControl w:val="0"/>
              <w:jc w:val="center"/>
              <w:rPr>
                <w:rFonts w:ascii="Arial" w:hAnsi="Arial"/>
                <w:sz w:val="20"/>
              </w:rPr>
            </w:pPr>
            <w:proofErr w:type="gramStart"/>
            <w:r>
              <w:rPr>
                <w:rFonts w:ascii="Arial" w:hAnsi="Arial"/>
                <w:sz w:val="20"/>
              </w:rPr>
              <w:t>выявлении</w:t>
            </w:r>
            <w:proofErr w:type="gramEnd"/>
            <w:r>
              <w:rPr>
                <w:rFonts w:ascii="Arial" w:hAnsi="Arial"/>
                <w:sz w:val="20"/>
              </w:rPr>
              <w:t xml:space="preserve"> недостоверной информации, содержащейся в д</w:t>
            </w:r>
            <w:r>
              <w:rPr>
                <w:rFonts w:ascii="Arial" w:hAnsi="Arial"/>
                <w:sz w:val="20"/>
              </w:rPr>
              <w:t xml:space="preserve">окументах, указанных в </w:t>
            </w:r>
            <w:hyperlink r:id="rId7">
              <w:r>
                <w:rPr>
                  <w:rStyle w:val="a8"/>
                  <w:rFonts w:ascii="Arial" w:hAnsi="Arial"/>
                  <w:sz w:val="20"/>
                  <w:u w:val="none"/>
                </w:rPr>
                <w:t>пункте 2.24</w:t>
              </w:r>
            </w:hyperlink>
            <w:r>
              <w:rPr>
                <w:rFonts w:ascii="Arial" w:hAnsi="Arial"/>
                <w:sz w:val="20"/>
              </w:rPr>
              <w:t xml:space="preserve"> настоящего Положения</w:t>
            </w:r>
          </w:p>
          <w:p w:rsidR="00885780" w:rsidRDefault="00885780">
            <w:pPr>
              <w:widowControl w:val="0"/>
              <w:spacing w:after="0" w:line="240" w:lineRule="auto"/>
              <w:jc w:val="center"/>
              <w:rPr>
                <w:rFonts w:ascii="Times New Roman" w:eastAsia="Times New Roman" w:hAnsi="Times New Roman" w:cs="Times New Roman"/>
                <w:color w:val="auto"/>
                <w:sz w:val="24"/>
                <w:szCs w:val="24"/>
                <w:lang w:eastAsia="ru-RU" w:bidi="ar-SA"/>
              </w:rPr>
            </w:pPr>
          </w:p>
        </w:tc>
        <w:tc>
          <w:tcPr>
            <w:tcW w:w="1878" w:type="dxa"/>
            <w:tcBorders>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624"/>
        </w:trPr>
        <w:tc>
          <w:tcPr>
            <w:tcW w:w="7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w:t>
            </w:r>
            <w:proofErr w:type="gramStart"/>
            <w:r>
              <w:rPr>
                <w:rFonts w:ascii="Times New Roman" w:eastAsia="Times New Roman" w:hAnsi="Times New Roman" w:cs="Times New Roman"/>
                <w:sz w:val="24"/>
                <w:szCs w:val="24"/>
                <w:lang w:eastAsia="ru-RU" w:bidi="ru-RU"/>
              </w:rPr>
              <w:t>п</w:t>
            </w:r>
            <w:proofErr w:type="gramEnd"/>
            <w:r>
              <w:rPr>
                <w:rFonts w:ascii="Times New Roman" w:eastAsia="Times New Roman" w:hAnsi="Times New Roman" w:cs="Times New Roman"/>
                <w:sz w:val="24"/>
                <w:szCs w:val="24"/>
                <w:lang w:eastAsia="ru-RU" w:bidi="ru-RU"/>
              </w:rPr>
              <w:t>/п</w:t>
            </w:r>
          </w:p>
        </w:tc>
        <w:tc>
          <w:tcPr>
            <w:tcW w:w="7927"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b/>
                <w:bCs/>
              </w:rPr>
            </w:pPr>
            <w:r>
              <w:rPr>
                <w:rFonts w:ascii="Times New Roman" w:eastAsia="Times New Roman" w:hAnsi="Times New Roman" w:cs="Times New Roman"/>
                <w:b/>
                <w:bCs/>
                <w:sz w:val="24"/>
                <w:szCs w:val="24"/>
                <w:lang w:eastAsia="ru-RU" w:bidi="ru-RU"/>
              </w:rPr>
              <w:t>Исчерпывающий перечень оснований для приостановления предоставления муниципальной услуги</w:t>
            </w:r>
          </w:p>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18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Идентификатор</w:t>
            </w:r>
          </w:p>
        </w:tc>
      </w:tr>
      <w:tr w:rsidR="00885780">
        <w:trPr>
          <w:trHeight w:hRule="exact" w:val="624"/>
        </w:trPr>
        <w:tc>
          <w:tcPr>
            <w:tcW w:w="731"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w:t>
            </w:r>
          </w:p>
        </w:tc>
        <w:tc>
          <w:tcPr>
            <w:tcW w:w="7927"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pPr>
            <w:r>
              <w:rPr>
                <w:rFonts w:ascii="Times New Roman" w:eastAsia="Times New Roman" w:hAnsi="Times New Roman" w:cs="Times New Roman"/>
                <w:sz w:val="24"/>
                <w:szCs w:val="24"/>
                <w:lang w:eastAsia="ru-RU" w:bidi="ru-RU"/>
              </w:rPr>
              <w:t>Приостановление предоставления муниципальной услуги не предусмотрено законодательством Российской Федерации</w:t>
            </w:r>
          </w:p>
        </w:tc>
        <w:tc>
          <w:tcPr>
            <w:tcW w:w="18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624"/>
        </w:trPr>
        <w:tc>
          <w:tcPr>
            <w:tcW w:w="731"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w:t>
            </w:r>
            <w:proofErr w:type="gramStart"/>
            <w:r>
              <w:rPr>
                <w:rFonts w:ascii="Times New Roman" w:eastAsia="Times New Roman" w:hAnsi="Times New Roman" w:cs="Times New Roman"/>
                <w:sz w:val="24"/>
                <w:szCs w:val="24"/>
                <w:lang w:eastAsia="ru-RU" w:bidi="ru-RU"/>
              </w:rPr>
              <w:t>п</w:t>
            </w:r>
            <w:proofErr w:type="gramEnd"/>
            <w:r>
              <w:rPr>
                <w:rFonts w:ascii="Times New Roman" w:eastAsia="Times New Roman" w:hAnsi="Times New Roman" w:cs="Times New Roman"/>
                <w:sz w:val="24"/>
                <w:szCs w:val="24"/>
                <w:lang w:eastAsia="ru-RU" w:bidi="ru-RU"/>
              </w:rPr>
              <w:t>/п</w:t>
            </w:r>
          </w:p>
        </w:tc>
        <w:tc>
          <w:tcPr>
            <w:tcW w:w="7927"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rPr>
                <w:b/>
                <w:bCs/>
              </w:rPr>
            </w:pPr>
            <w:r>
              <w:rPr>
                <w:rFonts w:ascii="Times New Roman" w:eastAsia="Times New Roman" w:hAnsi="Times New Roman" w:cs="Times New Roman"/>
                <w:b/>
                <w:bCs/>
                <w:sz w:val="24"/>
                <w:szCs w:val="24"/>
                <w:lang w:eastAsia="ru-RU" w:bidi="ru-RU"/>
              </w:rPr>
              <w:t>Исчерпывающий перечень оснований для отказа в предоставлении муниципальной услуги</w:t>
            </w:r>
          </w:p>
        </w:tc>
        <w:tc>
          <w:tcPr>
            <w:tcW w:w="1878" w:type="dxa"/>
            <w:tcBorders>
              <w:top w:val="single" w:sz="4" w:space="0" w:color="000000"/>
              <w:left w:val="single" w:sz="4" w:space="0" w:color="000000"/>
              <w:bottom w:val="single" w:sz="4" w:space="0" w:color="000000"/>
              <w:right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Идентификатор</w:t>
            </w:r>
          </w:p>
        </w:tc>
      </w:tr>
      <w:tr w:rsidR="00885780">
        <w:trPr>
          <w:trHeight w:hRule="exact" w:val="905"/>
        </w:trPr>
        <w:tc>
          <w:tcPr>
            <w:tcW w:w="731" w:type="dxa"/>
            <w:tcBorders>
              <w:top w:val="single" w:sz="4" w:space="0" w:color="000000"/>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lastRenderedPageBreak/>
              <w:t>1</w:t>
            </w:r>
          </w:p>
        </w:tc>
        <w:tc>
          <w:tcPr>
            <w:tcW w:w="7927" w:type="dxa"/>
            <w:tcBorders>
              <w:top w:val="single" w:sz="4" w:space="0" w:color="000000"/>
              <w:left w:val="single" w:sz="4" w:space="0" w:color="000000"/>
              <w:bottom w:val="single" w:sz="4" w:space="0" w:color="000000"/>
            </w:tcBorders>
            <w:shd w:val="clear" w:color="auto" w:fill="FFFFFF"/>
          </w:tcPr>
          <w:p w:rsidR="00885780" w:rsidRDefault="00EA60E2">
            <w:pPr>
              <w:widowControl w:val="0"/>
              <w:spacing w:after="0" w:line="240" w:lineRule="auto"/>
              <w:jc w:val="center"/>
            </w:pPr>
            <w:proofErr w:type="spellStart"/>
            <w:r>
              <w:rPr>
                <w:rFonts w:ascii="Times New Roman" w:eastAsia="Times New Roman" w:hAnsi="Times New Roman" w:cs="Times New Roman"/>
                <w:sz w:val="24"/>
                <w:szCs w:val="24"/>
                <w:lang w:eastAsia="ru-RU" w:bidi="ru-RU"/>
              </w:rPr>
              <w:t>Непредоставление</w:t>
            </w:r>
            <w:proofErr w:type="spellEnd"/>
            <w:r>
              <w:rPr>
                <w:rFonts w:ascii="Times New Roman" w:eastAsia="Times New Roman" w:hAnsi="Times New Roman" w:cs="Times New Roman"/>
                <w:sz w:val="24"/>
                <w:szCs w:val="24"/>
                <w:lang w:eastAsia="ru-RU" w:bidi="ru-RU"/>
              </w:rPr>
              <w:t xml:space="preserve"> или </w:t>
            </w:r>
            <w:r>
              <w:rPr>
                <w:rFonts w:ascii="Times New Roman" w:eastAsia="Times New Roman" w:hAnsi="Times New Roman" w:cs="Times New Roman"/>
                <w:sz w:val="24"/>
                <w:szCs w:val="24"/>
                <w:lang w:eastAsia="ru-RU" w:bidi="ru-RU"/>
              </w:rPr>
              <w:t>представление не в полном объеме документов, предусмотренных приложением 3 административного регламента</w:t>
            </w:r>
          </w:p>
          <w:p w:rsidR="00885780" w:rsidRDefault="00885780">
            <w:pPr>
              <w:widowControl w:val="0"/>
              <w:jc w:val="center"/>
              <w:rPr>
                <w:rFonts w:ascii="Times New Roman" w:eastAsia="Times New Roman" w:hAnsi="Times New Roman" w:cs="Times New Roman"/>
                <w:sz w:val="24"/>
                <w:lang w:eastAsia="ru-RU" w:bidi="ru-RU"/>
              </w:rPr>
            </w:pPr>
          </w:p>
          <w:p w:rsidR="00885780" w:rsidRDefault="00885780">
            <w:pPr>
              <w:widowControl w:val="0"/>
              <w:jc w:val="center"/>
            </w:pPr>
          </w:p>
          <w:p w:rsidR="00885780" w:rsidRDefault="00EA60E2">
            <w:pPr>
              <w:widowControl w:val="0"/>
              <w:jc w:val="center"/>
              <w:rPr>
                <w:rFonts w:ascii="Arial" w:hAnsi="Arial"/>
                <w:sz w:val="20"/>
              </w:rPr>
            </w:pPr>
            <w:r>
              <w:rPr>
                <w:rFonts w:ascii="Arial" w:hAnsi="Arial"/>
                <w:sz w:val="20"/>
              </w:rPr>
              <w:t>непредставление или представление не в полном объеме документов, предусмотренных настоящим постановлением</w:t>
            </w:r>
          </w:p>
          <w:p w:rsidR="00885780" w:rsidRDefault="00885780">
            <w:pPr>
              <w:widowControl w:val="0"/>
              <w:jc w:val="center"/>
              <w:rPr>
                <w:rFonts w:ascii="Times New Roman" w:eastAsia="Times New Roman" w:hAnsi="Times New Roman" w:cs="Times New Roman"/>
                <w:sz w:val="24"/>
                <w:lang w:eastAsia="ru-RU" w:bidi="ru-RU"/>
              </w:rPr>
            </w:pPr>
          </w:p>
        </w:tc>
        <w:tc>
          <w:tcPr>
            <w:tcW w:w="18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513"/>
        </w:trPr>
        <w:tc>
          <w:tcPr>
            <w:tcW w:w="731" w:type="dxa"/>
            <w:tcBorders>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2</w:t>
            </w:r>
          </w:p>
        </w:tc>
        <w:tc>
          <w:tcPr>
            <w:tcW w:w="7927" w:type="dxa"/>
            <w:tcBorders>
              <w:left w:val="single" w:sz="4" w:space="0" w:color="000000"/>
              <w:bottom w:val="single" w:sz="4" w:space="0" w:color="000000"/>
            </w:tcBorders>
            <w:shd w:val="clear" w:color="auto" w:fill="FFFFFF"/>
          </w:tcPr>
          <w:p w:rsidR="00885780" w:rsidRDefault="00EA60E2">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Недостоверность сведений, </w:t>
            </w:r>
            <w:r>
              <w:rPr>
                <w:rFonts w:ascii="Times New Roman" w:eastAsia="Times New Roman" w:hAnsi="Times New Roman" w:cs="Times New Roman"/>
                <w:sz w:val="24"/>
                <w:szCs w:val="24"/>
                <w:lang w:eastAsia="ru-RU" w:bidi="ru-RU"/>
              </w:rPr>
              <w:t>содержащихся в представленных документах</w:t>
            </w:r>
          </w:p>
          <w:p w:rsidR="00885780" w:rsidRDefault="00885780">
            <w:pPr>
              <w:widowControl w:val="0"/>
              <w:spacing w:after="0" w:line="240" w:lineRule="auto"/>
              <w:jc w:val="center"/>
              <w:rPr>
                <w:rFonts w:ascii="Times New Roman" w:eastAsia="Times New Roman" w:hAnsi="Times New Roman" w:cs="Times New Roman"/>
                <w:sz w:val="24"/>
                <w:szCs w:val="24"/>
                <w:lang w:eastAsia="ru-RU" w:bidi="ru-RU"/>
              </w:rPr>
            </w:pPr>
          </w:p>
        </w:tc>
        <w:tc>
          <w:tcPr>
            <w:tcW w:w="1878" w:type="dxa"/>
            <w:tcBorders>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r w:rsidR="00885780">
        <w:trPr>
          <w:trHeight w:hRule="exact" w:val="2203"/>
        </w:trPr>
        <w:tc>
          <w:tcPr>
            <w:tcW w:w="731" w:type="dxa"/>
            <w:tcBorders>
              <w:left w:val="single" w:sz="4" w:space="0" w:color="000000"/>
              <w:bottom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3</w:t>
            </w:r>
          </w:p>
        </w:tc>
        <w:tc>
          <w:tcPr>
            <w:tcW w:w="7927" w:type="dxa"/>
            <w:tcBorders>
              <w:left w:val="single" w:sz="4" w:space="0" w:color="000000"/>
              <w:bottom w:val="single" w:sz="4" w:space="0" w:color="000000"/>
            </w:tcBorders>
            <w:shd w:val="clear" w:color="auto" w:fill="FFFFFF"/>
          </w:tcPr>
          <w:p w:rsidR="00885780" w:rsidRDefault="00EA60E2">
            <w:pPr>
              <w:pStyle w:val="ConsPlusNormal4"/>
              <w:jc w:val="center"/>
            </w:pPr>
            <w:proofErr w:type="gramStart"/>
            <w:r>
              <w:rPr>
                <w:rFonts w:ascii="Times New Roman" w:eastAsia="Times New Roman" w:hAnsi="Times New Roman" w:cs="Times New Roman"/>
                <w:color w:val="000000"/>
                <w:kern w:val="0"/>
                <w:sz w:val="24"/>
                <w:lang w:eastAsia="ru-RU" w:bidi="ru-RU"/>
              </w:rPr>
              <w:t xml:space="preserve">Несоответствие гражданина требованиям, указанным статье 1 Федерального закона от 25.10.2002 № 125-ФЗ «О жилищных субсидиях гражданам, выезжающим из районов Крайнего Севера и приравненных к ним местностей», </w:t>
            </w:r>
            <w:r>
              <w:rPr>
                <w:rFonts w:ascii="Times New Roman" w:eastAsia="Times New Roman" w:hAnsi="Times New Roman" w:cs="Times New Roman"/>
                <w:kern w:val="0"/>
                <w:sz w:val="24"/>
                <w:lang w:eastAsia="ru-RU" w:bidi="ru-RU"/>
              </w:rPr>
              <w:t xml:space="preserve">либо в </w:t>
            </w:r>
            <w:r>
              <w:rPr>
                <w:rFonts w:ascii="Times New Roman" w:hAnsi="Times New Roman" w:cs="Times New Roman"/>
                <w:sz w:val="24"/>
              </w:rPr>
              <w:t>статье 2</w:t>
            </w:r>
            <w:r>
              <w:rPr>
                <w:rFonts w:ascii="Times New Roman" w:eastAsia="Times New Roman" w:hAnsi="Times New Roman" w:cs="Times New Roman"/>
                <w:color w:val="000000"/>
                <w:kern w:val="0"/>
                <w:sz w:val="24"/>
                <w:lang w:eastAsia="ru-RU" w:bidi="ru-RU"/>
              </w:rPr>
              <w:t xml:space="preserve"> Федерального закона от 17.07.2011 № 211-ФЗ «О жилищных субсидиях гражданам, выезжающим из закрывающихся населенных пунктов в районах Крайнего Севера и приравненных к ним местностях»</w:t>
            </w:r>
            <w:proofErr w:type="gramEnd"/>
          </w:p>
        </w:tc>
        <w:tc>
          <w:tcPr>
            <w:tcW w:w="1878" w:type="dxa"/>
            <w:tcBorders>
              <w:left w:val="single" w:sz="4" w:space="0" w:color="000000"/>
              <w:bottom w:val="single" w:sz="4" w:space="0" w:color="000000"/>
              <w:right w:val="single" w:sz="4" w:space="0" w:color="000000"/>
            </w:tcBorders>
            <w:shd w:val="clear" w:color="auto" w:fill="FFFFFF"/>
            <w:vAlign w:val="center"/>
          </w:tcPr>
          <w:p w:rsidR="00885780" w:rsidRDefault="00EA60E2">
            <w:pPr>
              <w:widowControl w:val="0"/>
              <w:spacing w:after="0" w:line="240" w:lineRule="auto"/>
              <w:jc w:val="center"/>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А-Г</w:t>
            </w:r>
          </w:p>
        </w:tc>
      </w:tr>
    </w:tbl>
    <w:p w:rsidR="00885780" w:rsidRDefault="00885780">
      <w:pPr>
        <w:spacing w:after="0" w:line="240" w:lineRule="auto"/>
        <w:jc w:val="right"/>
        <w:rPr>
          <w:rFonts w:ascii="Times New Roman" w:hAnsi="Times New Roman"/>
          <w:sz w:val="28"/>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885780">
      <w:pPr>
        <w:widowControl w:val="0"/>
        <w:tabs>
          <w:tab w:val="left" w:pos="5812"/>
        </w:tabs>
        <w:spacing w:after="0" w:line="240" w:lineRule="auto"/>
        <w:jc w:val="right"/>
        <w:rPr>
          <w:rFonts w:ascii="Times New Roman" w:hAnsi="Times New Roman"/>
        </w:rPr>
      </w:pPr>
    </w:p>
    <w:p w:rsidR="00885780" w:rsidRDefault="00EA60E2">
      <w:pPr>
        <w:widowControl w:val="0"/>
        <w:tabs>
          <w:tab w:val="left" w:pos="5812"/>
        </w:tabs>
        <w:spacing w:after="0" w:line="240" w:lineRule="auto"/>
        <w:jc w:val="right"/>
        <w:rPr>
          <w:color w:val="auto"/>
        </w:rPr>
      </w:pPr>
      <w:r>
        <w:rPr>
          <w:rFonts w:ascii="Times New Roman" w:hAnsi="Times New Roman"/>
          <w:sz w:val="24"/>
        </w:rPr>
        <w:lastRenderedPageBreak/>
        <w:t xml:space="preserve">Приложение </w:t>
      </w:r>
      <w:r>
        <w:rPr>
          <w:rFonts w:ascii="Times New Roman" w:hAnsi="Times New Roman"/>
          <w:sz w:val="24"/>
        </w:rPr>
        <w:t>5</w:t>
      </w:r>
    </w:p>
    <w:p w:rsidR="00885780" w:rsidRDefault="00EA60E2">
      <w:pPr>
        <w:pStyle w:val="ConsPlusNormal11"/>
        <w:tabs>
          <w:tab w:val="left" w:pos="5812"/>
        </w:tabs>
        <w:jc w:val="right"/>
        <w:rPr>
          <w:rFonts w:ascii="Times New Roman" w:hAnsi="Times New Roman"/>
        </w:rPr>
      </w:pPr>
      <w:r>
        <w:rPr>
          <w:rFonts w:ascii="Times New Roman" w:hAnsi="Times New Roman"/>
        </w:rPr>
        <w:t>к административному регламенту</w:t>
      </w:r>
    </w:p>
    <w:p w:rsidR="00885780" w:rsidRDefault="00EA60E2">
      <w:pPr>
        <w:pStyle w:val="ConsPlusNormal11"/>
        <w:tabs>
          <w:tab w:val="left" w:pos="5812"/>
        </w:tabs>
        <w:jc w:val="right"/>
        <w:rPr>
          <w:rFonts w:ascii="Times New Roman" w:hAnsi="Times New Roman"/>
        </w:rPr>
      </w:pPr>
      <w:r>
        <w:rPr>
          <w:rFonts w:ascii="Times New Roman" w:hAnsi="Times New Roman"/>
        </w:rPr>
        <w:t>предоставления муниципальной услуги</w:t>
      </w:r>
    </w:p>
    <w:p w:rsidR="00885780" w:rsidRDefault="00EA60E2">
      <w:pPr>
        <w:pStyle w:val="ConsPlusNormal11"/>
        <w:tabs>
          <w:tab w:val="left" w:pos="5812"/>
        </w:tabs>
        <w:jc w:val="right"/>
        <w:rPr>
          <w:rFonts w:ascii="Times New Roman" w:hAnsi="Times New Roman"/>
          <w:b/>
          <w:sz w:val="28"/>
        </w:rPr>
      </w:pPr>
      <w:r>
        <w:rPr>
          <w:rFonts w:ascii="Times New Roman" w:hAnsi="Times New Roman"/>
        </w:rPr>
        <w:t>«</w:t>
      </w:r>
      <w:r>
        <w:rPr>
          <w:rFonts w:ascii="Times New Roman" w:eastAsia="Times New Roman" w:hAnsi="Times New Roman" w:cs="Times New Roman"/>
          <w:color w:val="auto"/>
          <w:szCs w:val="24"/>
          <w:lang w:eastAsia="ru-RU" w:bidi="ar-SA"/>
        </w:rPr>
        <w:t xml:space="preserve">Регистрация и учет граждан, имеющих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право на получение социальных выплат </w:t>
      </w:r>
      <w:proofErr w:type="gramStart"/>
      <w:r>
        <w:rPr>
          <w:rFonts w:ascii="Times New Roman" w:eastAsia="Times New Roman" w:hAnsi="Times New Roman" w:cs="Times New Roman"/>
          <w:color w:val="auto"/>
          <w:sz w:val="24"/>
          <w:szCs w:val="24"/>
          <w:lang w:eastAsia="ru-RU" w:bidi="ar-SA"/>
        </w:rPr>
        <w:t>для</w:t>
      </w:r>
      <w:proofErr w:type="gramEnd"/>
      <w:r>
        <w:rPr>
          <w:rFonts w:ascii="Times New Roman" w:eastAsia="Times New Roman" w:hAnsi="Times New Roman" w:cs="Times New Roman"/>
          <w:color w:val="auto"/>
          <w:sz w:val="24"/>
          <w:szCs w:val="24"/>
          <w:lang w:eastAsia="ru-RU" w:bidi="ar-SA"/>
        </w:rPr>
        <w:t xml:space="preserve">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приобретения жилья в связи с переселением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 xml:space="preserve">из районов Крайнего Севера и приравненных </w:t>
      </w:r>
    </w:p>
    <w:p w:rsidR="00885780" w:rsidRDefault="00EA60E2">
      <w:pPr>
        <w:spacing w:after="0" w:line="240" w:lineRule="auto"/>
        <w:jc w:val="right"/>
        <w:rPr>
          <w:rFonts w:ascii="Times New Roman" w:eastAsia="Times New Roman" w:hAnsi="Times New Roman" w:cs="Times New Roman"/>
          <w:color w:val="auto"/>
          <w:sz w:val="24"/>
          <w:szCs w:val="24"/>
          <w:lang w:eastAsia="ru-RU" w:bidi="ar-SA"/>
        </w:rPr>
      </w:pPr>
      <w:r>
        <w:rPr>
          <w:rFonts w:ascii="Times New Roman" w:eastAsia="Times New Roman" w:hAnsi="Times New Roman" w:cs="Times New Roman"/>
          <w:color w:val="auto"/>
          <w:sz w:val="24"/>
          <w:szCs w:val="24"/>
          <w:lang w:eastAsia="ru-RU" w:bidi="ar-SA"/>
        </w:rPr>
        <w:t>к ним местностей</w:t>
      </w:r>
      <w:r>
        <w:rPr>
          <w:rFonts w:ascii="Times New Roman" w:hAnsi="Times New Roman"/>
        </w:rPr>
        <w:t>»</w:t>
      </w:r>
    </w:p>
    <w:p w:rsidR="00885780" w:rsidRDefault="00885780">
      <w:pPr>
        <w:spacing w:after="0" w:line="240" w:lineRule="auto"/>
        <w:jc w:val="right"/>
        <w:rPr>
          <w:rFonts w:ascii="Times New Roman" w:eastAsia="Times New Roman" w:hAnsi="Times New Roman" w:cs="Times New Roman"/>
          <w:color w:val="auto"/>
          <w:sz w:val="24"/>
          <w:szCs w:val="24"/>
          <w:lang w:eastAsia="ru-RU" w:bidi="ar-SA"/>
        </w:rPr>
      </w:pPr>
    </w:p>
    <w:p w:rsidR="00885780" w:rsidRDefault="00885780">
      <w:pPr>
        <w:spacing w:after="0" w:line="240" w:lineRule="auto"/>
        <w:jc w:val="right"/>
        <w:rPr>
          <w:rFonts w:ascii="Times New Roman" w:eastAsia="Times New Roman" w:hAnsi="Times New Roman" w:cs="Times New Roman"/>
          <w:color w:val="auto"/>
          <w:sz w:val="24"/>
          <w:szCs w:val="24"/>
          <w:lang w:eastAsia="ru-RU" w:bidi="ar-SA"/>
        </w:rPr>
      </w:pPr>
    </w:p>
    <w:p w:rsidR="00885780" w:rsidRDefault="00885780">
      <w:pPr>
        <w:spacing w:after="0" w:line="240" w:lineRule="auto"/>
        <w:jc w:val="right"/>
        <w:rPr>
          <w:rFonts w:ascii="Times New Roman" w:eastAsia="Times New Roman" w:hAnsi="Times New Roman" w:cs="Times New Roman"/>
          <w:color w:val="auto"/>
          <w:sz w:val="24"/>
          <w:szCs w:val="24"/>
          <w:lang w:eastAsia="ru-RU" w:bidi="ar-SA"/>
        </w:rPr>
      </w:pPr>
    </w:p>
    <w:p w:rsidR="00885780" w:rsidRDefault="00885780">
      <w:pPr>
        <w:spacing w:after="0" w:line="240" w:lineRule="auto"/>
        <w:jc w:val="right"/>
        <w:rPr>
          <w:rFonts w:ascii="Times New Roman" w:eastAsia="Times New Roman" w:hAnsi="Times New Roman" w:cs="Times New Roman"/>
          <w:color w:val="auto"/>
          <w:sz w:val="24"/>
          <w:szCs w:val="24"/>
          <w:lang w:eastAsia="ru-RU" w:bidi="ar-SA"/>
        </w:rPr>
      </w:pPr>
    </w:p>
    <w:p w:rsidR="00885780" w:rsidRDefault="00EA60E2">
      <w:pPr>
        <w:pStyle w:val="2"/>
        <w:numPr>
          <w:ilvl w:val="1"/>
          <w:numId w:val="1"/>
        </w:numPr>
        <w:spacing w:before="0" w:after="0" w:line="240" w:lineRule="auto"/>
        <w:jc w:val="right"/>
        <w:rPr>
          <w:sz w:val="22"/>
          <w:szCs w:val="22"/>
        </w:rPr>
      </w:pPr>
      <w:r>
        <w:rPr>
          <w:rFonts w:ascii="Times New Roman" w:hAnsi="Times New Roman"/>
          <w:b w:val="0"/>
          <w:i w:val="0"/>
          <w:sz w:val="22"/>
          <w:szCs w:val="22"/>
        </w:rPr>
        <w:t>В администрацию Прокопьевского</w:t>
      </w:r>
    </w:p>
    <w:p w:rsidR="00885780" w:rsidRDefault="00EA60E2">
      <w:pPr>
        <w:pStyle w:val="2"/>
        <w:numPr>
          <w:ilvl w:val="1"/>
          <w:numId w:val="1"/>
        </w:numPr>
        <w:spacing w:before="0" w:after="0" w:line="240" w:lineRule="auto"/>
        <w:jc w:val="right"/>
        <w:rPr>
          <w:sz w:val="22"/>
          <w:szCs w:val="22"/>
        </w:rPr>
      </w:pPr>
      <w:r>
        <w:rPr>
          <w:rFonts w:ascii="Times New Roman" w:hAnsi="Times New Roman"/>
          <w:b w:val="0"/>
          <w:i w:val="0"/>
          <w:sz w:val="22"/>
          <w:szCs w:val="22"/>
        </w:rPr>
        <w:t>муниципального округа</w:t>
      </w:r>
    </w:p>
    <w:p w:rsidR="00885780" w:rsidRDefault="00885780">
      <w:pPr>
        <w:spacing w:after="0" w:line="240" w:lineRule="auto"/>
        <w:jc w:val="right"/>
        <w:rPr>
          <w:szCs w:val="22"/>
        </w:rPr>
      </w:pPr>
    </w:p>
    <w:p w:rsidR="00885780" w:rsidRDefault="00EA60E2">
      <w:pPr>
        <w:spacing w:after="0" w:line="240" w:lineRule="auto"/>
        <w:jc w:val="right"/>
        <w:rPr>
          <w:rFonts w:ascii="Times New Roman" w:hAnsi="Times New Roman"/>
          <w:sz w:val="20"/>
        </w:rPr>
      </w:pPr>
      <w:r>
        <w:rPr>
          <w:rFonts w:ascii="Times New Roman" w:hAnsi="Times New Roman"/>
          <w:sz w:val="24"/>
        </w:rPr>
        <w:t xml:space="preserve">от </w:t>
      </w:r>
      <w:r>
        <w:rPr>
          <w:rFonts w:ascii="XO Thames" w:hAnsi="XO Thames"/>
          <w:sz w:val="24"/>
          <w:szCs w:val="24"/>
        </w:rPr>
        <w:t>гражданин</w:t>
      </w:r>
      <w:proofErr w:type="gramStart"/>
      <w:r>
        <w:rPr>
          <w:rFonts w:ascii="XO Thames" w:hAnsi="XO Thames"/>
          <w:sz w:val="24"/>
          <w:szCs w:val="24"/>
        </w:rPr>
        <w:t>а(</w:t>
      </w:r>
      <w:proofErr w:type="spellStart"/>
      <w:proofErr w:type="gramEnd"/>
      <w:r>
        <w:rPr>
          <w:rFonts w:ascii="XO Thames" w:hAnsi="XO Thames"/>
          <w:sz w:val="24"/>
          <w:szCs w:val="24"/>
        </w:rPr>
        <w:t>ки</w:t>
      </w:r>
      <w:proofErr w:type="spellEnd"/>
      <w:r>
        <w:rPr>
          <w:rFonts w:ascii="XO Thames" w:hAnsi="XO Thames"/>
          <w:sz w:val="24"/>
          <w:szCs w:val="24"/>
        </w:rPr>
        <w:t>)</w:t>
      </w:r>
      <w:r>
        <w:rPr>
          <w:rFonts w:ascii="Times New Roman" w:hAnsi="Times New Roman"/>
          <w:sz w:val="24"/>
        </w:rPr>
        <w:t xml:space="preserve"> ___________________________</w:t>
      </w:r>
    </w:p>
    <w:p w:rsidR="00885780" w:rsidRDefault="00EA60E2">
      <w:pPr>
        <w:spacing w:after="0" w:line="240" w:lineRule="auto"/>
        <w:jc w:val="right"/>
        <w:rPr>
          <w:sz w:val="18"/>
          <w:szCs w:val="18"/>
        </w:rPr>
      </w:pPr>
      <w:r>
        <w:rPr>
          <w:rFonts w:ascii="Times New Roman" w:hAnsi="Times New Roman"/>
          <w:sz w:val="16"/>
          <w:szCs w:val="16"/>
        </w:rPr>
        <w:t>(фамилия, имя, отчество заявителя полностью</w:t>
      </w:r>
      <w:r>
        <w:rPr>
          <w:rFonts w:ascii="Times New Roman" w:hAnsi="Times New Roman"/>
          <w:sz w:val="18"/>
          <w:szCs w:val="18"/>
        </w:rPr>
        <w:t>)</w:t>
      </w:r>
    </w:p>
    <w:p w:rsidR="00885780" w:rsidRDefault="00EA60E2">
      <w:pPr>
        <w:pStyle w:val="3"/>
        <w:numPr>
          <w:ilvl w:val="2"/>
          <w:numId w:val="1"/>
        </w:numPr>
        <w:spacing w:before="0" w:after="0" w:line="240" w:lineRule="auto"/>
        <w:jc w:val="right"/>
      </w:pPr>
      <w:r>
        <w:rPr>
          <w:rFonts w:ascii="Times New Roman" w:hAnsi="Times New Roman"/>
          <w:sz w:val="24"/>
        </w:rPr>
        <w:t>_____________________________________________</w:t>
      </w:r>
    </w:p>
    <w:p w:rsidR="00885780" w:rsidRDefault="00EA60E2">
      <w:pPr>
        <w:spacing w:after="0" w:line="240" w:lineRule="auto"/>
        <w:jc w:val="right"/>
        <w:rPr>
          <w:rFonts w:ascii="Times New Roman" w:hAnsi="Times New Roman"/>
          <w:sz w:val="20"/>
        </w:rPr>
      </w:pPr>
      <w:r>
        <w:t>_________________________________________________</w:t>
      </w:r>
    </w:p>
    <w:p w:rsidR="00885780" w:rsidRDefault="00EA60E2">
      <w:pPr>
        <w:spacing w:after="0" w:line="240" w:lineRule="auto"/>
        <w:jc w:val="right"/>
        <w:rPr>
          <w:sz w:val="16"/>
          <w:szCs w:val="16"/>
        </w:rPr>
      </w:pPr>
      <w:r>
        <w:rPr>
          <w:rFonts w:ascii="Times New Roman" w:hAnsi="Times New Roman"/>
          <w:sz w:val="16"/>
          <w:szCs w:val="16"/>
        </w:rPr>
        <w:t>(проживающег</w:t>
      </w:r>
      <w:proofErr w:type="gramStart"/>
      <w:r>
        <w:rPr>
          <w:rFonts w:ascii="Times New Roman" w:hAnsi="Times New Roman"/>
          <w:sz w:val="16"/>
          <w:szCs w:val="16"/>
        </w:rPr>
        <w:t>о(</w:t>
      </w:r>
      <w:proofErr w:type="gramEnd"/>
      <w:r>
        <w:rPr>
          <w:rFonts w:ascii="Times New Roman" w:hAnsi="Times New Roman"/>
          <w:sz w:val="16"/>
          <w:szCs w:val="16"/>
        </w:rPr>
        <w:t>ей) по адресу)</w:t>
      </w:r>
    </w:p>
    <w:p w:rsidR="00885780" w:rsidRDefault="00EA60E2">
      <w:pPr>
        <w:spacing w:after="0" w:line="240" w:lineRule="auto"/>
        <w:jc w:val="right"/>
        <w:rPr>
          <w:rFonts w:ascii="Times New Roman" w:hAnsi="Times New Roman"/>
          <w:sz w:val="20"/>
        </w:rPr>
      </w:pPr>
      <w:r>
        <w:rPr>
          <w:rFonts w:ascii="Times New Roman" w:hAnsi="Times New Roman"/>
          <w:sz w:val="24"/>
        </w:rPr>
        <w:t>_____________________________________________</w:t>
      </w:r>
    </w:p>
    <w:p w:rsidR="00885780" w:rsidRDefault="00EA60E2">
      <w:pPr>
        <w:spacing w:after="0" w:line="240" w:lineRule="auto"/>
        <w:jc w:val="right"/>
        <w:rPr>
          <w:rFonts w:ascii="Times New Roman" w:hAnsi="Times New Roman"/>
          <w:sz w:val="16"/>
          <w:szCs w:val="16"/>
        </w:rPr>
      </w:pPr>
      <w:r>
        <w:rPr>
          <w:rFonts w:ascii="Times New Roman" w:hAnsi="Times New Roman"/>
          <w:sz w:val="16"/>
          <w:szCs w:val="16"/>
        </w:rPr>
        <w:t>(почтовый адрес)</w:t>
      </w:r>
    </w:p>
    <w:p w:rsidR="00885780" w:rsidRDefault="00EA60E2">
      <w:pPr>
        <w:spacing w:after="0" w:line="240" w:lineRule="auto"/>
        <w:jc w:val="right"/>
        <w:rPr>
          <w:rFonts w:ascii="Times New Roman" w:hAnsi="Times New Roman"/>
          <w:sz w:val="20"/>
        </w:rPr>
      </w:pPr>
      <w:r>
        <w:rPr>
          <w:rFonts w:ascii="Times New Roman" w:hAnsi="Times New Roman"/>
          <w:sz w:val="24"/>
        </w:rPr>
        <w:t>_____________________________________________</w:t>
      </w:r>
    </w:p>
    <w:p w:rsidR="00885780" w:rsidRDefault="00EA60E2">
      <w:pPr>
        <w:spacing w:after="0" w:line="240" w:lineRule="auto"/>
        <w:jc w:val="right"/>
        <w:rPr>
          <w:rFonts w:ascii="Times New Roman" w:hAnsi="Times New Roman"/>
          <w:b/>
          <w:sz w:val="16"/>
          <w:szCs w:val="16"/>
        </w:rPr>
      </w:pPr>
      <w:r>
        <w:rPr>
          <w:rFonts w:ascii="Times New Roman" w:hAnsi="Times New Roman"/>
          <w:sz w:val="16"/>
          <w:szCs w:val="16"/>
        </w:rPr>
        <w:t>(контактные телефоны)</w:t>
      </w:r>
    </w:p>
    <w:p w:rsidR="00885780" w:rsidRDefault="00885780">
      <w:pPr>
        <w:spacing w:after="0" w:line="240" w:lineRule="auto"/>
        <w:jc w:val="right"/>
        <w:rPr>
          <w:rFonts w:ascii="Times New Roman" w:hAnsi="Times New Roman"/>
          <w:b/>
          <w:sz w:val="24"/>
        </w:rPr>
      </w:pPr>
    </w:p>
    <w:p w:rsidR="00885780" w:rsidRDefault="00EA60E2">
      <w:pPr>
        <w:pStyle w:val="3"/>
        <w:numPr>
          <w:ilvl w:val="2"/>
          <w:numId w:val="1"/>
        </w:numPr>
        <w:spacing w:before="0" w:after="0" w:line="240" w:lineRule="auto"/>
        <w:jc w:val="center"/>
        <w:rPr>
          <w:b w:val="0"/>
        </w:rPr>
      </w:pPr>
      <w:r>
        <w:rPr>
          <w:rFonts w:ascii="Times New Roman" w:hAnsi="Times New Roman"/>
          <w:b w:val="0"/>
          <w:sz w:val="28"/>
        </w:rPr>
        <w:t>ЗАЯВЛЕНИЕ</w:t>
      </w:r>
    </w:p>
    <w:p w:rsidR="00885780" w:rsidRDefault="00885780">
      <w:pPr>
        <w:spacing w:after="0" w:line="240" w:lineRule="auto"/>
        <w:jc w:val="center"/>
      </w:pPr>
    </w:p>
    <w:p w:rsidR="00885780" w:rsidRDefault="00EA60E2">
      <w:pPr>
        <w:spacing w:after="0" w:line="240" w:lineRule="auto"/>
        <w:jc w:val="both"/>
        <w:rPr>
          <w:rFonts w:ascii="Times New Roman" w:hAnsi="Times New Roman"/>
          <w:sz w:val="24"/>
        </w:rPr>
      </w:pPr>
      <w:r>
        <w:rPr>
          <w:rFonts w:ascii="XO Thames" w:hAnsi="XO Thames"/>
          <w:sz w:val="24"/>
          <w:szCs w:val="24"/>
        </w:rPr>
        <w:t>Прошу включить меня,</w:t>
      </w:r>
      <w:r>
        <w:rPr>
          <w:rFonts w:ascii="XO Thames" w:hAnsi="XO Thames"/>
          <w:sz w:val="24"/>
        </w:rPr>
        <w:t>__________________________________________________________</w:t>
      </w:r>
    </w:p>
    <w:p w:rsidR="00885780" w:rsidRDefault="00EA60E2">
      <w:pPr>
        <w:pStyle w:val="ConsPlusNormal4"/>
        <w:jc w:val="center"/>
        <w:rPr>
          <w:rFonts w:ascii="XO Thames" w:hAnsi="XO Thames"/>
          <w:szCs w:val="16"/>
        </w:rPr>
      </w:pPr>
      <w:r>
        <w:rPr>
          <w:rFonts w:ascii="XO Thames" w:hAnsi="XO Thames"/>
          <w:szCs w:val="16"/>
        </w:rPr>
        <w:t>(</w:t>
      </w:r>
      <w:proofErr w:type="spellStart"/>
      <w:r>
        <w:rPr>
          <w:rFonts w:ascii="XO Thames" w:hAnsi="XO Thames"/>
          <w:szCs w:val="16"/>
        </w:rPr>
        <w:t>ф.и.о.</w:t>
      </w:r>
      <w:proofErr w:type="spellEnd"/>
      <w:r>
        <w:rPr>
          <w:rFonts w:ascii="XO Thames" w:hAnsi="XO Thames"/>
          <w:szCs w:val="16"/>
        </w:rPr>
        <w:t>)</w:t>
      </w:r>
    </w:p>
    <w:p w:rsidR="00885780" w:rsidRDefault="00EA60E2">
      <w:pPr>
        <w:pStyle w:val="ConsPlusNormal4"/>
        <w:jc w:val="both"/>
      </w:pPr>
      <w:r>
        <w:rPr>
          <w:rFonts w:ascii="XO Thames" w:hAnsi="XO Thames"/>
          <w:sz w:val="24"/>
        </w:rPr>
        <w:t xml:space="preserve">в список граждан, и </w:t>
      </w:r>
      <w:r>
        <w:rPr>
          <w:rFonts w:ascii="Times New Roman" w:eastAsia="Times New Roman" w:hAnsi="Times New Roman" w:cs="Times New Roman"/>
          <w:sz w:val="24"/>
          <w:lang w:eastAsia="ru-RU" w:bidi="ar-SA"/>
        </w:rPr>
        <w:t>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Pr>
          <w:rFonts w:ascii="XO Thames" w:hAnsi="XO Thames"/>
          <w:sz w:val="24"/>
        </w:rPr>
        <w:t xml:space="preserve"> ___________________________________________________________________</w:t>
      </w:r>
    </w:p>
    <w:p w:rsidR="00885780" w:rsidRDefault="00EA60E2">
      <w:pPr>
        <w:pStyle w:val="ConsPlusNormal4"/>
        <w:jc w:val="both"/>
        <w:rPr>
          <w:rFonts w:ascii="XO Thames" w:hAnsi="XO Thames"/>
          <w:sz w:val="24"/>
        </w:rPr>
      </w:pPr>
      <w:r>
        <w:rPr>
          <w:rFonts w:ascii="XO Thames" w:hAnsi="XO Thames"/>
          <w:sz w:val="24"/>
        </w:rPr>
        <w:t>_____________________________________________________________________________</w:t>
      </w:r>
    </w:p>
    <w:p w:rsidR="00885780" w:rsidRDefault="00EA60E2">
      <w:pPr>
        <w:pStyle w:val="ConsPlusNormal4"/>
        <w:jc w:val="both"/>
        <w:rPr>
          <w:rFonts w:ascii="XO Thames" w:hAnsi="XO Thames"/>
          <w:sz w:val="24"/>
        </w:rPr>
      </w:pPr>
      <w:r>
        <w:rPr>
          <w:rFonts w:ascii="XO Thames" w:hAnsi="XO Thames"/>
          <w:sz w:val="24"/>
        </w:rPr>
        <w:t>_____________________________________________________________________________</w:t>
      </w:r>
    </w:p>
    <w:p w:rsidR="00885780" w:rsidRDefault="00EA60E2">
      <w:pPr>
        <w:pStyle w:val="ConsPlusNormal4"/>
        <w:jc w:val="center"/>
        <w:rPr>
          <w:rFonts w:ascii="XO Thames" w:hAnsi="XO Thames"/>
          <w:szCs w:val="16"/>
        </w:rPr>
      </w:pPr>
      <w:r>
        <w:rPr>
          <w:rFonts w:ascii="XO Thames" w:hAnsi="XO Thames"/>
          <w:szCs w:val="16"/>
        </w:rPr>
        <w:t>(наименование мест (места), где желает приобрести жилое помещение)</w:t>
      </w:r>
    </w:p>
    <w:p w:rsidR="00885780" w:rsidRDefault="00EA60E2">
      <w:pPr>
        <w:pStyle w:val="ConsPlusNormal4"/>
        <w:jc w:val="both"/>
        <w:rPr>
          <w:rFonts w:ascii="XO Thames" w:hAnsi="XO Thames"/>
          <w:sz w:val="24"/>
        </w:rPr>
      </w:pPr>
      <w:proofErr w:type="gramStart"/>
      <w:r>
        <w:rPr>
          <w:rFonts w:ascii="XO Thames" w:hAnsi="XO Thames"/>
          <w:sz w:val="24"/>
        </w:rPr>
        <w:t>Адреса регистрации по месту жител</w:t>
      </w:r>
      <w:r>
        <w:rPr>
          <w:rFonts w:ascii="XO Thames" w:hAnsi="XO Thames"/>
          <w:sz w:val="24"/>
        </w:rPr>
        <w:t>ьства в районах Крайнего Севера и приравненных к ним местностях начиная с 31 декабря 1991 г. (указываются только гражданами,  представляющими заявление в целях постановки на учет в качестве имеющего право на получение социальной выплаты для приобретения жи</w:t>
      </w:r>
      <w:r>
        <w:rPr>
          <w:rFonts w:ascii="XO Thames" w:hAnsi="XO Thames"/>
          <w:sz w:val="24"/>
        </w:rPr>
        <w:t xml:space="preserve">лья в соответствии с Федеральным законом </w:t>
      </w:r>
      <w:r>
        <w:rPr>
          <w:rFonts w:ascii="Times New Roman" w:eastAsia="Times New Roman" w:hAnsi="Times New Roman" w:cs="Times New Roman"/>
          <w:color w:val="000000"/>
          <w:kern w:val="0"/>
          <w:sz w:val="24"/>
          <w:lang w:eastAsia="ru-RU" w:bidi="ru-RU"/>
        </w:rPr>
        <w:t>от 17.07.2011 № 211-ФЗ «О жилищных субсидиях гражданам, выезжающим из закрывающихся населенных пунктов в районах</w:t>
      </w:r>
      <w:proofErr w:type="gramEnd"/>
      <w:r>
        <w:rPr>
          <w:rFonts w:ascii="Times New Roman" w:eastAsia="Times New Roman" w:hAnsi="Times New Roman" w:cs="Times New Roman"/>
          <w:color w:val="000000"/>
          <w:kern w:val="0"/>
          <w:sz w:val="24"/>
          <w:lang w:eastAsia="ru-RU" w:bidi="ru-RU"/>
        </w:rPr>
        <w:t xml:space="preserve"> </w:t>
      </w:r>
      <w:proofErr w:type="gramStart"/>
      <w:r>
        <w:rPr>
          <w:rFonts w:ascii="Times New Roman" w:eastAsia="Times New Roman" w:hAnsi="Times New Roman" w:cs="Times New Roman"/>
          <w:color w:val="000000"/>
          <w:kern w:val="0"/>
          <w:sz w:val="24"/>
          <w:lang w:eastAsia="ru-RU" w:bidi="ru-RU"/>
        </w:rPr>
        <w:t>Крайнего Севера и приравненных к ним местностях»</w:t>
      </w:r>
      <w:r>
        <w:rPr>
          <w:rFonts w:ascii="XO Thames" w:hAnsi="XO Thames"/>
          <w:sz w:val="24"/>
        </w:rPr>
        <w:t>):</w:t>
      </w:r>
      <w:proofErr w:type="gramEnd"/>
    </w:p>
    <w:tbl>
      <w:tblPr>
        <w:tblW w:w="9631" w:type="dxa"/>
        <w:tblInd w:w="67" w:type="dxa"/>
        <w:tblLayout w:type="fixed"/>
        <w:tblCellMar>
          <w:top w:w="102" w:type="dxa"/>
          <w:left w:w="62" w:type="dxa"/>
          <w:bottom w:w="102" w:type="dxa"/>
          <w:right w:w="62" w:type="dxa"/>
        </w:tblCellMar>
        <w:tblLook w:val="04A0" w:firstRow="1" w:lastRow="0" w:firstColumn="1" w:lastColumn="0" w:noHBand="0" w:noVBand="1"/>
      </w:tblPr>
      <w:tblGrid>
        <w:gridCol w:w="1911"/>
        <w:gridCol w:w="1914"/>
        <w:gridCol w:w="5806"/>
      </w:tblGrid>
      <w:tr w:rsidR="00885780">
        <w:trPr>
          <w:trHeight w:val="448"/>
        </w:trPr>
        <w:tc>
          <w:tcPr>
            <w:tcW w:w="3825" w:type="dxa"/>
            <w:gridSpan w:val="2"/>
            <w:tcBorders>
              <w:top w:val="single" w:sz="4" w:space="0" w:color="000000"/>
              <w:left w:val="single" w:sz="4" w:space="0" w:color="000000"/>
              <w:bottom w:val="single" w:sz="4" w:space="0" w:color="000000"/>
              <w:right w:val="single" w:sz="4" w:space="0" w:color="000000"/>
            </w:tcBorders>
          </w:tcPr>
          <w:p w:rsidR="00885780" w:rsidRDefault="00EA60E2">
            <w:pPr>
              <w:pStyle w:val="ConsPlusNormal4"/>
              <w:jc w:val="center"/>
              <w:rPr>
                <w:rFonts w:ascii="XO Thames" w:hAnsi="XO Thames"/>
                <w:sz w:val="24"/>
              </w:rPr>
            </w:pPr>
            <w:r>
              <w:rPr>
                <w:rFonts w:ascii="XO Thames" w:hAnsi="XO Thames"/>
                <w:sz w:val="24"/>
              </w:rPr>
              <w:t>Период проживания</w:t>
            </w:r>
          </w:p>
        </w:tc>
        <w:tc>
          <w:tcPr>
            <w:tcW w:w="5806" w:type="dxa"/>
            <w:vMerge w:val="restart"/>
            <w:tcBorders>
              <w:top w:val="single" w:sz="4" w:space="0" w:color="000000"/>
              <w:left w:val="single" w:sz="4" w:space="0" w:color="000000"/>
              <w:bottom w:val="single" w:sz="4" w:space="0" w:color="000000"/>
              <w:right w:val="single" w:sz="4" w:space="0" w:color="000000"/>
            </w:tcBorders>
          </w:tcPr>
          <w:p w:rsidR="00885780" w:rsidRDefault="00EA60E2">
            <w:pPr>
              <w:pStyle w:val="ConsPlusNormal4"/>
              <w:jc w:val="center"/>
              <w:rPr>
                <w:rFonts w:ascii="XO Thames" w:hAnsi="XO Thames"/>
                <w:sz w:val="24"/>
              </w:rPr>
            </w:pPr>
            <w:r>
              <w:rPr>
                <w:rFonts w:ascii="XO Thames" w:hAnsi="XO Thames"/>
                <w:sz w:val="24"/>
              </w:rPr>
              <w:t>Адрес регистрации по месту житель</w:t>
            </w:r>
            <w:r>
              <w:rPr>
                <w:rFonts w:ascii="XO Thames" w:hAnsi="XO Thames"/>
                <w:sz w:val="24"/>
              </w:rPr>
              <w:t>ства</w:t>
            </w:r>
          </w:p>
        </w:tc>
      </w:tr>
      <w:tr w:rsidR="00885780">
        <w:trPr>
          <w:trHeight w:val="448"/>
        </w:trPr>
        <w:tc>
          <w:tcPr>
            <w:tcW w:w="1911" w:type="dxa"/>
            <w:tcBorders>
              <w:top w:val="single" w:sz="4" w:space="0" w:color="000000"/>
              <w:left w:val="single" w:sz="4" w:space="0" w:color="000000"/>
              <w:bottom w:val="single" w:sz="4" w:space="0" w:color="000000"/>
              <w:right w:val="single" w:sz="4" w:space="0" w:color="000000"/>
            </w:tcBorders>
          </w:tcPr>
          <w:p w:rsidR="00885780" w:rsidRDefault="00EA60E2">
            <w:pPr>
              <w:pStyle w:val="ConsPlusNormal4"/>
              <w:jc w:val="both"/>
              <w:rPr>
                <w:rFonts w:ascii="XO Thames" w:hAnsi="XO Thames"/>
                <w:sz w:val="24"/>
              </w:rPr>
            </w:pPr>
            <w:r>
              <w:rPr>
                <w:rFonts w:ascii="XO Thames" w:hAnsi="XO Thames"/>
                <w:sz w:val="24"/>
              </w:rPr>
              <w:t>с (месяц, год)</w:t>
            </w:r>
          </w:p>
        </w:tc>
        <w:tc>
          <w:tcPr>
            <w:tcW w:w="1914" w:type="dxa"/>
            <w:tcBorders>
              <w:top w:val="single" w:sz="4" w:space="0" w:color="000000"/>
              <w:left w:val="single" w:sz="4" w:space="0" w:color="000000"/>
              <w:bottom w:val="single" w:sz="4" w:space="0" w:color="000000"/>
              <w:right w:val="single" w:sz="4" w:space="0" w:color="000000"/>
            </w:tcBorders>
          </w:tcPr>
          <w:p w:rsidR="00885780" w:rsidRDefault="00EA60E2">
            <w:pPr>
              <w:pStyle w:val="ConsPlusNormal4"/>
              <w:jc w:val="both"/>
              <w:rPr>
                <w:rFonts w:ascii="XO Thames" w:hAnsi="XO Thames"/>
                <w:sz w:val="24"/>
              </w:rPr>
            </w:pPr>
            <w:r>
              <w:rPr>
                <w:rFonts w:ascii="XO Thames" w:hAnsi="XO Thames"/>
                <w:sz w:val="24"/>
              </w:rPr>
              <w:t>по (месяц, год)</w:t>
            </w:r>
          </w:p>
        </w:tc>
        <w:tc>
          <w:tcPr>
            <w:tcW w:w="5806" w:type="dxa"/>
            <w:vMerge/>
            <w:tcBorders>
              <w:top w:val="single" w:sz="4" w:space="0" w:color="000000"/>
              <w:left w:val="single" w:sz="4" w:space="0" w:color="000000"/>
              <w:bottom w:val="single" w:sz="4" w:space="0" w:color="000000"/>
              <w:right w:val="single" w:sz="4" w:space="0" w:color="000000"/>
            </w:tcBorders>
          </w:tcPr>
          <w:p w:rsidR="00885780" w:rsidRDefault="00885780">
            <w:pPr>
              <w:pStyle w:val="ConsPlusNormal4"/>
              <w:jc w:val="both"/>
              <w:rPr>
                <w:rFonts w:ascii="XO Thames" w:hAnsi="XO Thames"/>
                <w:sz w:val="24"/>
              </w:rPr>
            </w:pPr>
          </w:p>
        </w:tc>
      </w:tr>
      <w:tr w:rsidR="00885780">
        <w:trPr>
          <w:trHeight w:val="448"/>
        </w:trPr>
        <w:tc>
          <w:tcPr>
            <w:tcW w:w="1911"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c>
          <w:tcPr>
            <w:tcW w:w="1914"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c>
          <w:tcPr>
            <w:tcW w:w="5806"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r>
      <w:tr w:rsidR="00885780">
        <w:trPr>
          <w:trHeight w:val="448"/>
        </w:trPr>
        <w:tc>
          <w:tcPr>
            <w:tcW w:w="1911"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c>
          <w:tcPr>
            <w:tcW w:w="1914"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c>
          <w:tcPr>
            <w:tcW w:w="5806"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r>
      <w:tr w:rsidR="00885780">
        <w:trPr>
          <w:trHeight w:val="429"/>
        </w:trPr>
        <w:tc>
          <w:tcPr>
            <w:tcW w:w="1911"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c>
          <w:tcPr>
            <w:tcW w:w="1914"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c>
          <w:tcPr>
            <w:tcW w:w="5806" w:type="dxa"/>
            <w:tcBorders>
              <w:top w:val="single" w:sz="4" w:space="0" w:color="000000"/>
              <w:left w:val="single" w:sz="4" w:space="0" w:color="000000"/>
              <w:bottom w:val="single" w:sz="4" w:space="0" w:color="000000"/>
              <w:right w:val="single" w:sz="4" w:space="0" w:color="000000"/>
            </w:tcBorders>
          </w:tcPr>
          <w:p w:rsidR="00885780" w:rsidRDefault="00885780">
            <w:pPr>
              <w:pStyle w:val="ConsPlusNormal4"/>
              <w:rPr>
                <w:rFonts w:ascii="XO Thames" w:hAnsi="XO Thames"/>
                <w:sz w:val="24"/>
              </w:rPr>
            </w:pPr>
          </w:p>
        </w:tc>
      </w:tr>
    </w:tbl>
    <w:p w:rsidR="00885780" w:rsidRDefault="00EA60E2">
      <w:pPr>
        <w:pStyle w:val="ConsPlusNormal4"/>
        <w:jc w:val="both"/>
        <w:rPr>
          <w:rFonts w:ascii="XO Thames" w:hAnsi="XO Thames"/>
          <w:sz w:val="24"/>
        </w:rPr>
      </w:pPr>
      <w:r>
        <w:rPr>
          <w:rFonts w:ascii="XO Thames" w:hAnsi="XO Thames"/>
          <w:sz w:val="24"/>
        </w:rPr>
        <w:lastRenderedPageBreak/>
        <w:t>Состав семьи:</w:t>
      </w:r>
    </w:p>
    <w:p w:rsidR="00885780" w:rsidRDefault="00EA60E2">
      <w:pPr>
        <w:pStyle w:val="ConsPlusNormal4"/>
        <w:jc w:val="center"/>
        <w:rPr>
          <w:rFonts w:ascii="XO Thames" w:hAnsi="XO Thames"/>
          <w:szCs w:val="16"/>
        </w:rPr>
      </w:pPr>
      <w:r>
        <w:rPr>
          <w:rFonts w:ascii="XO Thames" w:hAnsi="XO Thames"/>
          <w:sz w:val="24"/>
        </w:rPr>
        <w:t>Супру</w:t>
      </w:r>
      <w:proofErr w:type="gramStart"/>
      <w:r>
        <w:rPr>
          <w:rFonts w:ascii="XO Thames" w:hAnsi="XO Thames"/>
          <w:sz w:val="24"/>
        </w:rPr>
        <w:t>г(</w:t>
      </w:r>
      <w:proofErr w:type="gramEnd"/>
      <w:r>
        <w:rPr>
          <w:rFonts w:ascii="XO Thames" w:hAnsi="XO Thames"/>
          <w:sz w:val="24"/>
        </w:rPr>
        <w:t xml:space="preserve">а)_____________________________________________________________________ </w:t>
      </w:r>
      <w:r>
        <w:rPr>
          <w:rFonts w:ascii="XO Thames" w:hAnsi="XO Thames"/>
          <w:szCs w:val="16"/>
        </w:rPr>
        <w:t>(</w:t>
      </w:r>
      <w:proofErr w:type="spellStart"/>
      <w:r>
        <w:rPr>
          <w:rFonts w:ascii="XO Thames" w:hAnsi="XO Thames"/>
          <w:szCs w:val="16"/>
        </w:rPr>
        <w:t>ф.и.о.</w:t>
      </w:r>
      <w:proofErr w:type="spellEnd"/>
      <w:r>
        <w:rPr>
          <w:rFonts w:ascii="XO Thames" w:hAnsi="XO Thames"/>
          <w:szCs w:val="16"/>
        </w:rPr>
        <w:t>, дата рождения)</w:t>
      </w:r>
    </w:p>
    <w:p w:rsidR="00885780" w:rsidRDefault="00EA60E2">
      <w:pPr>
        <w:pStyle w:val="ConsPlusNormal4"/>
        <w:jc w:val="both"/>
        <w:rPr>
          <w:rFonts w:ascii="XO Thames" w:hAnsi="XO Thames"/>
          <w:sz w:val="24"/>
        </w:rPr>
      </w:pPr>
      <w:r>
        <w:rPr>
          <w:rFonts w:ascii="XO Thames" w:hAnsi="XO Thames"/>
          <w:sz w:val="24"/>
        </w:rPr>
        <w:t>_____________________________________________________________________________</w:t>
      </w:r>
    </w:p>
    <w:p w:rsidR="00885780" w:rsidRDefault="00EA60E2">
      <w:pPr>
        <w:pStyle w:val="ConsPlusNormal4"/>
        <w:jc w:val="center"/>
        <w:rPr>
          <w:rFonts w:ascii="XO Thames" w:hAnsi="XO Thames"/>
          <w:sz w:val="24"/>
        </w:rPr>
      </w:pPr>
      <w:r>
        <w:rPr>
          <w:rFonts w:ascii="XO Thames" w:hAnsi="XO Thames"/>
          <w:szCs w:val="16"/>
        </w:rPr>
        <w:t xml:space="preserve">проживает </w:t>
      </w:r>
      <w:r>
        <w:rPr>
          <w:rFonts w:ascii="XO Thames" w:hAnsi="XO Thames"/>
          <w:szCs w:val="16"/>
        </w:rPr>
        <w:t>по адресу</w:t>
      </w:r>
      <w:r>
        <w:rPr>
          <w:rFonts w:ascii="XO Thames" w:hAnsi="XO Thames"/>
          <w:sz w:val="24"/>
        </w:rPr>
        <w:t>:</w:t>
      </w:r>
    </w:p>
    <w:p w:rsidR="00885780" w:rsidRDefault="00EA60E2">
      <w:pPr>
        <w:pStyle w:val="ConsPlusNormal4"/>
        <w:jc w:val="center"/>
        <w:rPr>
          <w:rFonts w:ascii="XO Thames" w:hAnsi="XO Thames"/>
          <w:szCs w:val="16"/>
        </w:rPr>
      </w:pPr>
      <w:r>
        <w:rPr>
          <w:rFonts w:ascii="XO Thames" w:hAnsi="XO Thames"/>
          <w:sz w:val="24"/>
        </w:rPr>
        <w:t>дети:_________________________________________________________________________</w:t>
      </w:r>
    </w:p>
    <w:p w:rsidR="00885780" w:rsidRDefault="00EA60E2">
      <w:pPr>
        <w:pStyle w:val="ConsPlusNormal4"/>
        <w:jc w:val="center"/>
        <w:rPr>
          <w:rFonts w:ascii="XO Thames" w:hAnsi="XO Thames"/>
          <w:szCs w:val="16"/>
        </w:rPr>
      </w:pPr>
      <w:r>
        <w:rPr>
          <w:rFonts w:ascii="XO Thames" w:hAnsi="XO Thames"/>
          <w:szCs w:val="16"/>
        </w:rPr>
        <w:t>(</w:t>
      </w:r>
      <w:proofErr w:type="spellStart"/>
      <w:r>
        <w:rPr>
          <w:rFonts w:ascii="XO Thames" w:hAnsi="XO Thames"/>
          <w:szCs w:val="16"/>
        </w:rPr>
        <w:t>ф.и.</w:t>
      </w:r>
      <w:proofErr w:type="gramStart"/>
      <w:r>
        <w:rPr>
          <w:rFonts w:ascii="XO Thames" w:hAnsi="XO Thames"/>
          <w:szCs w:val="16"/>
        </w:rPr>
        <w:t>о</w:t>
      </w:r>
      <w:proofErr w:type="gramEnd"/>
      <w:r>
        <w:rPr>
          <w:rFonts w:ascii="XO Thames" w:hAnsi="XO Thames"/>
          <w:szCs w:val="16"/>
        </w:rPr>
        <w:t>.</w:t>
      </w:r>
      <w:proofErr w:type="spellEnd"/>
      <w:r>
        <w:rPr>
          <w:rFonts w:ascii="XO Thames" w:hAnsi="XO Thames"/>
          <w:szCs w:val="16"/>
        </w:rPr>
        <w:t xml:space="preserve">, </w:t>
      </w:r>
      <w:proofErr w:type="gramStart"/>
      <w:r>
        <w:rPr>
          <w:rFonts w:ascii="XO Thames" w:hAnsi="XO Thames"/>
          <w:szCs w:val="16"/>
        </w:rPr>
        <w:t>дата</w:t>
      </w:r>
      <w:proofErr w:type="gramEnd"/>
      <w:r>
        <w:rPr>
          <w:rFonts w:ascii="XO Thames" w:hAnsi="XO Thames"/>
          <w:szCs w:val="16"/>
        </w:rPr>
        <w:t xml:space="preserve"> рождения)</w:t>
      </w:r>
    </w:p>
    <w:p w:rsidR="00885780" w:rsidRDefault="00EA60E2">
      <w:pPr>
        <w:pStyle w:val="ConsPlusNormal4"/>
        <w:jc w:val="both"/>
        <w:rPr>
          <w:rFonts w:ascii="XO Thames" w:hAnsi="XO Thames"/>
          <w:sz w:val="24"/>
        </w:rPr>
      </w:pPr>
      <w:r>
        <w:rPr>
          <w:rFonts w:ascii="XO Thames" w:hAnsi="XO Thames"/>
          <w:sz w:val="24"/>
        </w:rPr>
        <w:t>_____________________________________________________________________________</w:t>
      </w:r>
    </w:p>
    <w:p w:rsidR="00885780" w:rsidRDefault="00EA60E2">
      <w:pPr>
        <w:pStyle w:val="ConsPlusNormal4"/>
        <w:jc w:val="center"/>
        <w:rPr>
          <w:rFonts w:ascii="XO Thames" w:hAnsi="XO Thames"/>
          <w:szCs w:val="16"/>
        </w:rPr>
      </w:pPr>
      <w:r>
        <w:rPr>
          <w:rFonts w:ascii="XO Thames" w:hAnsi="XO Thames"/>
          <w:szCs w:val="16"/>
        </w:rPr>
        <w:t>(проживает по адресу)</w:t>
      </w:r>
    </w:p>
    <w:p w:rsidR="00885780" w:rsidRDefault="00EA60E2">
      <w:pPr>
        <w:pStyle w:val="ConsPlusNormal4"/>
        <w:jc w:val="both"/>
        <w:rPr>
          <w:rFonts w:ascii="XO Thames" w:hAnsi="XO Thames"/>
          <w:sz w:val="24"/>
        </w:rPr>
      </w:pPr>
      <w:r>
        <w:rPr>
          <w:rFonts w:ascii="Times New Roman" w:hAnsi="Times New Roman" w:cs="Times New Roman"/>
          <w:sz w:val="24"/>
        </w:rPr>
        <w:t>дети</w:t>
      </w:r>
      <w:r>
        <w:rPr>
          <w:rFonts w:ascii="XO Thames" w:hAnsi="XO Thames"/>
          <w:sz w:val="24"/>
        </w:rPr>
        <w:t>:_____________________________________</w:t>
      </w:r>
      <w:r>
        <w:rPr>
          <w:rFonts w:ascii="XO Thames" w:hAnsi="XO Thames"/>
          <w:sz w:val="24"/>
        </w:rPr>
        <w:t>____________________________________</w:t>
      </w:r>
    </w:p>
    <w:p w:rsidR="00885780" w:rsidRDefault="00EA60E2">
      <w:pPr>
        <w:pStyle w:val="ConsPlusNormal4"/>
        <w:jc w:val="center"/>
        <w:rPr>
          <w:rFonts w:ascii="XO Thames" w:hAnsi="XO Thames"/>
          <w:szCs w:val="16"/>
        </w:rPr>
      </w:pPr>
      <w:r>
        <w:rPr>
          <w:rFonts w:ascii="XO Thames" w:hAnsi="XO Thames"/>
          <w:szCs w:val="16"/>
        </w:rPr>
        <w:t>(</w:t>
      </w:r>
      <w:proofErr w:type="spellStart"/>
      <w:r>
        <w:rPr>
          <w:rFonts w:ascii="XO Thames" w:hAnsi="XO Thames"/>
          <w:szCs w:val="16"/>
        </w:rPr>
        <w:t>ф.и.</w:t>
      </w:r>
      <w:proofErr w:type="gramStart"/>
      <w:r>
        <w:rPr>
          <w:rFonts w:ascii="XO Thames" w:hAnsi="XO Thames"/>
          <w:szCs w:val="16"/>
        </w:rPr>
        <w:t>о</w:t>
      </w:r>
      <w:proofErr w:type="gramEnd"/>
      <w:r>
        <w:rPr>
          <w:rFonts w:ascii="XO Thames" w:hAnsi="XO Thames"/>
          <w:szCs w:val="16"/>
        </w:rPr>
        <w:t>.</w:t>
      </w:r>
      <w:proofErr w:type="spellEnd"/>
      <w:r>
        <w:rPr>
          <w:rFonts w:ascii="XO Thames" w:hAnsi="XO Thames"/>
          <w:szCs w:val="16"/>
        </w:rPr>
        <w:t xml:space="preserve">, </w:t>
      </w:r>
      <w:proofErr w:type="gramStart"/>
      <w:r>
        <w:rPr>
          <w:rFonts w:ascii="XO Thames" w:hAnsi="XO Thames"/>
          <w:szCs w:val="16"/>
        </w:rPr>
        <w:t>дата</w:t>
      </w:r>
      <w:proofErr w:type="gramEnd"/>
      <w:r>
        <w:rPr>
          <w:rFonts w:ascii="XO Thames" w:hAnsi="XO Thames"/>
          <w:szCs w:val="16"/>
        </w:rPr>
        <w:t xml:space="preserve"> рождения)</w:t>
      </w:r>
    </w:p>
    <w:p w:rsidR="00885780" w:rsidRDefault="00EA60E2">
      <w:pPr>
        <w:pStyle w:val="ConsPlusNormal4"/>
        <w:jc w:val="both"/>
        <w:rPr>
          <w:rFonts w:ascii="XO Thames" w:hAnsi="XO Thames"/>
          <w:sz w:val="24"/>
        </w:rPr>
      </w:pPr>
      <w:r>
        <w:rPr>
          <w:rFonts w:ascii="XO Thames" w:hAnsi="XO Thames"/>
          <w:sz w:val="24"/>
        </w:rPr>
        <w:t>_____________________________________________________________________________</w:t>
      </w:r>
    </w:p>
    <w:p w:rsidR="00885780" w:rsidRDefault="00EA60E2">
      <w:pPr>
        <w:pStyle w:val="ConsPlusNormal4"/>
        <w:jc w:val="center"/>
        <w:rPr>
          <w:rFonts w:ascii="XO Thames" w:hAnsi="XO Thames"/>
          <w:szCs w:val="16"/>
        </w:rPr>
      </w:pPr>
      <w:r>
        <w:rPr>
          <w:rFonts w:ascii="XO Thames" w:hAnsi="XO Thames"/>
          <w:szCs w:val="16"/>
        </w:rPr>
        <w:t>(проживает по адресу)</w:t>
      </w:r>
    </w:p>
    <w:p w:rsidR="00885780" w:rsidRDefault="00EA60E2">
      <w:pPr>
        <w:pStyle w:val="ConsPlusNormal4"/>
        <w:rPr>
          <w:rFonts w:ascii="XO Thames" w:hAnsi="XO Thames"/>
          <w:sz w:val="24"/>
        </w:rPr>
      </w:pPr>
      <w:r>
        <w:rPr>
          <w:rFonts w:ascii="XO Thames" w:hAnsi="XO Thames"/>
          <w:sz w:val="24"/>
        </w:rPr>
        <w:t>Кроме того, со мной проживают__________________________________________________________________</w:t>
      </w:r>
      <w:r>
        <w:rPr>
          <w:rFonts w:ascii="XO Thames" w:hAnsi="XO Thames"/>
          <w:sz w:val="24"/>
        </w:rPr>
        <w:t>__</w:t>
      </w:r>
    </w:p>
    <w:p w:rsidR="00885780" w:rsidRDefault="00EA60E2">
      <w:pPr>
        <w:pStyle w:val="ConsPlusNormal4"/>
        <w:jc w:val="center"/>
        <w:rPr>
          <w:rFonts w:ascii="XO Thames" w:hAnsi="XO Thames"/>
          <w:szCs w:val="16"/>
        </w:rPr>
      </w:pPr>
      <w:r>
        <w:rPr>
          <w:rFonts w:ascii="XO Thames" w:hAnsi="XO Thames"/>
          <w:szCs w:val="16"/>
        </w:rPr>
        <w:t>(</w:t>
      </w:r>
      <w:proofErr w:type="spellStart"/>
      <w:r>
        <w:rPr>
          <w:rFonts w:ascii="XO Thames" w:hAnsi="XO Thames"/>
          <w:szCs w:val="16"/>
        </w:rPr>
        <w:t>ф.и.</w:t>
      </w:r>
      <w:proofErr w:type="gramStart"/>
      <w:r>
        <w:rPr>
          <w:rFonts w:ascii="XO Thames" w:hAnsi="XO Thames"/>
          <w:szCs w:val="16"/>
        </w:rPr>
        <w:t>о</w:t>
      </w:r>
      <w:proofErr w:type="gramEnd"/>
      <w:r>
        <w:rPr>
          <w:rFonts w:ascii="XO Thames" w:hAnsi="XO Thames"/>
          <w:szCs w:val="16"/>
        </w:rPr>
        <w:t>.</w:t>
      </w:r>
      <w:proofErr w:type="spellEnd"/>
      <w:r>
        <w:rPr>
          <w:rFonts w:ascii="XO Thames" w:hAnsi="XO Thames"/>
          <w:szCs w:val="16"/>
        </w:rPr>
        <w:t xml:space="preserve">, </w:t>
      </w:r>
      <w:proofErr w:type="gramStart"/>
      <w:r>
        <w:rPr>
          <w:rFonts w:ascii="XO Thames" w:hAnsi="XO Thames"/>
          <w:szCs w:val="16"/>
        </w:rPr>
        <w:t>дата</w:t>
      </w:r>
      <w:proofErr w:type="gramEnd"/>
      <w:r>
        <w:rPr>
          <w:rFonts w:ascii="XO Thames" w:hAnsi="XO Thames"/>
          <w:szCs w:val="16"/>
        </w:rPr>
        <w:t xml:space="preserve"> рождения, степень родства)</w:t>
      </w:r>
    </w:p>
    <w:p w:rsidR="00885780" w:rsidRDefault="00EA60E2">
      <w:pPr>
        <w:pStyle w:val="ConsPlusNormal4"/>
        <w:jc w:val="both"/>
        <w:rPr>
          <w:rFonts w:ascii="XO Thames" w:hAnsi="XO Thames"/>
          <w:sz w:val="24"/>
        </w:rPr>
      </w:pPr>
      <w:r>
        <w:rPr>
          <w:rFonts w:ascii="XO Thames" w:hAnsi="XO Thames"/>
          <w:sz w:val="24"/>
        </w:rPr>
        <w:t>_____________________________________________________________________________</w:t>
      </w:r>
    </w:p>
    <w:p w:rsidR="00885780" w:rsidRDefault="00EA60E2">
      <w:pPr>
        <w:pStyle w:val="ConsPlusNormal4"/>
        <w:jc w:val="center"/>
        <w:rPr>
          <w:rFonts w:ascii="XO Thames" w:hAnsi="XO Thames"/>
          <w:szCs w:val="16"/>
        </w:rPr>
      </w:pPr>
      <w:r>
        <w:rPr>
          <w:rFonts w:ascii="XO Thames" w:hAnsi="XO Thames"/>
          <w:szCs w:val="16"/>
        </w:rPr>
        <w:t>(</w:t>
      </w:r>
      <w:proofErr w:type="spellStart"/>
      <w:r>
        <w:rPr>
          <w:rFonts w:ascii="XO Thames" w:hAnsi="XO Thames"/>
          <w:szCs w:val="16"/>
        </w:rPr>
        <w:t>ф.и.</w:t>
      </w:r>
      <w:proofErr w:type="gramStart"/>
      <w:r>
        <w:rPr>
          <w:rFonts w:ascii="XO Thames" w:hAnsi="XO Thames"/>
          <w:szCs w:val="16"/>
        </w:rPr>
        <w:t>о</w:t>
      </w:r>
      <w:proofErr w:type="gramEnd"/>
      <w:r>
        <w:rPr>
          <w:rFonts w:ascii="XO Thames" w:hAnsi="XO Thames"/>
          <w:szCs w:val="16"/>
        </w:rPr>
        <w:t>.</w:t>
      </w:r>
      <w:proofErr w:type="spellEnd"/>
      <w:r>
        <w:rPr>
          <w:rFonts w:ascii="XO Thames" w:hAnsi="XO Thames"/>
          <w:szCs w:val="16"/>
        </w:rPr>
        <w:t xml:space="preserve">, </w:t>
      </w:r>
      <w:proofErr w:type="gramStart"/>
      <w:r>
        <w:rPr>
          <w:rFonts w:ascii="XO Thames" w:hAnsi="XO Thames"/>
          <w:szCs w:val="16"/>
        </w:rPr>
        <w:t>дата</w:t>
      </w:r>
      <w:proofErr w:type="gramEnd"/>
      <w:r>
        <w:rPr>
          <w:rFonts w:ascii="XO Thames" w:hAnsi="XO Thames"/>
          <w:szCs w:val="16"/>
        </w:rPr>
        <w:t xml:space="preserve"> рождения, степень родства)</w:t>
      </w:r>
    </w:p>
    <w:p w:rsidR="00885780" w:rsidRDefault="00885780">
      <w:pPr>
        <w:pStyle w:val="ConsPlusNormal4"/>
        <w:jc w:val="both"/>
        <w:rPr>
          <w:rFonts w:ascii="XO Thames" w:hAnsi="XO Thames"/>
          <w:sz w:val="24"/>
        </w:rPr>
      </w:pPr>
    </w:p>
    <w:p w:rsidR="00885780" w:rsidRDefault="00EA60E2">
      <w:pPr>
        <w:pStyle w:val="ConsPlusNormal4"/>
        <w:jc w:val="both"/>
        <w:rPr>
          <w:rFonts w:ascii="XO Thames" w:hAnsi="XO Thames"/>
          <w:sz w:val="24"/>
        </w:rPr>
      </w:pPr>
      <w:r>
        <w:rPr>
          <w:rFonts w:ascii="XO Thames" w:hAnsi="XO Thames"/>
          <w:sz w:val="24"/>
        </w:rPr>
        <w:t xml:space="preserve">В настоящее время я и члены моей семьи иных жилых помещений на территории Российской </w:t>
      </w:r>
      <w:r>
        <w:rPr>
          <w:rFonts w:ascii="XO Thames" w:hAnsi="XO Thames"/>
          <w:sz w:val="24"/>
        </w:rPr>
        <w:t>Федерации (жилых помещений на территории Российской Федерации за пределами районов Крайнего Севера и приравненных к ним местностей не имеем) (имеем, но нуждаемся в собственности, в улучшении жилищных условий).</w:t>
      </w:r>
    </w:p>
    <w:p w:rsidR="00885780" w:rsidRDefault="00EA60E2">
      <w:pPr>
        <w:pStyle w:val="ConsPlusNormal4"/>
        <w:jc w:val="center"/>
        <w:rPr>
          <w:sz w:val="18"/>
          <w:szCs w:val="18"/>
        </w:rPr>
      </w:pPr>
      <w:r>
        <w:rPr>
          <w:rFonts w:ascii="XO Thames" w:hAnsi="XO Thames"/>
          <w:sz w:val="18"/>
          <w:szCs w:val="18"/>
        </w:rPr>
        <w:t>(</w:t>
      </w:r>
      <w:r>
        <w:rPr>
          <w:rFonts w:ascii="XO Thames" w:hAnsi="XO Thames"/>
          <w:i/>
          <w:iCs/>
          <w:sz w:val="18"/>
          <w:szCs w:val="18"/>
        </w:rPr>
        <w:t>ненужное зачеркнуть</w:t>
      </w:r>
      <w:r>
        <w:rPr>
          <w:rFonts w:ascii="XO Thames" w:hAnsi="XO Thames"/>
          <w:sz w:val="18"/>
          <w:szCs w:val="18"/>
        </w:rPr>
        <w:t>)</w:t>
      </w:r>
    </w:p>
    <w:p w:rsidR="00885780" w:rsidRDefault="00885780">
      <w:pPr>
        <w:pStyle w:val="ConsPlusNormal4"/>
        <w:jc w:val="both"/>
        <w:rPr>
          <w:rFonts w:ascii="XO Thames" w:hAnsi="XO Thames"/>
          <w:sz w:val="24"/>
        </w:rPr>
      </w:pPr>
    </w:p>
    <w:p w:rsidR="00885780" w:rsidRDefault="00EA60E2">
      <w:pPr>
        <w:pStyle w:val="ConsPlusNormal4"/>
        <w:jc w:val="both"/>
        <w:rPr>
          <w:rFonts w:ascii="XO Thames" w:hAnsi="XO Thames"/>
          <w:sz w:val="24"/>
        </w:rPr>
      </w:pPr>
      <w:proofErr w:type="gramStart"/>
      <w:r>
        <w:rPr>
          <w:rFonts w:ascii="XO Thames" w:hAnsi="XO Thames"/>
          <w:sz w:val="24"/>
        </w:rPr>
        <w:t xml:space="preserve">Сведения об иных жилых </w:t>
      </w:r>
      <w:r>
        <w:rPr>
          <w:rFonts w:ascii="XO Thames" w:hAnsi="XO Thames"/>
          <w:sz w:val="24"/>
        </w:rPr>
        <w:t>помещениях, находящихся в собственности (при их</w:t>
      </w:r>
      <w:proofErr w:type="gramEnd"/>
    </w:p>
    <w:p w:rsidR="00885780" w:rsidRDefault="00EA60E2">
      <w:pPr>
        <w:spacing w:after="0" w:line="240" w:lineRule="auto"/>
        <w:jc w:val="both"/>
        <w:rPr>
          <w:rFonts w:ascii="Times New Roman" w:hAnsi="Times New Roman"/>
          <w:sz w:val="24"/>
        </w:rPr>
      </w:pPr>
      <w:proofErr w:type="gramStart"/>
      <w:r>
        <w:rPr>
          <w:rFonts w:ascii="XO Thames" w:hAnsi="XO Thames"/>
          <w:sz w:val="24"/>
          <w:szCs w:val="24"/>
        </w:rPr>
        <w:t>наличии</w:t>
      </w:r>
      <w:proofErr w:type="gramEnd"/>
      <w:r>
        <w:rPr>
          <w:rFonts w:ascii="XO Thames" w:hAnsi="XO Thames"/>
          <w:sz w:val="24"/>
          <w:szCs w:val="24"/>
        </w:rPr>
        <w:t>):__________________________________________________________________________________________________________________________________________________</w:t>
      </w:r>
    </w:p>
    <w:p w:rsidR="00885780" w:rsidRDefault="00885780">
      <w:pPr>
        <w:spacing w:after="0" w:line="240" w:lineRule="auto"/>
        <w:jc w:val="both"/>
        <w:rPr>
          <w:rFonts w:ascii="Times New Roman" w:hAnsi="Times New Roman"/>
          <w:sz w:val="24"/>
        </w:rPr>
      </w:pPr>
    </w:p>
    <w:p w:rsidR="00885780" w:rsidRDefault="00885780">
      <w:pPr>
        <w:spacing w:after="0" w:line="240" w:lineRule="auto"/>
        <w:jc w:val="both"/>
        <w:rPr>
          <w:rFonts w:ascii="Times New Roman" w:hAnsi="Times New Roman"/>
          <w:sz w:val="24"/>
        </w:rPr>
      </w:pPr>
    </w:p>
    <w:p w:rsidR="00885780" w:rsidRDefault="00EA60E2">
      <w:pPr>
        <w:pStyle w:val="ConsPlusNormal4"/>
        <w:jc w:val="right"/>
      </w:pPr>
      <w:r>
        <w:rPr>
          <w:rFonts w:ascii="XO Thames" w:hAnsi="XO Thames"/>
          <w:sz w:val="20"/>
          <w:szCs w:val="20"/>
        </w:rPr>
        <w:t xml:space="preserve">«______»___________             </w:t>
      </w:r>
      <w:proofErr w:type="gramStart"/>
      <w:r>
        <w:rPr>
          <w:rFonts w:ascii="XO Thames" w:hAnsi="XO Thames"/>
          <w:sz w:val="20"/>
          <w:szCs w:val="20"/>
        </w:rPr>
        <w:t>г</w:t>
      </w:r>
      <w:proofErr w:type="gramEnd"/>
      <w:r>
        <w:rPr>
          <w:rFonts w:ascii="XO Thames" w:hAnsi="XO Thames"/>
          <w:sz w:val="20"/>
          <w:szCs w:val="20"/>
        </w:rPr>
        <w:t xml:space="preserve">.  </w:t>
      </w:r>
    </w:p>
    <w:p w:rsidR="00885780" w:rsidRDefault="00885780">
      <w:pPr>
        <w:pStyle w:val="ConsPlusNormal4"/>
        <w:jc w:val="right"/>
        <w:rPr>
          <w:rFonts w:ascii="XO Thames" w:hAnsi="XO Thames"/>
          <w:sz w:val="20"/>
          <w:szCs w:val="20"/>
        </w:rPr>
      </w:pPr>
    </w:p>
    <w:p w:rsidR="00885780" w:rsidRDefault="00885780">
      <w:pPr>
        <w:pStyle w:val="ConsPlusNormal4"/>
        <w:jc w:val="right"/>
        <w:rPr>
          <w:rFonts w:ascii="XO Thames" w:hAnsi="XO Thames"/>
          <w:sz w:val="20"/>
          <w:szCs w:val="20"/>
        </w:rPr>
      </w:pPr>
    </w:p>
    <w:p w:rsidR="00885780" w:rsidRDefault="00885780">
      <w:pPr>
        <w:pStyle w:val="ConsPlusNormal4"/>
        <w:jc w:val="right"/>
        <w:rPr>
          <w:rFonts w:ascii="XO Thames" w:hAnsi="XO Thames"/>
          <w:sz w:val="20"/>
          <w:szCs w:val="20"/>
        </w:rPr>
      </w:pPr>
    </w:p>
    <w:p w:rsidR="00885780" w:rsidRDefault="00EA60E2">
      <w:pPr>
        <w:pStyle w:val="ConsPlusNormal4"/>
        <w:jc w:val="right"/>
      </w:pPr>
      <w:r>
        <w:rPr>
          <w:rFonts w:ascii="XO Thames" w:hAnsi="XO Thames"/>
          <w:sz w:val="20"/>
          <w:szCs w:val="20"/>
        </w:rPr>
        <w:t>__________</w:t>
      </w:r>
      <w:r>
        <w:rPr>
          <w:rFonts w:ascii="XO Thames" w:hAnsi="XO Thames"/>
          <w:sz w:val="20"/>
          <w:szCs w:val="20"/>
        </w:rPr>
        <w:t xml:space="preserve">________________________                         </w:t>
      </w:r>
    </w:p>
    <w:p w:rsidR="00885780" w:rsidRDefault="00EA60E2">
      <w:pPr>
        <w:pStyle w:val="ConsPlusNormal4"/>
        <w:jc w:val="right"/>
        <w:rPr>
          <w:rFonts w:ascii="XO Thames" w:hAnsi="XO Thames"/>
          <w:sz w:val="20"/>
          <w:szCs w:val="20"/>
        </w:rPr>
      </w:pPr>
      <w:r>
        <w:rPr>
          <w:rFonts w:ascii="XO Thames" w:hAnsi="XO Thames"/>
          <w:szCs w:val="20"/>
        </w:rPr>
        <w:t>(подпись, фамилия, инициалы)</w:t>
      </w:r>
    </w:p>
    <w:p w:rsidR="00885780" w:rsidRDefault="00885780">
      <w:pPr>
        <w:pStyle w:val="ConsPlusNormal4"/>
        <w:jc w:val="right"/>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885780">
      <w:pPr>
        <w:pStyle w:val="ConsPlusNormal4"/>
        <w:jc w:val="both"/>
        <w:rPr>
          <w:rFonts w:ascii="XO Thames" w:hAnsi="XO Thames"/>
          <w:sz w:val="20"/>
          <w:szCs w:val="20"/>
        </w:rPr>
      </w:pPr>
    </w:p>
    <w:p w:rsidR="00885780" w:rsidRDefault="00EA60E2">
      <w:pPr>
        <w:pStyle w:val="ConsPlusNormal4"/>
        <w:jc w:val="center"/>
        <w:rPr>
          <w:rFonts w:ascii="XO Thames" w:hAnsi="XO Thames"/>
          <w:sz w:val="20"/>
          <w:szCs w:val="20"/>
        </w:rPr>
      </w:pPr>
      <w:r>
        <w:rPr>
          <w:rFonts w:ascii="XO Thames" w:hAnsi="XO Thames"/>
          <w:sz w:val="20"/>
          <w:szCs w:val="20"/>
        </w:rPr>
        <w:t xml:space="preserve">Документы принял:  _______________________________________________________________________                                                                     </w:t>
      </w:r>
      <w:r>
        <w:rPr>
          <w:rFonts w:ascii="XO Thames" w:hAnsi="XO Thames"/>
          <w:sz w:val="20"/>
          <w:szCs w:val="20"/>
        </w:rPr>
        <w:t xml:space="preserve">        (Ф.И.О., должность, дата)</w:t>
      </w:r>
    </w:p>
    <w:sectPr w:rsidR="00885780">
      <w:pgSz w:w="11906" w:h="16838"/>
      <w:pgMar w:top="1134" w:right="850" w:bottom="1134" w:left="170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01"/>
    <w:family w:val="roman"/>
    <w:pitch w:val="default"/>
  </w:font>
  <w:font w:name="PT Astra Serif">
    <w:altName w:val="Times New Roman"/>
    <w:charset w:val="01"/>
    <w:family w:val="roman"/>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nos">
    <w:altName w:val="Times New Roman"/>
    <w:charset w:val="01"/>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573A4"/>
    <w:multiLevelType w:val="multilevel"/>
    <w:tmpl w:val="6814396E"/>
    <w:lvl w:ilvl="0">
      <w:start w:val="1"/>
      <w:numFmt w:val="decimal"/>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suff w:val="nothing"/>
      <w:lvlText w:val=""/>
      <w:lvlJc w:val="left"/>
      <w:pPr>
        <w:tabs>
          <w:tab w:val="num" w:pos="0"/>
        </w:tabs>
        <w:ind w:left="0" w:firstLine="0"/>
      </w:pPr>
    </w:lvl>
  </w:abstractNum>
  <w:abstractNum w:abstractNumId="1">
    <w:nsid w:val="5B395652"/>
    <w:multiLevelType w:val="multilevel"/>
    <w:tmpl w:val="B0448D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780"/>
    <w:rsid w:val="00885780"/>
    <w:rsid w:val="00EA60E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ahoma" w:hAnsi="Times New Roman" w:cs="Noto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hAnsi="Calibri"/>
      <w:sz w:val="22"/>
    </w:rPr>
  </w:style>
  <w:style w:type="paragraph" w:styleId="1">
    <w:name w:val="heading 1"/>
    <w:basedOn w:val="a"/>
    <w:next w:val="a"/>
    <w:uiPriority w:val="9"/>
    <w:qFormat/>
    <w:pPr>
      <w:keepNext/>
      <w:tabs>
        <w:tab w:val="left" w:pos="0"/>
      </w:tabs>
      <w:spacing w:before="240" w:after="60" w:line="240" w:lineRule="auto"/>
      <w:outlineLvl w:val="0"/>
    </w:pPr>
    <w:rPr>
      <w:rFonts w:ascii="Cambria" w:hAnsi="Cambria"/>
      <w:b/>
      <w:sz w:val="32"/>
    </w:rPr>
  </w:style>
  <w:style w:type="paragraph" w:styleId="2">
    <w:name w:val="heading 2"/>
    <w:basedOn w:val="a"/>
    <w:next w:val="a"/>
    <w:uiPriority w:val="9"/>
    <w:qFormat/>
    <w:pPr>
      <w:keepNext/>
      <w:tabs>
        <w:tab w:val="left" w:pos="0"/>
      </w:tabs>
      <w:spacing w:before="240" w:after="60"/>
      <w:outlineLvl w:val="1"/>
    </w:pPr>
    <w:rPr>
      <w:rFonts w:ascii="Cambria" w:hAnsi="Cambria"/>
      <w:b/>
      <w:i/>
      <w:sz w:val="28"/>
    </w:rPr>
  </w:style>
  <w:style w:type="paragraph" w:styleId="3">
    <w:name w:val="heading 3"/>
    <w:basedOn w:val="a"/>
    <w:next w:val="a"/>
    <w:uiPriority w:val="9"/>
    <w:qFormat/>
    <w:pPr>
      <w:keepNext/>
      <w:tabs>
        <w:tab w:val="left" w:pos="0"/>
      </w:tabs>
      <w:spacing w:before="240" w:after="60"/>
      <w:outlineLvl w:val="2"/>
    </w:pPr>
    <w:rPr>
      <w:rFonts w:ascii="Cambria" w:hAnsi="Cambria"/>
      <w:b/>
      <w:sz w:val="26"/>
    </w:rPr>
  </w:style>
  <w:style w:type="paragraph" w:styleId="4">
    <w:name w:val="heading 4"/>
    <w:next w:val="a"/>
    <w:uiPriority w:val="9"/>
    <w:qFormat/>
    <w:pPr>
      <w:spacing w:before="120" w:after="120"/>
      <w:jc w:val="both"/>
      <w:outlineLvl w:val="3"/>
    </w:pPr>
    <w:rPr>
      <w:rFonts w:ascii="XO Thames" w:hAnsi="XO Thames"/>
      <w:b/>
      <w:sz w:val="24"/>
    </w:rPr>
  </w:style>
  <w:style w:type="paragraph" w:styleId="5">
    <w:name w:val="heading 5"/>
    <w:next w:val="a"/>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XO Thames" w:hAnsi="XO Thames"/>
      <w:sz w:val="2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a3">
    <w:name w:val="Основной текст Знак"/>
    <w:link w:val="10"/>
    <w:qFormat/>
    <w:rPr>
      <w:rFonts w:ascii="Times New Roman" w:hAnsi="Times New Roman"/>
      <w:sz w:val="28"/>
    </w:rPr>
  </w:style>
  <w:style w:type="character" w:styleId="a4">
    <w:name w:val="Strong"/>
    <w:qFormat/>
    <w:rPr>
      <w:b/>
    </w:rPr>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sz w:val="26"/>
    </w:rPr>
  </w:style>
  <w:style w:type="character" w:customStyle="1" w:styleId="21">
    <w:name w:val="Основной текст 21"/>
    <w:link w:val="211"/>
    <w:qFormat/>
    <w:rPr>
      <w:rFonts w:ascii="Times New Roman" w:hAnsi="Times New Roman"/>
      <w:color w:val="FF0000"/>
      <w:sz w:val="28"/>
    </w:rPr>
  </w:style>
  <w:style w:type="character" w:customStyle="1" w:styleId="Style2">
    <w:name w:val="Style2"/>
    <w:link w:val="Style21"/>
    <w:qFormat/>
    <w:rPr>
      <w:rFonts w:ascii="Times New Roman" w:hAnsi="Times New Roman"/>
      <w:sz w:val="24"/>
    </w:rPr>
  </w:style>
  <w:style w:type="character" w:customStyle="1" w:styleId="ConsPlusNormal">
    <w:name w:val="ConsPlusNormal"/>
    <w:link w:val="ConsPlusNormal2"/>
    <w:qFormat/>
    <w:rPr>
      <w:rFonts w:ascii="Calibri" w:hAnsi="Calibri"/>
      <w:color w:val="000000"/>
      <w:sz w:val="20"/>
    </w:rPr>
  </w:style>
  <w:style w:type="character" w:customStyle="1" w:styleId="Caption1">
    <w:name w:val="Caption1"/>
    <w:qFormat/>
    <w:rPr>
      <w:rFonts w:ascii="PT Astra Serif" w:hAnsi="PT Astra Serif"/>
      <w:i/>
      <w:sz w:val="24"/>
    </w:rPr>
  </w:style>
  <w:style w:type="character" w:customStyle="1" w:styleId="ConsPlusNormal0">
    <w:name w:val="ConsPlusNormal Знак"/>
    <w:link w:val="ConsPlusNormal1"/>
    <w:qFormat/>
  </w:style>
  <w:style w:type="character" w:customStyle="1" w:styleId="11">
    <w:name w:val="Абзац списка1"/>
    <w:link w:val="110"/>
    <w:qFormat/>
  </w:style>
  <w:style w:type="character" w:customStyle="1" w:styleId="ConsPlusTitle">
    <w:name w:val="ConsPlusTitle"/>
    <w:link w:val="ConsPlusTitle1"/>
    <w:qFormat/>
    <w:rPr>
      <w:rFonts w:ascii="Calibri" w:hAnsi="Calibri"/>
      <w:b/>
      <w:color w:val="000000"/>
      <w:sz w:val="22"/>
    </w:rPr>
  </w:style>
  <w:style w:type="character" w:customStyle="1" w:styleId="ConsPlusNonformat1">
    <w:name w:val="ConsPlusNonformat1"/>
    <w:link w:val="ConsPlusNonformat11"/>
    <w:qFormat/>
    <w:rPr>
      <w:rFonts w:ascii="Courier New" w:hAnsi="Courier New"/>
      <w:color w:val="000000"/>
      <w:sz w:val="20"/>
    </w:rPr>
  </w:style>
  <w:style w:type="character" w:customStyle="1" w:styleId="12">
    <w:name w:val="Обычный (веб)1"/>
    <w:link w:val="111"/>
    <w:qFormat/>
    <w:rPr>
      <w:rFonts w:ascii="Times New Roman" w:hAnsi="Times New Roman"/>
      <w:sz w:val="24"/>
    </w:rPr>
  </w:style>
  <w:style w:type="character" w:customStyle="1" w:styleId="41111111">
    <w:name w:val="Основной текст41111111"/>
    <w:link w:val="411111111"/>
    <w:qFormat/>
    <w:rPr>
      <w:rFonts w:ascii="Times New Roman" w:hAnsi="Times New Roman"/>
      <w:color w:val="000000"/>
      <w:sz w:val="26"/>
    </w:rPr>
  </w:style>
  <w:style w:type="character" w:customStyle="1" w:styleId="WW8Num3z0">
    <w:name w:val="WW8Num3z0"/>
    <w:link w:val="WW8Num3z01"/>
    <w:qFormat/>
    <w:rPr>
      <w:rFonts w:ascii="Times New Roman" w:hAnsi="Times New Roman"/>
      <w:b w:val="0"/>
      <w:i w:val="0"/>
      <w:caps w:val="0"/>
      <w:smallCaps w:val="0"/>
      <w:strike w:val="0"/>
      <w:dstrike w:val="0"/>
      <w:color w:val="000000"/>
      <w:spacing w:val="0"/>
      <w:sz w:val="24"/>
      <w:u w:val="none"/>
    </w:rPr>
  </w:style>
  <w:style w:type="character" w:customStyle="1" w:styleId="DefaultParagraphFont0">
    <w:name w:val="Default Paragraph Font_0"/>
    <w:link w:val="DefaultParagraphFont01"/>
    <w:qFormat/>
  </w:style>
  <w:style w:type="character" w:customStyle="1" w:styleId="20">
    <w:name w:val="Основной текст (2)"/>
    <w:basedOn w:val="22"/>
    <w:link w:val="210"/>
    <w:qFormat/>
    <w:rPr>
      <w:rFonts w:ascii="Times New Roman" w:hAnsi="Times New Roman"/>
      <w:b w:val="0"/>
      <w:i w:val="0"/>
      <w:caps w:val="0"/>
      <w:smallCaps w:val="0"/>
      <w:strike w:val="0"/>
      <w:dstrike w:val="0"/>
      <w:color w:val="000000"/>
      <w:spacing w:val="0"/>
      <w:sz w:val="24"/>
      <w:u w:val="none"/>
    </w:rPr>
  </w:style>
  <w:style w:type="character" w:customStyle="1" w:styleId="13">
    <w:name w:val="Указатель1"/>
    <w:link w:val="112"/>
    <w:qFormat/>
    <w:rPr>
      <w:rFonts w:ascii="PT Astra Serif" w:hAnsi="PT Astra Serif"/>
    </w:rPr>
  </w:style>
  <w:style w:type="character" w:customStyle="1" w:styleId="Contents3">
    <w:name w:val="Contents 3"/>
    <w:qFormat/>
    <w:rPr>
      <w:rFonts w:ascii="XO Thames" w:hAnsi="XO Thames"/>
      <w:sz w:val="28"/>
    </w:rPr>
  </w:style>
  <w:style w:type="character" w:customStyle="1" w:styleId="412pt">
    <w:name w:val="Заголовок 4+12 pt"/>
    <w:link w:val="412pt1"/>
    <w:qFormat/>
    <w:rPr>
      <w:rFonts w:ascii="Times New Roman" w:hAnsi="Times New Roman"/>
      <w:sz w:val="16"/>
    </w:rPr>
  </w:style>
  <w:style w:type="character" w:customStyle="1" w:styleId="a5">
    <w:name w:val="Заголовок таблицы"/>
    <w:basedOn w:val="a6"/>
    <w:link w:val="14"/>
    <w:qFormat/>
    <w:rPr>
      <w:b/>
    </w:rPr>
  </w:style>
  <w:style w:type="character" w:customStyle="1" w:styleId="a7">
    <w:name w:val="Текст выноски Знак"/>
    <w:link w:val="15"/>
    <w:qFormat/>
    <w:rPr>
      <w:rFonts w:ascii="Tahoma" w:hAnsi="Tahoma"/>
      <w:sz w:val="16"/>
    </w:rPr>
  </w:style>
  <w:style w:type="character" w:customStyle="1" w:styleId="16">
    <w:name w:val="Заголовок 1 Знак"/>
    <w:link w:val="113"/>
    <w:qFormat/>
    <w:rPr>
      <w:rFonts w:ascii="Cambria" w:hAnsi="Cambria"/>
      <w:b/>
      <w:sz w:val="32"/>
    </w:rPr>
  </w:style>
  <w:style w:type="character" w:customStyle="1" w:styleId="WW8Num1z3">
    <w:name w:val="WW8Num1z3"/>
    <w:link w:val="WW8Num1z31"/>
    <w:qFormat/>
    <w:rPr>
      <w:rFonts w:ascii="Symbol" w:hAnsi="Symbol"/>
    </w:rPr>
  </w:style>
  <w:style w:type="character" w:customStyle="1" w:styleId="Heading51">
    <w:name w:val="Heading 51"/>
    <w:qFormat/>
    <w:rPr>
      <w:rFonts w:ascii="XO Thames" w:hAnsi="XO Thames"/>
      <w:b/>
      <w:sz w:val="22"/>
    </w:rPr>
  </w:style>
  <w:style w:type="character" w:customStyle="1" w:styleId="ConsPlusNonformat">
    <w:name w:val="ConsPlusNonformat"/>
    <w:link w:val="ConsPlusNonformat2"/>
    <w:qFormat/>
    <w:rPr>
      <w:rFonts w:ascii="Courier New" w:hAnsi="Courier New"/>
      <w:color w:val="000000"/>
      <w:sz w:val="20"/>
    </w:rPr>
  </w:style>
  <w:style w:type="character" w:customStyle="1" w:styleId="Heading11">
    <w:name w:val="Heading 11"/>
    <w:qFormat/>
    <w:rPr>
      <w:rFonts w:ascii="Cambria" w:hAnsi="Cambria"/>
      <w:b/>
      <w:sz w:val="32"/>
    </w:rPr>
  </w:style>
  <w:style w:type="character" w:customStyle="1" w:styleId="WW8Num1z0">
    <w:name w:val="WW8Num1z0"/>
    <w:link w:val="WW8Num1z01"/>
    <w:qFormat/>
    <w:rPr>
      <w:rFonts w:ascii="Wingdings" w:hAnsi="Wingdings"/>
    </w:rPr>
  </w:style>
  <w:style w:type="character" w:customStyle="1" w:styleId="itemtext">
    <w:name w:val="itemtext"/>
    <w:basedOn w:val="a0"/>
    <w:link w:val="itemtext1"/>
    <w:qFormat/>
  </w:style>
  <w:style w:type="character" w:customStyle="1" w:styleId="23">
    <w:name w:val="Заголовок 2 Знак"/>
    <w:link w:val="212"/>
    <w:qFormat/>
    <w:rPr>
      <w:rFonts w:ascii="Cambria" w:hAnsi="Cambria"/>
      <w:b/>
      <w:i/>
      <w:sz w:val="28"/>
    </w:rPr>
  </w:style>
  <w:style w:type="character" w:styleId="a8">
    <w:name w:val="Hyperlink"/>
    <w:rPr>
      <w:color w:val="0000FF"/>
      <w:u w:val="single"/>
    </w:rPr>
  </w:style>
  <w:style w:type="character" w:customStyle="1" w:styleId="Footnote">
    <w:name w:val="Footnote"/>
    <w:link w:val="Footnote1"/>
    <w:qFormat/>
    <w:rPr>
      <w:rFonts w:ascii="XO Thames" w:hAnsi="XO Thames"/>
      <w:sz w:val="22"/>
    </w:rPr>
  </w:style>
  <w:style w:type="character" w:customStyle="1" w:styleId="a9">
    <w:name w:val="Заголовок"/>
    <w:link w:val="111111"/>
    <w:qFormat/>
    <w:rPr>
      <w:rFonts w:ascii="PT Astra Serif" w:hAnsi="PT Astra Serif"/>
      <w:sz w:val="28"/>
    </w:rPr>
  </w:style>
  <w:style w:type="character" w:customStyle="1" w:styleId="Contents1">
    <w:name w:val="Contents 1"/>
    <w:qFormat/>
    <w:rPr>
      <w:rFonts w:ascii="XO Thames" w:hAnsi="XO Thames"/>
      <w:b/>
      <w:sz w:val="28"/>
    </w:rPr>
  </w:style>
  <w:style w:type="character" w:customStyle="1" w:styleId="HeaderandFooter">
    <w:name w:val="Header and Footer"/>
    <w:link w:val="HeaderandFooter1"/>
    <w:qFormat/>
    <w:rPr>
      <w:rFonts w:ascii="XO Thames" w:hAnsi="XO Thames"/>
      <w:sz w:val="28"/>
    </w:rPr>
  </w:style>
  <w:style w:type="character" w:customStyle="1" w:styleId="WW8Num1z1">
    <w:name w:val="WW8Num1z1"/>
    <w:link w:val="WW8Num1z11"/>
    <w:qFormat/>
    <w:rPr>
      <w:rFonts w:ascii="Courier New" w:hAnsi="Courier New"/>
    </w:rPr>
  </w:style>
  <w:style w:type="character" w:customStyle="1" w:styleId="211pt">
    <w:name w:val="Основной текст (2) + 11 pt"/>
    <w:basedOn w:val="22"/>
    <w:link w:val="211pt1"/>
    <w:qFormat/>
    <w:rPr>
      <w:rFonts w:ascii="Times New Roman" w:hAnsi="Times New Roman"/>
      <w:color w:val="000000"/>
      <w:spacing w:val="0"/>
      <w:sz w:val="22"/>
    </w:rPr>
  </w:style>
  <w:style w:type="character" w:customStyle="1" w:styleId="22">
    <w:name w:val="Основной текст (2)_"/>
    <w:basedOn w:val="DefaultParagraphFont0"/>
    <w:link w:val="213"/>
    <w:qFormat/>
    <w:rPr>
      <w:rFonts w:ascii="Times New Roman" w:hAnsi="Times New Roman"/>
      <w:sz w:val="28"/>
    </w:rPr>
  </w:style>
  <w:style w:type="character" w:customStyle="1" w:styleId="Contents9">
    <w:name w:val="Contents 9"/>
    <w:qFormat/>
    <w:rPr>
      <w:rFonts w:ascii="XO Thames" w:hAnsi="XO Thames"/>
      <w:sz w:val="28"/>
    </w:rPr>
  </w:style>
  <w:style w:type="character" w:customStyle="1" w:styleId="FontStyle17">
    <w:name w:val="Font Style17"/>
    <w:basedOn w:val="DefaultParagraphFont0"/>
    <w:link w:val="FontStyle171"/>
    <w:qFormat/>
    <w:rPr>
      <w:rFonts w:ascii="Times New Roman" w:hAnsi="Times New Roman"/>
      <w:i/>
      <w:sz w:val="18"/>
    </w:rPr>
  </w:style>
  <w:style w:type="character" w:customStyle="1" w:styleId="Contents8">
    <w:name w:val="Contents 8"/>
    <w:qFormat/>
    <w:rPr>
      <w:rFonts w:ascii="XO Thames" w:hAnsi="XO Thames"/>
      <w:sz w:val="28"/>
    </w:rPr>
  </w:style>
  <w:style w:type="character" w:customStyle="1" w:styleId="17">
    <w:name w:val="Обычный1"/>
    <w:link w:val="114"/>
    <w:qFormat/>
    <w:rPr>
      <w:rFonts w:ascii="Times New Roman" w:hAnsi="Times New Roman"/>
      <w:color w:val="000000"/>
      <w:sz w:val="20"/>
    </w:rPr>
  </w:style>
  <w:style w:type="character" w:customStyle="1" w:styleId="18">
    <w:name w:val="Текст выноски1"/>
    <w:link w:val="115"/>
    <w:qFormat/>
    <w:rPr>
      <w:rFonts w:ascii="Tahoma" w:hAnsi="Tahoma"/>
      <w:sz w:val="16"/>
    </w:rPr>
  </w:style>
  <w:style w:type="character" w:customStyle="1" w:styleId="Contents5">
    <w:name w:val="Contents 5"/>
    <w:qFormat/>
    <w:rPr>
      <w:rFonts w:ascii="XO Thames" w:hAnsi="XO Thames"/>
      <w:sz w:val="28"/>
    </w:rPr>
  </w:style>
  <w:style w:type="character" w:customStyle="1" w:styleId="ConsPlusNormal10">
    <w:name w:val="ConsPlusNormal1"/>
    <w:link w:val="ConsPlusNormal11"/>
    <w:qFormat/>
    <w:rPr>
      <w:rFonts w:ascii="Arial" w:hAnsi="Arial"/>
      <w:color w:val="000000"/>
      <w:sz w:val="24"/>
    </w:rPr>
  </w:style>
  <w:style w:type="character" w:customStyle="1" w:styleId="30">
    <w:name w:val="Заголовок 3 Знак"/>
    <w:link w:val="31"/>
    <w:qFormat/>
    <w:rPr>
      <w:rFonts w:ascii="Cambria" w:hAnsi="Cambria"/>
      <w:b/>
      <w:sz w:val="26"/>
    </w:rPr>
  </w:style>
  <w:style w:type="character" w:customStyle="1" w:styleId="24">
    <w:name w:val="Основной текст 2 Знак"/>
    <w:link w:val="214"/>
    <w:qFormat/>
    <w:rPr>
      <w:rFonts w:ascii="Times New Roman" w:hAnsi="Times New Roman"/>
      <w:color w:val="FF0000"/>
      <w:sz w:val="28"/>
    </w:rPr>
  </w:style>
  <w:style w:type="character" w:customStyle="1" w:styleId="Subtitle1">
    <w:name w:val="Subtitle1"/>
    <w:qFormat/>
    <w:rPr>
      <w:rFonts w:ascii="XO Thames" w:hAnsi="XO Thames"/>
      <w:i/>
      <w:sz w:val="24"/>
    </w:rPr>
  </w:style>
  <w:style w:type="character" w:customStyle="1" w:styleId="a6">
    <w:name w:val="Содержимое таблицы"/>
    <w:link w:val="19"/>
    <w:qFormat/>
  </w:style>
  <w:style w:type="character" w:customStyle="1" w:styleId="1a">
    <w:name w:val="Без интервала1"/>
    <w:link w:val="116"/>
    <w:qFormat/>
    <w:rPr>
      <w:rFonts w:ascii="Calibri" w:hAnsi="Calibri"/>
      <w:color w:val="000000"/>
      <w:sz w:val="22"/>
    </w:rPr>
  </w:style>
  <w:style w:type="character" w:customStyle="1" w:styleId="List1">
    <w:name w:val="List1"/>
    <w:basedOn w:val="Textbody"/>
    <w:qFormat/>
    <w:rPr>
      <w:rFonts w:ascii="PT Astra Serif" w:hAnsi="PT Astra Serif"/>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Textbody">
    <w:name w:val="Text body"/>
    <w:qFormat/>
    <w:rPr>
      <w:rFonts w:ascii="Times New Roman" w:hAnsi="Times New Roman"/>
      <w:sz w:val="28"/>
    </w:rPr>
  </w:style>
  <w:style w:type="character" w:customStyle="1" w:styleId="Heading21">
    <w:name w:val="Heading 21"/>
    <w:qFormat/>
    <w:rPr>
      <w:rFonts w:ascii="Cambria" w:hAnsi="Cambria"/>
      <w:b/>
      <w:i/>
      <w:sz w:val="28"/>
    </w:rPr>
  </w:style>
  <w:style w:type="character" w:customStyle="1" w:styleId="WW8Num2z0">
    <w:name w:val="WW8Num2z0"/>
    <w:link w:val="WW8Num2z01"/>
    <w:qFormat/>
    <w:rPr>
      <w:rFonts w:ascii="Times New Roman" w:hAnsi="Times New Roman"/>
      <w:b w:val="0"/>
      <w:i w:val="0"/>
      <w:caps w:val="0"/>
      <w:smallCaps w:val="0"/>
      <w:strike w:val="0"/>
      <w:dstrike w:val="0"/>
      <w:color w:val="000000"/>
      <w:spacing w:val="0"/>
      <w:sz w:val="24"/>
      <w:u w:val="none"/>
    </w:rPr>
  </w:style>
  <w:style w:type="character" w:styleId="aa">
    <w:name w:val="FollowedHyperlink"/>
    <w:rPr>
      <w:color w:val="800000"/>
      <w:u w:val="single"/>
    </w:rPr>
  </w:style>
  <w:style w:type="character" w:customStyle="1" w:styleId="25">
    <w:name w:val="Текст выноски Знак2"/>
    <w:basedOn w:val="a0"/>
    <w:link w:val="ab"/>
    <w:uiPriority w:val="99"/>
    <w:semiHidden/>
    <w:qFormat/>
    <w:rsid w:val="001E4751"/>
    <w:rPr>
      <w:rFonts w:ascii="Tahoma" w:hAnsi="Tahoma" w:cs="Mangal"/>
      <w:sz w:val="16"/>
      <w:szCs w:val="14"/>
    </w:rPr>
  </w:style>
  <w:style w:type="paragraph" w:customStyle="1" w:styleId="ac">
    <w:name w:val="Заголовок"/>
    <w:basedOn w:val="a"/>
    <w:next w:val="ad"/>
    <w:qFormat/>
    <w:pPr>
      <w:keepNext/>
      <w:spacing w:before="240" w:after="120"/>
    </w:pPr>
    <w:rPr>
      <w:rFonts w:ascii="PT Astra Serif" w:hAnsi="PT Astra Serif"/>
      <w:sz w:val="28"/>
      <w:szCs w:val="28"/>
    </w:rPr>
  </w:style>
  <w:style w:type="paragraph" w:styleId="ad">
    <w:name w:val="Body Text"/>
    <w:basedOn w:val="a"/>
    <w:pPr>
      <w:spacing w:after="0" w:line="240" w:lineRule="auto"/>
      <w:jc w:val="both"/>
    </w:pPr>
    <w:rPr>
      <w:rFonts w:ascii="Times New Roman" w:hAnsi="Times New Roman"/>
      <w:sz w:val="28"/>
    </w:rPr>
  </w:style>
  <w:style w:type="paragraph" w:styleId="ae">
    <w:name w:val="List"/>
    <w:basedOn w:val="ad"/>
    <w:rPr>
      <w:rFonts w:ascii="PT Astra Serif" w:hAnsi="PT Astra Serif"/>
    </w:rPr>
  </w:style>
  <w:style w:type="paragraph" w:styleId="af">
    <w:name w:val="caption"/>
    <w:basedOn w:val="a"/>
    <w:qFormat/>
    <w:pPr>
      <w:spacing w:before="120" w:after="120"/>
    </w:pPr>
    <w:rPr>
      <w:rFonts w:ascii="PT Astra Serif" w:hAnsi="PT Astra Serif"/>
      <w:i/>
      <w:sz w:val="24"/>
    </w:rPr>
  </w:style>
  <w:style w:type="paragraph" w:styleId="af0">
    <w:name w:val="index heading"/>
    <w:basedOn w:val="a"/>
    <w:qFormat/>
    <w:pPr>
      <w:suppressLineNumbers/>
    </w:pPr>
    <w:rPr>
      <w:rFonts w:ascii="PT Astra Serif" w:hAnsi="PT Astra Serif"/>
    </w:rPr>
  </w:style>
  <w:style w:type="paragraph" w:customStyle="1" w:styleId="1b">
    <w:name w:val="Заголовок1"/>
    <w:basedOn w:val="a"/>
    <w:next w:val="ad"/>
    <w:qFormat/>
    <w:pPr>
      <w:keepNext/>
      <w:spacing w:before="240" w:after="120"/>
    </w:pPr>
    <w:rPr>
      <w:rFonts w:ascii="PT Astra Serif" w:hAnsi="PT Astra Serif"/>
      <w:sz w:val="28"/>
      <w:szCs w:val="28"/>
    </w:rPr>
  </w:style>
  <w:style w:type="paragraph" w:customStyle="1" w:styleId="117">
    <w:name w:val="Заголовок11"/>
    <w:basedOn w:val="a"/>
    <w:next w:val="ad"/>
    <w:qFormat/>
    <w:pPr>
      <w:keepNext/>
      <w:spacing w:before="240" w:after="120"/>
    </w:pPr>
    <w:rPr>
      <w:rFonts w:ascii="PT Astra Serif" w:hAnsi="PT Astra Serif"/>
      <w:sz w:val="28"/>
      <w:szCs w:val="28"/>
    </w:rPr>
  </w:style>
  <w:style w:type="paragraph" w:customStyle="1" w:styleId="1110">
    <w:name w:val="Заголовок111"/>
    <w:basedOn w:val="a"/>
    <w:next w:val="ad"/>
    <w:qFormat/>
    <w:pPr>
      <w:keepNext/>
      <w:spacing w:before="240" w:after="120"/>
    </w:pPr>
    <w:rPr>
      <w:rFonts w:ascii="PT Astra Serif" w:hAnsi="PT Astra Serif"/>
      <w:sz w:val="28"/>
      <w:szCs w:val="28"/>
    </w:rPr>
  </w:style>
  <w:style w:type="paragraph" w:customStyle="1" w:styleId="1111">
    <w:name w:val="Заголовок1111"/>
    <w:basedOn w:val="a"/>
    <w:next w:val="ad"/>
    <w:qFormat/>
    <w:pPr>
      <w:keepNext/>
      <w:spacing w:before="240" w:after="120"/>
    </w:pPr>
    <w:rPr>
      <w:rFonts w:ascii="PT Astra Serif" w:hAnsi="PT Astra Serif"/>
      <w:sz w:val="28"/>
      <w:szCs w:val="28"/>
    </w:rPr>
  </w:style>
  <w:style w:type="paragraph" w:customStyle="1" w:styleId="11111">
    <w:name w:val="Заголовок11111"/>
    <w:basedOn w:val="a"/>
    <w:next w:val="ad"/>
    <w:qFormat/>
    <w:pPr>
      <w:keepNext/>
      <w:spacing w:before="240" w:after="120"/>
    </w:pPr>
    <w:rPr>
      <w:rFonts w:ascii="PT Astra Serif" w:hAnsi="PT Astra Serif"/>
      <w:sz w:val="28"/>
      <w:szCs w:val="28"/>
    </w:rPr>
  </w:style>
  <w:style w:type="paragraph" w:customStyle="1" w:styleId="111111">
    <w:name w:val="Заголовок111111"/>
    <w:basedOn w:val="a"/>
    <w:next w:val="ad"/>
    <w:link w:val="a9"/>
    <w:qFormat/>
    <w:pPr>
      <w:keepNext/>
      <w:spacing w:before="240" w:after="120"/>
    </w:pPr>
    <w:rPr>
      <w:rFonts w:ascii="PT Astra Serif" w:hAnsi="PT Astra Serif"/>
      <w:sz w:val="28"/>
    </w:rPr>
  </w:style>
  <w:style w:type="paragraph" w:customStyle="1" w:styleId="112">
    <w:name w:val="Указатель11"/>
    <w:basedOn w:val="a"/>
    <w:link w:val="13"/>
    <w:qFormat/>
    <w:rPr>
      <w:rFonts w:ascii="PT Astra Serif" w:hAnsi="PT Astra Serif"/>
    </w:rPr>
  </w:style>
  <w:style w:type="paragraph" w:customStyle="1" w:styleId="ListLabel7">
    <w:name w:val="ListLabel 7"/>
    <w:qFormat/>
  </w:style>
  <w:style w:type="paragraph" w:customStyle="1" w:styleId="ListLabel6">
    <w:name w:val="ListLabel 6"/>
    <w:qFormat/>
  </w:style>
  <w:style w:type="paragraph" w:styleId="26">
    <w:name w:val="toc 2"/>
    <w:next w:val="a"/>
    <w:uiPriority w:val="39"/>
    <w:pPr>
      <w:ind w:left="200"/>
    </w:pPr>
    <w:rPr>
      <w:rFonts w:ascii="XO Thames" w:hAnsi="XO Thames"/>
      <w:sz w:val="28"/>
    </w:rPr>
  </w:style>
  <w:style w:type="paragraph" w:styleId="40">
    <w:name w:val="toc 4"/>
    <w:next w:val="a"/>
    <w:uiPriority w:val="39"/>
    <w:pPr>
      <w:ind w:left="600"/>
    </w:pPr>
    <w:rPr>
      <w:rFonts w:ascii="XO Thames" w:hAnsi="XO Thames"/>
      <w:sz w:val="28"/>
    </w:rPr>
  </w:style>
  <w:style w:type="paragraph" w:customStyle="1" w:styleId="ListLabel34">
    <w:name w:val="ListLabel 34"/>
    <w:qFormat/>
  </w:style>
  <w:style w:type="paragraph" w:customStyle="1" w:styleId="ListLabel4">
    <w:name w:val="ListLabel 4"/>
    <w:qFormat/>
  </w:style>
  <w:style w:type="paragraph" w:styleId="6">
    <w:name w:val="toc 6"/>
    <w:next w:val="a"/>
    <w:uiPriority w:val="39"/>
    <w:pPr>
      <w:ind w:left="1000"/>
    </w:pPr>
    <w:rPr>
      <w:rFonts w:ascii="XO Thames" w:hAnsi="XO Thames"/>
      <w:sz w:val="28"/>
    </w:rPr>
  </w:style>
  <w:style w:type="paragraph" w:styleId="7">
    <w:name w:val="toc 7"/>
    <w:next w:val="a"/>
    <w:uiPriority w:val="39"/>
    <w:pPr>
      <w:ind w:left="1200"/>
    </w:pPr>
    <w:rPr>
      <w:rFonts w:ascii="XO Thames" w:hAnsi="XO Thames"/>
      <w:sz w:val="28"/>
    </w:rPr>
  </w:style>
  <w:style w:type="paragraph" w:customStyle="1" w:styleId="10">
    <w:name w:val="Основной текст Знак1"/>
    <w:link w:val="a3"/>
    <w:qFormat/>
    <w:rPr>
      <w:sz w:val="28"/>
    </w:rPr>
  </w:style>
  <w:style w:type="paragraph" w:customStyle="1" w:styleId="StrongEmphasis">
    <w:name w:val="Strong Emphasis"/>
    <w:qFormat/>
    <w:rPr>
      <w:b/>
    </w:rPr>
  </w:style>
  <w:style w:type="paragraph" w:customStyle="1" w:styleId="Endnote1">
    <w:name w:val="Endnote1"/>
    <w:link w:val="Endnote"/>
    <w:qFormat/>
    <w:pPr>
      <w:ind w:firstLine="851"/>
      <w:jc w:val="both"/>
    </w:pPr>
    <w:rPr>
      <w:rFonts w:ascii="XO Thames" w:hAnsi="XO Thames"/>
      <w:sz w:val="22"/>
    </w:rPr>
  </w:style>
  <w:style w:type="paragraph" w:customStyle="1" w:styleId="211">
    <w:name w:val="Основной текст 211"/>
    <w:basedOn w:val="a"/>
    <w:link w:val="21"/>
    <w:qFormat/>
    <w:pPr>
      <w:spacing w:after="0" w:line="240" w:lineRule="auto"/>
      <w:jc w:val="both"/>
    </w:pPr>
    <w:rPr>
      <w:rFonts w:ascii="Times New Roman" w:hAnsi="Times New Roman"/>
      <w:color w:val="FF0000"/>
      <w:sz w:val="28"/>
    </w:rPr>
  </w:style>
  <w:style w:type="paragraph" w:customStyle="1" w:styleId="Style21">
    <w:name w:val="Style21"/>
    <w:basedOn w:val="a"/>
    <w:link w:val="Style2"/>
    <w:qFormat/>
    <w:pPr>
      <w:widowControl w:val="0"/>
      <w:spacing w:after="0" w:line="300" w:lineRule="exact"/>
      <w:jc w:val="center"/>
    </w:pPr>
    <w:rPr>
      <w:rFonts w:ascii="Times New Roman" w:hAnsi="Times New Roman"/>
      <w:sz w:val="24"/>
    </w:rPr>
  </w:style>
  <w:style w:type="paragraph" w:customStyle="1" w:styleId="ConsPlusNormal2">
    <w:name w:val="ConsPlusNormal2"/>
    <w:link w:val="ConsPlusNormal"/>
    <w:qFormat/>
    <w:pPr>
      <w:widowControl w:val="0"/>
    </w:pPr>
    <w:rPr>
      <w:rFonts w:ascii="Calibri" w:hAnsi="Calibri"/>
    </w:rPr>
  </w:style>
  <w:style w:type="paragraph" w:customStyle="1" w:styleId="ConsPlusNormal1">
    <w:name w:val="ConsPlusNormal Знак1"/>
    <w:link w:val="ConsPlusNormal0"/>
    <w:qFormat/>
  </w:style>
  <w:style w:type="paragraph" w:customStyle="1" w:styleId="ListLabel3">
    <w:name w:val="ListLabel 3"/>
    <w:qFormat/>
  </w:style>
  <w:style w:type="paragraph" w:customStyle="1" w:styleId="ListLabel28">
    <w:name w:val="ListLabel 28"/>
    <w:qFormat/>
    <w:rPr>
      <w:sz w:val="24"/>
    </w:rPr>
  </w:style>
  <w:style w:type="paragraph" w:customStyle="1" w:styleId="110">
    <w:name w:val="Абзац списка11"/>
    <w:basedOn w:val="a"/>
    <w:link w:val="11"/>
    <w:qFormat/>
    <w:pPr>
      <w:ind w:left="720"/>
      <w:contextualSpacing/>
    </w:pPr>
  </w:style>
  <w:style w:type="paragraph" w:customStyle="1" w:styleId="ListLabel31">
    <w:name w:val="ListLabel 31"/>
    <w:qFormat/>
  </w:style>
  <w:style w:type="paragraph" w:customStyle="1" w:styleId="ConsPlusTitle1">
    <w:name w:val="ConsPlusTitle1"/>
    <w:link w:val="ConsPlusTitle"/>
    <w:qFormat/>
    <w:pPr>
      <w:widowControl w:val="0"/>
    </w:pPr>
    <w:rPr>
      <w:rFonts w:ascii="Calibri" w:hAnsi="Calibri"/>
      <w:b/>
      <w:sz w:val="22"/>
    </w:rPr>
  </w:style>
  <w:style w:type="paragraph" w:customStyle="1" w:styleId="ConsPlusNonformat11">
    <w:name w:val="ConsPlusNonformat11"/>
    <w:next w:val="a"/>
    <w:link w:val="ConsPlusNonformat1"/>
    <w:qFormat/>
    <w:pPr>
      <w:widowControl w:val="0"/>
    </w:pPr>
    <w:rPr>
      <w:rFonts w:ascii="Courier New" w:hAnsi="Courier New"/>
    </w:rPr>
  </w:style>
  <w:style w:type="paragraph" w:customStyle="1" w:styleId="111">
    <w:name w:val="Обычный (веб)11"/>
    <w:basedOn w:val="a"/>
    <w:link w:val="12"/>
    <w:qFormat/>
    <w:pPr>
      <w:spacing w:before="280" w:after="280" w:line="240" w:lineRule="auto"/>
    </w:pPr>
    <w:rPr>
      <w:rFonts w:ascii="Times New Roman" w:hAnsi="Times New Roman"/>
      <w:sz w:val="24"/>
    </w:rPr>
  </w:style>
  <w:style w:type="paragraph" w:customStyle="1" w:styleId="411111111">
    <w:name w:val="Основной текст411111111"/>
    <w:link w:val="41111111"/>
    <w:qFormat/>
    <w:pPr>
      <w:widowControl w:val="0"/>
    </w:pPr>
    <w:rPr>
      <w:sz w:val="26"/>
    </w:rPr>
  </w:style>
  <w:style w:type="paragraph" w:customStyle="1" w:styleId="WW8Num3z01">
    <w:name w:val="WW8Num3z01"/>
    <w:link w:val="WW8Num3z0"/>
    <w:qFormat/>
    <w:rPr>
      <w:sz w:val="24"/>
    </w:rPr>
  </w:style>
  <w:style w:type="paragraph" w:customStyle="1" w:styleId="ListLabel36">
    <w:name w:val="ListLabel 36"/>
    <w:qFormat/>
  </w:style>
  <w:style w:type="paragraph" w:customStyle="1" w:styleId="DefaultParagraphFont01">
    <w:name w:val="Default Paragraph Font_01"/>
    <w:link w:val="DefaultParagraphFont0"/>
    <w:qFormat/>
  </w:style>
  <w:style w:type="paragraph" w:customStyle="1" w:styleId="210">
    <w:name w:val="Основной текст (2)1"/>
    <w:basedOn w:val="213"/>
    <w:link w:val="20"/>
    <w:qFormat/>
    <w:rPr>
      <w:sz w:val="24"/>
    </w:rPr>
  </w:style>
  <w:style w:type="paragraph" w:customStyle="1" w:styleId="DefaultParagraphFont1">
    <w:name w:val="Default Paragraph Font1"/>
    <w:qFormat/>
  </w:style>
  <w:style w:type="paragraph" w:styleId="32">
    <w:name w:val="toc 3"/>
    <w:next w:val="a"/>
    <w:uiPriority w:val="39"/>
    <w:pPr>
      <w:ind w:left="400"/>
    </w:pPr>
    <w:rPr>
      <w:rFonts w:ascii="XO Thames" w:hAnsi="XO Thames"/>
      <w:sz w:val="28"/>
    </w:rPr>
  </w:style>
  <w:style w:type="paragraph" w:customStyle="1" w:styleId="412pt1">
    <w:name w:val="Заголовок 4+12 pt1"/>
    <w:basedOn w:val="a"/>
    <w:link w:val="412pt"/>
    <w:qFormat/>
    <w:pPr>
      <w:spacing w:after="0" w:line="240" w:lineRule="atLeast"/>
      <w:ind w:left="5398"/>
    </w:pPr>
    <w:rPr>
      <w:rFonts w:ascii="Times New Roman" w:hAnsi="Times New Roman"/>
      <w:sz w:val="16"/>
    </w:rPr>
  </w:style>
  <w:style w:type="paragraph" w:customStyle="1" w:styleId="ListLabel2">
    <w:name w:val="ListLabel 2"/>
    <w:qFormat/>
  </w:style>
  <w:style w:type="paragraph" w:customStyle="1" w:styleId="ListLabel9">
    <w:name w:val="ListLabel 9"/>
    <w:qFormat/>
  </w:style>
  <w:style w:type="paragraph" w:customStyle="1" w:styleId="19">
    <w:name w:val="Содержимое таблицы1"/>
    <w:basedOn w:val="a"/>
    <w:link w:val="a6"/>
    <w:qFormat/>
    <w:pPr>
      <w:widowControl w:val="0"/>
    </w:pPr>
  </w:style>
  <w:style w:type="paragraph" w:customStyle="1" w:styleId="14">
    <w:name w:val="Заголовок таблицы1"/>
    <w:basedOn w:val="19"/>
    <w:link w:val="a5"/>
    <w:qFormat/>
    <w:pPr>
      <w:widowControl/>
      <w:jc w:val="center"/>
    </w:pPr>
    <w:rPr>
      <w:b/>
    </w:rPr>
  </w:style>
  <w:style w:type="paragraph" w:customStyle="1" w:styleId="15">
    <w:name w:val="Текст выноски Знак1"/>
    <w:link w:val="a7"/>
    <w:qFormat/>
    <w:rPr>
      <w:rFonts w:ascii="Tahoma" w:hAnsi="Tahoma"/>
      <w:sz w:val="16"/>
    </w:rPr>
  </w:style>
  <w:style w:type="paragraph" w:customStyle="1" w:styleId="113">
    <w:name w:val="Заголовок 1 Знак1"/>
    <w:link w:val="16"/>
    <w:qFormat/>
    <w:rPr>
      <w:rFonts w:ascii="Cambria" w:hAnsi="Cambria"/>
      <w:b/>
      <w:sz w:val="32"/>
    </w:rPr>
  </w:style>
  <w:style w:type="paragraph" w:customStyle="1" w:styleId="ListLabel8">
    <w:name w:val="ListLabel 8"/>
    <w:qFormat/>
  </w:style>
  <w:style w:type="paragraph" w:customStyle="1" w:styleId="WW8Num1z31">
    <w:name w:val="WW8Num1z31"/>
    <w:link w:val="WW8Num1z3"/>
    <w:qFormat/>
    <w:rPr>
      <w:rFonts w:ascii="Symbol" w:hAnsi="Symbol"/>
    </w:rPr>
  </w:style>
  <w:style w:type="paragraph" w:customStyle="1" w:styleId="ConsPlusNonformat2">
    <w:name w:val="ConsPlusNonformat2"/>
    <w:link w:val="ConsPlusNonformat"/>
    <w:qFormat/>
    <w:pPr>
      <w:widowControl w:val="0"/>
    </w:pPr>
    <w:rPr>
      <w:rFonts w:ascii="Courier New" w:hAnsi="Courier New"/>
    </w:rPr>
  </w:style>
  <w:style w:type="paragraph" w:customStyle="1" w:styleId="WW8Num1z01">
    <w:name w:val="WW8Num1z01"/>
    <w:link w:val="WW8Num1z0"/>
    <w:qFormat/>
    <w:rPr>
      <w:rFonts w:ascii="Wingdings" w:hAnsi="Wingdings"/>
    </w:rPr>
  </w:style>
  <w:style w:type="paragraph" w:customStyle="1" w:styleId="itemtext1">
    <w:name w:val="itemtext1"/>
    <w:basedOn w:val="1c"/>
    <w:link w:val="itemtext"/>
    <w:qFormat/>
  </w:style>
  <w:style w:type="paragraph" w:customStyle="1" w:styleId="ListLabel33">
    <w:name w:val="ListLabel 33"/>
    <w:qFormat/>
  </w:style>
  <w:style w:type="paragraph" w:customStyle="1" w:styleId="212">
    <w:name w:val="Заголовок 2 Знак1"/>
    <w:link w:val="23"/>
    <w:qFormat/>
    <w:rPr>
      <w:rFonts w:ascii="Cambria" w:hAnsi="Cambria"/>
      <w:b/>
      <w:i/>
      <w:sz w:val="28"/>
    </w:rPr>
  </w:style>
  <w:style w:type="paragraph" w:customStyle="1" w:styleId="Internetlink">
    <w:name w:val="Internet link"/>
    <w:qFormat/>
    <w:rPr>
      <w:color w:val="0000FF"/>
      <w:u w:val="single"/>
    </w:rPr>
  </w:style>
  <w:style w:type="paragraph" w:customStyle="1" w:styleId="Footnote1">
    <w:name w:val="Footnote1"/>
    <w:link w:val="Footnote"/>
    <w:qFormat/>
    <w:pPr>
      <w:ind w:firstLine="851"/>
      <w:jc w:val="both"/>
    </w:pPr>
    <w:rPr>
      <w:rFonts w:ascii="XO Thames" w:hAnsi="XO Thames"/>
      <w:sz w:val="22"/>
    </w:rPr>
  </w:style>
  <w:style w:type="paragraph" w:styleId="1d">
    <w:name w:val="toc 1"/>
    <w:next w:val="a"/>
    <w:uiPriority w:val="39"/>
    <w:rPr>
      <w:rFonts w:ascii="XO Thames" w:hAnsi="XO Thames"/>
      <w:b/>
      <w:sz w:val="28"/>
    </w:rPr>
  </w:style>
  <w:style w:type="paragraph" w:customStyle="1" w:styleId="ListLabel30">
    <w:name w:val="ListLabel 30"/>
    <w:qFormat/>
  </w:style>
  <w:style w:type="paragraph" w:customStyle="1" w:styleId="HeaderandFooter1">
    <w:name w:val="Header and Footer1"/>
    <w:link w:val="HeaderandFooter"/>
    <w:qFormat/>
    <w:pPr>
      <w:jc w:val="both"/>
    </w:pPr>
    <w:rPr>
      <w:rFonts w:ascii="XO Thames" w:hAnsi="XO Thames"/>
      <w:sz w:val="28"/>
    </w:rPr>
  </w:style>
  <w:style w:type="paragraph" w:customStyle="1" w:styleId="WW8Num1z11">
    <w:name w:val="WW8Num1z11"/>
    <w:link w:val="WW8Num1z1"/>
    <w:qFormat/>
    <w:rPr>
      <w:rFonts w:ascii="Courier New" w:hAnsi="Courier New"/>
    </w:rPr>
  </w:style>
  <w:style w:type="paragraph" w:customStyle="1" w:styleId="211pt1">
    <w:name w:val="Основной текст (2) + 11 pt1"/>
    <w:basedOn w:val="213"/>
    <w:link w:val="211pt"/>
    <w:qFormat/>
    <w:rPr>
      <w:sz w:val="22"/>
    </w:rPr>
  </w:style>
  <w:style w:type="paragraph" w:customStyle="1" w:styleId="213">
    <w:name w:val="Основной текст (2)_1"/>
    <w:basedOn w:val="DefaultParagraphFont01"/>
    <w:link w:val="22"/>
    <w:qFormat/>
    <w:rPr>
      <w:sz w:val="28"/>
      <w:highlight w:val="white"/>
    </w:rPr>
  </w:style>
  <w:style w:type="paragraph" w:styleId="9">
    <w:name w:val="toc 9"/>
    <w:next w:val="a"/>
    <w:uiPriority w:val="39"/>
    <w:pPr>
      <w:ind w:left="1600"/>
    </w:pPr>
    <w:rPr>
      <w:rFonts w:ascii="XO Thames" w:hAnsi="XO Thames"/>
      <w:sz w:val="28"/>
    </w:rPr>
  </w:style>
  <w:style w:type="paragraph" w:customStyle="1" w:styleId="FontStyle171">
    <w:name w:val="Font Style171"/>
    <w:basedOn w:val="DefaultParagraphFont01"/>
    <w:link w:val="FontStyle17"/>
    <w:qFormat/>
    <w:rPr>
      <w:i/>
      <w:sz w:val="18"/>
    </w:rPr>
  </w:style>
  <w:style w:type="paragraph" w:styleId="8">
    <w:name w:val="toc 8"/>
    <w:next w:val="a"/>
    <w:uiPriority w:val="39"/>
    <w:pPr>
      <w:ind w:left="1400"/>
    </w:pPr>
    <w:rPr>
      <w:rFonts w:ascii="XO Thames" w:hAnsi="XO Thames"/>
      <w:sz w:val="28"/>
    </w:rPr>
  </w:style>
  <w:style w:type="paragraph" w:customStyle="1" w:styleId="114">
    <w:name w:val="Обычный11"/>
    <w:link w:val="17"/>
    <w:qFormat/>
  </w:style>
  <w:style w:type="paragraph" w:customStyle="1" w:styleId="115">
    <w:name w:val="Текст выноски11"/>
    <w:basedOn w:val="a"/>
    <w:link w:val="18"/>
    <w:qFormat/>
    <w:pPr>
      <w:spacing w:after="0" w:line="240" w:lineRule="auto"/>
    </w:pPr>
    <w:rPr>
      <w:rFonts w:ascii="Tahoma" w:hAnsi="Tahoma"/>
      <w:sz w:val="16"/>
    </w:rPr>
  </w:style>
  <w:style w:type="paragraph" w:styleId="50">
    <w:name w:val="toc 5"/>
    <w:next w:val="a"/>
    <w:uiPriority w:val="39"/>
    <w:pPr>
      <w:ind w:left="800"/>
    </w:pPr>
    <w:rPr>
      <w:rFonts w:ascii="XO Thames" w:hAnsi="XO Thames"/>
      <w:sz w:val="28"/>
    </w:rPr>
  </w:style>
  <w:style w:type="paragraph" w:customStyle="1" w:styleId="ListLabel5">
    <w:name w:val="ListLabel 5"/>
    <w:qFormat/>
  </w:style>
  <w:style w:type="paragraph" w:customStyle="1" w:styleId="ListLabel35">
    <w:name w:val="ListLabel 35"/>
    <w:qFormat/>
  </w:style>
  <w:style w:type="paragraph" w:customStyle="1" w:styleId="ListLabel29">
    <w:name w:val="ListLabel 29"/>
    <w:qFormat/>
  </w:style>
  <w:style w:type="paragraph" w:customStyle="1" w:styleId="ConsPlusNormal11">
    <w:name w:val="ConsPlusNormal11"/>
    <w:link w:val="ConsPlusNormal10"/>
    <w:qFormat/>
    <w:rPr>
      <w:rFonts w:ascii="Arial" w:hAnsi="Arial"/>
      <w:sz w:val="24"/>
    </w:rPr>
  </w:style>
  <w:style w:type="paragraph" w:customStyle="1" w:styleId="31">
    <w:name w:val="Заголовок 3 Знак1"/>
    <w:link w:val="30"/>
    <w:qFormat/>
    <w:rPr>
      <w:rFonts w:ascii="Cambria" w:hAnsi="Cambria"/>
      <w:b/>
      <w:sz w:val="26"/>
    </w:rPr>
  </w:style>
  <w:style w:type="paragraph" w:customStyle="1" w:styleId="214">
    <w:name w:val="Основной текст 2 Знак1"/>
    <w:link w:val="24"/>
    <w:qFormat/>
    <w:rPr>
      <w:color w:val="FF0000"/>
      <w:sz w:val="28"/>
    </w:rPr>
  </w:style>
  <w:style w:type="paragraph" w:styleId="af1">
    <w:name w:val="Subtitle"/>
    <w:next w:val="a"/>
    <w:uiPriority w:val="11"/>
    <w:qFormat/>
    <w:pPr>
      <w:jc w:val="both"/>
    </w:pPr>
    <w:rPr>
      <w:rFonts w:ascii="XO Thames" w:hAnsi="XO Thames"/>
      <w:i/>
      <w:sz w:val="24"/>
    </w:rPr>
  </w:style>
  <w:style w:type="paragraph" w:customStyle="1" w:styleId="116">
    <w:name w:val="Без интервала11"/>
    <w:link w:val="1a"/>
    <w:qFormat/>
    <w:rPr>
      <w:rFonts w:ascii="Calibri" w:hAnsi="Calibri"/>
      <w:sz w:val="22"/>
    </w:rPr>
  </w:style>
  <w:style w:type="paragraph" w:styleId="af2">
    <w:name w:val="Title"/>
    <w:next w:val="a"/>
    <w:uiPriority w:val="10"/>
    <w:qFormat/>
    <w:pPr>
      <w:spacing w:before="567" w:after="567"/>
      <w:jc w:val="center"/>
    </w:pPr>
    <w:rPr>
      <w:rFonts w:ascii="XO Thames" w:hAnsi="XO Thames"/>
      <w:b/>
      <w:caps/>
      <w:sz w:val="40"/>
    </w:rPr>
  </w:style>
  <w:style w:type="paragraph" w:customStyle="1" w:styleId="1c">
    <w:name w:val="Основной шрифт абзаца1"/>
    <w:qFormat/>
  </w:style>
  <w:style w:type="paragraph" w:customStyle="1" w:styleId="ListLabel32">
    <w:name w:val="ListLabel 32"/>
    <w:qFormat/>
  </w:style>
  <w:style w:type="paragraph" w:customStyle="1" w:styleId="WW8Num2z01">
    <w:name w:val="WW8Num2z01"/>
    <w:link w:val="WW8Num2z0"/>
    <w:qFormat/>
    <w:rPr>
      <w:sz w:val="24"/>
    </w:rPr>
  </w:style>
  <w:style w:type="paragraph" w:customStyle="1" w:styleId="ListLabel1">
    <w:name w:val="ListLabel 1"/>
    <w:qFormat/>
    <w:rPr>
      <w:sz w:val="24"/>
    </w:rPr>
  </w:style>
  <w:style w:type="paragraph" w:customStyle="1" w:styleId="ConsPlusNormal21">
    <w:name w:val="ConsPlusNormal21"/>
    <w:qFormat/>
    <w:pPr>
      <w:widowControl w:val="0"/>
    </w:pPr>
    <w:rPr>
      <w:rFonts w:ascii="Calibri" w:hAnsi="Calibri"/>
      <w:sz w:val="22"/>
    </w:rPr>
  </w:style>
  <w:style w:type="paragraph" w:customStyle="1" w:styleId="4111111111">
    <w:name w:val="Основной текст4111111111"/>
    <w:basedOn w:val="a"/>
    <w:qFormat/>
    <w:pPr>
      <w:spacing w:before="60" w:after="0" w:line="266" w:lineRule="exact"/>
      <w:ind w:hanging="2200"/>
      <w:jc w:val="both"/>
    </w:pPr>
    <w:rPr>
      <w:rFonts w:ascii="Times New Roman" w:hAnsi="Times New Roman"/>
      <w:sz w:val="26"/>
    </w:rPr>
  </w:style>
  <w:style w:type="paragraph" w:customStyle="1" w:styleId="ConsPlusTitle11">
    <w:name w:val="ConsPlusTitle11"/>
    <w:qFormat/>
    <w:pPr>
      <w:widowControl w:val="0"/>
    </w:pPr>
    <w:rPr>
      <w:rFonts w:ascii="Calibri" w:hAnsi="Calibri"/>
      <w:b/>
      <w:sz w:val="22"/>
    </w:rPr>
  </w:style>
  <w:style w:type="paragraph" w:customStyle="1" w:styleId="27">
    <w:name w:val="Содержимое таблицы2"/>
    <w:basedOn w:val="a"/>
    <w:qFormat/>
    <w:pPr>
      <w:widowControl w:val="0"/>
      <w:suppressLineNumbers/>
    </w:pPr>
  </w:style>
  <w:style w:type="paragraph" w:customStyle="1" w:styleId="28">
    <w:name w:val="Заголовок таблицы2"/>
    <w:basedOn w:val="27"/>
    <w:qFormat/>
    <w:pPr>
      <w:jc w:val="center"/>
    </w:pPr>
    <w:rPr>
      <w:b/>
      <w:bCs/>
    </w:rPr>
  </w:style>
  <w:style w:type="paragraph" w:customStyle="1" w:styleId="ConsPlusNormal3">
    <w:name w:val="ConsPlusNormal3"/>
    <w:qFormat/>
    <w:pPr>
      <w:widowControl w:val="0"/>
    </w:pPr>
    <w:rPr>
      <w:rFonts w:ascii="Arial" w:eastAsia="Arial" w:hAnsi="Arial" w:cs="Courier New"/>
      <w:color w:val="auto"/>
      <w:kern w:val="2"/>
      <w:sz w:val="16"/>
      <w:szCs w:val="24"/>
    </w:rPr>
  </w:style>
  <w:style w:type="paragraph" w:customStyle="1" w:styleId="ConsPlusNormal4">
    <w:name w:val="ConsPlusNormal4"/>
    <w:qFormat/>
    <w:pPr>
      <w:widowControl w:val="0"/>
    </w:pPr>
    <w:rPr>
      <w:rFonts w:ascii="Arial" w:eastAsia="Arial" w:hAnsi="Arial" w:cs="Courier New"/>
      <w:color w:val="auto"/>
      <w:kern w:val="2"/>
      <w:sz w:val="16"/>
      <w:szCs w:val="24"/>
    </w:rPr>
  </w:style>
  <w:style w:type="paragraph" w:customStyle="1" w:styleId="33">
    <w:name w:val="Содержимое таблицы3"/>
    <w:basedOn w:val="a"/>
    <w:qFormat/>
    <w:pPr>
      <w:widowControl w:val="0"/>
      <w:suppressLineNumbers/>
    </w:pPr>
  </w:style>
  <w:style w:type="paragraph" w:customStyle="1" w:styleId="34">
    <w:name w:val="Заголовок таблицы3"/>
    <w:basedOn w:val="33"/>
    <w:qFormat/>
    <w:pPr>
      <w:jc w:val="center"/>
    </w:pPr>
    <w:rPr>
      <w:b/>
      <w:bCs/>
    </w:rPr>
  </w:style>
  <w:style w:type="paragraph" w:customStyle="1" w:styleId="41">
    <w:name w:val="Содержимое таблицы4"/>
    <w:basedOn w:val="a"/>
    <w:qFormat/>
    <w:pPr>
      <w:widowControl w:val="0"/>
      <w:suppressLineNumbers/>
    </w:pPr>
  </w:style>
  <w:style w:type="paragraph" w:customStyle="1" w:styleId="42">
    <w:name w:val="Заголовок таблицы4"/>
    <w:basedOn w:val="41"/>
    <w:qFormat/>
    <w:pPr>
      <w:jc w:val="center"/>
    </w:pPr>
    <w:rPr>
      <w:b/>
      <w:bCs/>
    </w:rPr>
  </w:style>
  <w:style w:type="paragraph" w:styleId="ab">
    <w:name w:val="Balloon Text"/>
    <w:basedOn w:val="a"/>
    <w:link w:val="25"/>
    <w:uiPriority w:val="99"/>
    <w:semiHidden/>
    <w:unhideWhenUsed/>
    <w:qFormat/>
    <w:rsid w:val="001E4751"/>
    <w:pPr>
      <w:spacing w:after="0" w:line="240" w:lineRule="auto"/>
    </w:pPr>
    <w:rPr>
      <w:rFonts w:ascii="Tahoma" w:hAnsi="Tahoma" w:cs="Mangal"/>
      <w:sz w:val="16"/>
      <w:szCs w:val="14"/>
    </w:rPr>
  </w:style>
  <w:style w:type="numbering" w:customStyle="1" w:styleId="af3">
    <w:name w:val="Без списка"/>
    <w:uiPriority w:val="99"/>
    <w:semiHidden/>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ahoma" w:hAnsi="Times New Roman" w:cs="Noto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hAnsi="Calibri"/>
      <w:sz w:val="22"/>
    </w:rPr>
  </w:style>
  <w:style w:type="paragraph" w:styleId="1">
    <w:name w:val="heading 1"/>
    <w:basedOn w:val="a"/>
    <w:next w:val="a"/>
    <w:uiPriority w:val="9"/>
    <w:qFormat/>
    <w:pPr>
      <w:keepNext/>
      <w:tabs>
        <w:tab w:val="left" w:pos="0"/>
      </w:tabs>
      <w:spacing w:before="240" w:after="60" w:line="240" w:lineRule="auto"/>
      <w:outlineLvl w:val="0"/>
    </w:pPr>
    <w:rPr>
      <w:rFonts w:ascii="Cambria" w:hAnsi="Cambria"/>
      <w:b/>
      <w:sz w:val="32"/>
    </w:rPr>
  </w:style>
  <w:style w:type="paragraph" w:styleId="2">
    <w:name w:val="heading 2"/>
    <w:basedOn w:val="a"/>
    <w:next w:val="a"/>
    <w:uiPriority w:val="9"/>
    <w:qFormat/>
    <w:pPr>
      <w:keepNext/>
      <w:tabs>
        <w:tab w:val="left" w:pos="0"/>
      </w:tabs>
      <w:spacing w:before="240" w:after="60"/>
      <w:outlineLvl w:val="1"/>
    </w:pPr>
    <w:rPr>
      <w:rFonts w:ascii="Cambria" w:hAnsi="Cambria"/>
      <w:b/>
      <w:i/>
      <w:sz w:val="28"/>
    </w:rPr>
  </w:style>
  <w:style w:type="paragraph" w:styleId="3">
    <w:name w:val="heading 3"/>
    <w:basedOn w:val="a"/>
    <w:next w:val="a"/>
    <w:uiPriority w:val="9"/>
    <w:qFormat/>
    <w:pPr>
      <w:keepNext/>
      <w:tabs>
        <w:tab w:val="left" w:pos="0"/>
      </w:tabs>
      <w:spacing w:before="240" w:after="60"/>
      <w:outlineLvl w:val="2"/>
    </w:pPr>
    <w:rPr>
      <w:rFonts w:ascii="Cambria" w:hAnsi="Cambria"/>
      <w:b/>
      <w:sz w:val="26"/>
    </w:rPr>
  </w:style>
  <w:style w:type="paragraph" w:styleId="4">
    <w:name w:val="heading 4"/>
    <w:next w:val="a"/>
    <w:uiPriority w:val="9"/>
    <w:qFormat/>
    <w:pPr>
      <w:spacing w:before="120" w:after="120"/>
      <w:jc w:val="both"/>
      <w:outlineLvl w:val="3"/>
    </w:pPr>
    <w:rPr>
      <w:rFonts w:ascii="XO Thames" w:hAnsi="XO Thames"/>
      <w:b/>
      <w:sz w:val="24"/>
    </w:rPr>
  </w:style>
  <w:style w:type="paragraph" w:styleId="5">
    <w:name w:val="heading 5"/>
    <w:next w:val="a"/>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XO Thames" w:hAnsi="XO Thames"/>
      <w:sz w:val="2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a3">
    <w:name w:val="Основной текст Знак"/>
    <w:link w:val="10"/>
    <w:qFormat/>
    <w:rPr>
      <w:rFonts w:ascii="Times New Roman" w:hAnsi="Times New Roman"/>
      <w:sz w:val="28"/>
    </w:rPr>
  </w:style>
  <w:style w:type="character" w:styleId="a4">
    <w:name w:val="Strong"/>
    <w:qFormat/>
    <w:rPr>
      <w:b/>
    </w:rPr>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sz w:val="26"/>
    </w:rPr>
  </w:style>
  <w:style w:type="character" w:customStyle="1" w:styleId="21">
    <w:name w:val="Основной текст 21"/>
    <w:link w:val="211"/>
    <w:qFormat/>
    <w:rPr>
      <w:rFonts w:ascii="Times New Roman" w:hAnsi="Times New Roman"/>
      <w:color w:val="FF0000"/>
      <w:sz w:val="28"/>
    </w:rPr>
  </w:style>
  <w:style w:type="character" w:customStyle="1" w:styleId="Style2">
    <w:name w:val="Style2"/>
    <w:link w:val="Style21"/>
    <w:qFormat/>
    <w:rPr>
      <w:rFonts w:ascii="Times New Roman" w:hAnsi="Times New Roman"/>
      <w:sz w:val="24"/>
    </w:rPr>
  </w:style>
  <w:style w:type="character" w:customStyle="1" w:styleId="ConsPlusNormal">
    <w:name w:val="ConsPlusNormal"/>
    <w:link w:val="ConsPlusNormal2"/>
    <w:qFormat/>
    <w:rPr>
      <w:rFonts w:ascii="Calibri" w:hAnsi="Calibri"/>
      <w:color w:val="000000"/>
      <w:sz w:val="20"/>
    </w:rPr>
  </w:style>
  <w:style w:type="character" w:customStyle="1" w:styleId="Caption1">
    <w:name w:val="Caption1"/>
    <w:qFormat/>
    <w:rPr>
      <w:rFonts w:ascii="PT Astra Serif" w:hAnsi="PT Astra Serif"/>
      <w:i/>
      <w:sz w:val="24"/>
    </w:rPr>
  </w:style>
  <w:style w:type="character" w:customStyle="1" w:styleId="ConsPlusNormal0">
    <w:name w:val="ConsPlusNormal Знак"/>
    <w:link w:val="ConsPlusNormal1"/>
    <w:qFormat/>
  </w:style>
  <w:style w:type="character" w:customStyle="1" w:styleId="11">
    <w:name w:val="Абзац списка1"/>
    <w:link w:val="110"/>
    <w:qFormat/>
  </w:style>
  <w:style w:type="character" w:customStyle="1" w:styleId="ConsPlusTitle">
    <w:name w:val="ConsPlusTitle"/>
    <w:link w:val="ConsPlusTitle1"/>
    <w:qFormat/>
    <w:rPr>
      <w:rFonts w:ascii="Calibri" w:hAnsi="Calibri"/>
      <w:b/>
      <w:color w:val="000000"/>
      <w:sz w:val="22"/>
    </w:rPr>
  </w:style>
  <w:style w:type="character" w:customStyle="1" w:styleId="ConsPlusNonformat1">
    <w:name w:val="ConsPlusNonformat1"/>
    <w:link w:val="ConsPlusNonformat11"/>
    <w:qFormat/>
    <w:rPr>
      <w:rFonts w:ascii="Courier New" w:hAnsi="Courier New"/>
      <w:color w:val="000000"/>
      <w:sz w:val="20"/>
    </w:rPr>
  </w:style>
  <w:style w:type="character" w:customStyle="1" w:styleId="12">
    <w:name w:val="Обычный (веб)1"/>
    <w:link w:val="111"/>
    <w:qFormat/>
    <w:rPr>
      <w:rFonts w:ascii="Times New Roman" w:hAnsi="Times New Roman"/>
      <w:sz w:val="24"/>
    </w:rPr>
  </w:style>
  <w:style w:type="character" w:customStyle="1" w:styleId="41111111">
    <w:name w:val="Основной текст41111111"/>
    <w:link w:val="411111111"/>
    <w:qFormat/>
    <w:rPr>
      <w:rFonts w:ascii="Times New Roman" w:hAnsi="Times New Roman"/>
      <w:color w:val="000000"/>
      <w:sz w:val="26"/>
    </w:rPr>
  </w:style>
  <w:style w:type="character" w:customStyle="1" w:styleId="WW8Num3z0">
    <w:name w:val="WW8Num3z0"/>
    <w:link w:val="WW8Num3z01"/>
    <w:qFormat/>
    <w:rPr>
      <w:rFonts w:ascii="Times New Roman" w:hAnsi="Times New Roman"/>
      <w:b w:val="0"/>
      <w:i w:val="0"/>
      <w:caps w:val="0"/>
      <w:smallCaps w:val="0"/>
      <w:strike w:val="0"/>
      <w:dstrike w:val="0"/>
      <w:color w:val="000000"/>
      <w:spacing w:val="0"/>
      <w:sz w:val="24"/>
      <w:u w:val="none"/>
    </w:rPr>
  </w:style>
  <w:style w:type="character" w:customStyle="1" w:styleId="DefaultParagraphFont0">
    <w:name w:val="Default Paragraph Font_0"/>
    <w:link w:val="DefaultParagraphFont01"/>
    <w:qFormat/>
  </w:style>
  <w:style w:type="character" w:customStyle="1" w:styleId="20">
    <w:name w:val="Основной текст (2)"/>
    <w:basedOn w:val="22"/>
    <w:link w:val="210"/>
    <w:qFormat/>
    <w:rPr>
      <w:rFonts w:ascii="Times New Roman" w:hAnsi="Times New Roman"/>
      <w:b w:val="0"/>
      <w:i w:val="0"/>
      <w:caps w:val="0"/>
      <w:smallCaps w:val="0"/>
      <w:strike w:val="0"/>
      <w:dstrike w:val="0"/>
      <w:color w:val="000000"/>
      <w:spacing w:val="0"/>
      <w:sz w:val="24"/>
      <w:u w:val="none"/>
    </w:rPr>
  </w:style>
  <w:style w:type="character" w:customStyle="1" w:styleId="13">
    <w:name w:val="Указатель1"/>
    <w:link w:val="112"/>
    <w:qFormat/>
    <w:rPr>
      <w:rFonts w:ascii="PT Astra Serif" w:hAnsi="PT Astra Serif"/>
    </w:rPr>
  </w:style>
  <w:style w:type="character" w:customStyle="1" w:styleId="Contents3">
    <w:name w:val="Contents 3"/>
    <w:qFormat/>
    <w:rPr>
      <w:rFonts w:ascii="XO Thames" w:hAnsi="XO Thames"/>
      <w:sz w:val="28"/>
    </w:rPr>
  </w:style>
  <w:style w:type="character" w:customStyle="1" w:styleId="412pt">
    <w:name w:val="Заголовок 4+12 pt"/>
    <w:link w:val="412pt1"/>
    <w:qFormat/>
    <w:rPr>
      <w:rFonts w:ascii="Times New Roman" w:hAnsi="Times New Roman"/>
      <w:sz w:val="16"/>
    </w:rPr>
  </w:style>
  <w:style w:type="character" w:customStyle="1" w:styleId="a5">
    <w:name w:val="Заголовок таблицы"/>
    <w:basedOn w:val="a6"/>
    <w:link w:val="14"/>
    <w:qFormat/>
    <w:rPr>
      <w:b/>
    </w:rPr>
  </w:style>
  <w:style w:type="character" w:customStyle="1" w:styleId="a7">
    <w:name w:val="Текст выноски Знак"/>
    <w:link w:val="15"/>
    <w:qFormat/>
    <w:rPr>
      <w:rFonts w:ascii="Tahoma" w:hAnsi="Tahoma"/>
      <w:sz w:val="16"/>
    </w:rPr>
  </w:style>
  <w:style w:type="character" w:customStyle="1" w:styleId="16">
    <w:name w:val="Заголовок 1 Знак"/>
    <w:link w:val="113"/>
    <w:qFormat/>
    <w:rPr>
      <w:rFonts w:ascii="Cambria" w:hAnsi="Cambria"/>
      <w:b/>
      <w:sz w:val="32"/>
    </w:rPr>
  </w:style>
  <w:style w:type="character" w:customStyle="1" w:styleId="WW8Num1z3">
    <w:name w:val="WW8Num1z3"/>
    <w:link w:val="WW8Num1z31"/>
    <w:qFormat/>
    <w:rPr>
      <w:rFonts w:ascii="Symbol" w:hAnsi="Symbol"/>
    </w:rPr>
  </w:style>
  <w:style w:type="character" w:customStyle="1" w:styleId="Heading51">
    <w:name w:val="Heading 51"/>
    <w:qFormat/>
    <w:rPr>
      <w:rFonts w:ascii="XO Thames" w:hAnsi="XO Thames"/>
      <w:b/>
      <w:sz w:val="22"/>
    </w:rPr>
  </w:style>
  <w:style w:type="character" w:customStyle="1" w:styleId="ConsPlusNonformat">
    <w:name w:val="ConsPlusNonformat"/>
    <w:link w:val="ConsPlusNonformat2"/>
    <w:qFormat/>
    <w:rPr>
      <w:rFonts w:ascii="Courier New" w:hAnsi="Courier New"/>
      <w:color w:val="000000"/>
      <w:sz w:val="20"/>
    </w:rPr>
  </w:style>
  <w:style w:type="character" w:customStyle="1" w:styleId="Heading11">
    <w:name w:val="Heading 11"/>
    <w:qFormat/>
    <w:rPr>
      <w:rFonts w:ascii="Cambria" w:hAnsi="Cambria"/>
      <w:b/>
      <w:sz w:val="32"/>
    </w:rPr>
  </w:style>
  <w:style w:type="character" w:customStyle="1" w:styleId="WW8Num1z0">
    <w:name w:val="WW8Num1z0"/>
    <w:link w:val="WW8Num1z01"/>
    <w:qFormat/>
    <w:rPr>
      <w:rFonts w:ascii="Wingdings" w:hAnsi="Wingdings"/>
    </w:rPr>
  </w:style>
  <w:style w:type="character" w:customStyle="1" w:styleId="itemtext">
    <w:name w:val="itemtext"/>
    <w:basedOn w:val="a0"/>
    <w:link w:val="itemtext1"/>
    <w:qFormat/>
  </w:style>
  <w:style w:type="character" w:customStyle="1" w:styleId="23">
    <w:name w:val="Заголовок 2 Знак"/>
    <w:link w:val="212"/>
    <w:qFormat/>
    <w:rPr>
      <w:rFonts w:ascii="Cambria" w:hAnsi="Cambria"/>
      <w:b/>
      <w:i/>
      <w:sz w:val="28"/>
    </w:rPr>
  </w:style>
  <w:style w:type="character" w:styleId="a8">
    <w:name w:val="Hyperlink"/>
    <w:rPr>
      <w:color w:val="0000FF"/>
      <w:u w:val="single"/>
    </w:rPr>
  </w:style>
  <w:style w:type="character" w:customStyle="1" w:styleId="Footnote">
    <w:name w:val="Footnote"/>
    <w:link w:val="Footnote1"/>
    <w:qFormat/>
    <w:rPr>
      <w:rFonts w:ascii="XO Thames" w:hAnsi="XO Thames"/>
      <w:sz w:val="22"/>
    </w:rPr>
  </w:style>
  <w:style w:type="character" w:customStyle="1" w:styleId="a9">
    <w:name w:val="Заголовок"/>
    <w:link w:val="111111"/>
    <w:qFormat/>
    <w:rPr>
      <w:rFonts w:ascii="PT Astra Serif" w:hAnsi="PT Astra Serif"/>
      <w:sz w:val="28"/>
    </w:rPr>
  </w:style>
  <w:style w:type="character" w:customStyle="1" w:styleId="Contents1">
    <w:name w:val="Contents 1"/>
    <w:qFormat/>
    <w:rPr>
      <w:rFonts w:ascii="XO Thames" w:hAnsi="XO Thames"/>
      <w:b/>
      <w:sz w:val="28"/>
    </w:rPr>
  </w:style>
  <w:style w:type="character" w:customStyle="1" w:styleId="HeaderandFooter">
    <w:name w:val="Header and Footer"/>
    <w:link w:val="HeaderandFooter1"/>
    <w:qFormat/>
    <w:rPr>
      <w:rFonts w:ascii="XO Thames" w:hAnsi="XO Thames"/>
      <w:sz w:val="28"/>
    </w:rPr>
  </w:style>
  <w:style w:type="character" w:customStyle="1" w:styleId="WW8Num1z1">
    <w:name w:val="WW8Num1z1"/>
    <w:link w:val="WW8Num1z11"/>
    <w:qFormat/>
    <w:rPr>
      <w:rFonts w:ascii="Courier New" w:hAnsi="Courier New"/>
    </w:rPr>
  </w:style>
  <w:style w:type="character" w:customStyle="1" w:styleId="211pt">
    <w:name w:val="Основной текст (2) + 11 pt"/>
    <w:basedOn w:val="22"/>
    <w:link w:val="211pt1"/>
    <w:qFormat/>
    <w:rPr>
      <w:rFonts w:ascii="Times New Roman" w:hAnsi="Times New Roman"/>
      <w:color w:val="000000"/>
      <w:spacing w:val="0"/>
      <w:sz w:val="22"/>
    </w:rPr>
  </w:style>
  <w:style w:type="character" w:customStyle="1" w:styleId="22">
    <w:name w:val="Основной текст (2)_"/>
    <w:basedOn w:val="DefaultParagraphFont0"/>
    <w:link w:val="213"/>
    <w:qFormat/>
    <w:rPr>
      <w:rFonts w:ascii="Times New Roman" w:hAnsi="Times New Roman"/>
      <w:sz w:val="28"/>
    </w:rPr>
  </w:style>
  <w:style w:type="character" w:customStyle="1" w:styleId="Contents9">
    <w:name w:val="Contents 9"/>
    <w:qFormat/>
    <w:rPr>
      <w:rFonts w:ascii="XO Thames" w:hAnsi="XO Thames"/>
      <w:sz w:val="28"/>
    </w:rPr>
  </w:style>
  <w:style w:type="character" w:customStyle="1" w:styleId="FontStyle17">
    <w:name w:val="Font Style17"/>
    <w:basedOn w:val="DefaultParagraphFont0"/>
    <w:link w:val="FontStyle171"/>
    <w:qFormat/>
    <w:rPr>
      <w:rFonts w:ascii="Times New Roman" w:hAnsi="Times New Roman"/>
      <w:i/>
      <w:sz w:val="18"/>
    </w:rPr>
  </w:style>
  <w:style w:type="character" w:customStyle="1" w:styleId="Contents8">
    <w:name w:val="Contents 8"/>
    <w:qFormat/>
    <w:rPr>
      <w:rFonts w:ascii="XO Thames" w:hAnsi="XO Thames"/>
      <w:sz w:val="28"/>
    </w:rPr>
  </w:style>
  <w:style w:type="character" w:customStyle="1" w:styleId="17">
    <w:name w:val="Обычный1"/>
    <w:link w:val="114"/>
    <w:qFormat/>
    <w:rPr>
      <w:rFonts w:ascii="Times New Roman" w:hAnsi="Times New Roman"/>
      <w:color w:val="000000"/>
      <w:sz w:val="20"/>
    </w:rPr>
  </w:style>
  <w:style w:type="character" w:customStyle="1" w:styleId="18">
    <w:name w:val="Текст выноски1"/>
    <w:link w:val="115"/>
    <w:qFormat/>
    <w:rPr>
      <w:rFonts w:ascii="Tahoma" w:hAnsi="Tahoma"/>
      <w:sz w:val="16"/>
    </w:rPr>
  </w:style>
  <w:style w:type="character" w:customStyle="1" w:styleId="Contents5">
    <w:name w:val="Contents 5"/>
    <w:qFormat/>
    <w:rPr>
      <w:rFonts w:ascii="XO Thames" w:hAnsi="XO Thames"/>
      <w:sz w:val="28"/>
    </w:rPr>
  </w:style>
  <w:style w:type="character" w:customStyle="1" w:styleId="ConsPlusNormal10">
    <w:name w:val="ConsPlusNormal1"/>
    <w:link w:val="ConsPlusNormal11"/>
    <w:qFormat/>
    <w:rPr>
      <w:rFonts w:ascii="Arial" w:hAnsi="Arial"/>
      <w:color w:val="000000"/>
      <w:sz w:val="24"/>
    </w:rPr>
  </w:style>
  <w:style w:type="character" w:customStyle="1" w:styleId="30">
    <w:name w:val="Заголовок 3 Знак"/>
    <w:link w:val="31"/>
    <w:qFormat/>
    <w:rPr>
      <w:rFonts w:ascii="Cambria" w:hAnsi="Cambria"/>
      <w:b/>
      <w:sz w:val="26"/>
    </w:rPr>
  </w:style>
  <w:style w:type="character" w:customStyle="1" w:styleId="24">
    <w:name w:val="Основной текст 2 Знак"/>
    <w:link w:val="214"/>
    <w:qFormat/>
    <w:rPr>
      <w:rFonts w:ascii="Times New Roman" w:hAnsi="Times New Roman"/>
      <w:color w:val="FF0000"/>
      <w:sz w:val="28"/>
    </w:rPr>
  </w:style>
  <w:style w:type="character" w:customStyle="1" w:styleId="Subtitle1">
    <w:name w:val="Subtitle1"/>
    <w:qFormat/>
    <w:rPr>
      <w:rFonts w:ascii="XO Thames" w:hAnsi="XO Thames"/>
      <w:i/>
      <w:sz w:val="24"/>
    </w:rPr>
  </w:style>
  <w:style w:type="character" w:customStyle="1" w:styleId="a6">
    <w:name w:val="Содержимое таблицы"/>
    <w:link w:val="19"/>
    <w:qFormat/>
  </w:style>
  <w:style w:type="character" w:customStyle="1" w:styleId="1a">
    <w:name w:val="Без интервала1"/>
    <w:link w:val="116"/>
    <w:qFormat/>
    <w:rPr>
      <w:rFonts w:ascii="Calibri" w:hAnsi="Calibri"/>
      <w:color w:val="000000"/>
      <w:sz w:val="22"/>
    </w:rPr>
  </w:style>
  <w:style w:type="character" w:customStyle="1" w:styleId="List1">
    <w:name w:val="List1"/>
    <w:basedOn w:val="Textbody"/>
    <w:qFormat/>
    <w:rPr>
      <w:rFonts w:ascii="PT Astra Serif" w:hAnsi="PT Astra Serif"/>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Textbody">
    <w:name w:val="Text body"/>
    <w:qFormat/>
    <w:rPr>
      <w:rFonts w:ascii="Times New Roman" w:hAnsi="Times New Roman"/>
      <w:sz w:val="28"/>
    </w:rPr>
  </w:style>
  <w:style w:type="character" w:customStyle="1" w:styleId="Heading21">
    <w:name w:val="Heading 21"/>
    <w:qFormat/>
    <w:rPr>
      <w:rFonts w:ascii="Cambria" w:hAnsi="Cambria"/>
      <w:b/>
      <w:i/>
      <w:sz w:val="28"/>
    </w:rPr>
  </w:style>
  <w:style w:type="character" w:customStyle="1" w:styleId="WW8Num2z0">
    <w:name w:val="WW8Num2z0"/>
    <w:link w:val="WW8Num2z01"/>
    <w:qFormat/>
    <w:rPr>
      <w:rFonts w:ascii="Times New Roman" w:hAnsi="Times New Roman"/>
      <w:b w:val="0"/>
      <w:i w:val="0"/>
      <w:caps w:val="0"/>
      <w:smallCaps w:val="0"/>
      <w:strike w:val="0"/>
      <w:dstrike w:val="0"/>
      <w:color w:val="000000"/>
      <w:spacing w:val="0"/>
      <w:sz w:val="24"/>
      <w:u w:val="none"/>
    </w:rPr>
  </w:style>
  <w:style w:type="character" w:styleId="aa">
    <w:name w:val="FollowedHyperlink"/>
    <w:rPr>
      <w:color w:val="800000"/>
      <w:u w:val="single"/>
    </w:rPr>
  </w:style>
  <w:style w:type="character" w:customStyle="1" w:styleId="25">
    <w:name w:val="Текст выноски Знак2"/>
    <w:basedOn w:val="a0"/>
    <w:link w:val="ab"/>
    <w:uiPriority w:val="99"/>
    <w:semiHidden/>
    <w:qFormat/>
    <w:rsid w:val="001E4751"/>
    <w:rPr>
      <w:rFonts w:ascii="Tahoma" w:hAnsi="Tahoma" w:cs="Mangal"/>
      <w:sz w:val="16"/>
      <w:szCs w:val="14"/>
    </w:rPr>
  </w:style>
  <w:style w:type="paragraph" w:customStyle="1" w:styleId="ac">
    <w:name w:val="Заголовок"/>
    <w:basedOn w:val="a"/>
    <w:next w:val="ad"/>
    <w:qFormat/>
    <w:pPr>
      <w:keepNext/>
      <w:spacing w:before="240" w:after="120"/>
    </w:pPr>
    <w:rPr>
      <w:rFonts w:ascii="PT Astra Serif" w:hAnsi="PT Astra Serif"/>
      <w:sz w:val="28"/>
      <w:szCs w:val="28"/>
    </w:rPr>
  </w:style>
  <w:style w:type="paragraph" w:styleId="ad">
    <w:name w:val="Body Text"/>
    <w:basedOn w:val="a"/>
    <w:pPr>
      <w:spacing w:after="0" w:line="240" w:lineRule="auto"/>
      <w:jc w:val="both"/>
    </w:pPr>
    <w:rPr>
      <w:rFonts w:ascii="Times New Roman" w:hAnsi="Times New Roman"/>
      <w:sz w:val="28"/>
    </w:rPr>
  </w:style>
  <w:style w:type="paragraph" w:styleId="ae">
    <w:name w:val="List"/>
    <w:basedOn w:val="ad"/>
    <w:rPr>
      <w:rFonts w:ascii="PT Astra Serif" w:hAnsi="PT Astra Serif"/>
    </w:rPr>
  </w:style>
  <w:style w:type="paragraph" w:styleId="af">
    <w:name w:val="caption"/>
    <w:basedOn w:val="a"/>
    <w:qFormat/>
    <w:pPr>
      <w:spacing w:before="120" w:after="120"/>
    </w:pPr>
    <w:rPr>
      <w:rFonts w:ascii="PT Astra Serif" w:hAnsi="PT Astra Serif"/>
      <w:i/>
      <w:sz w:val="24"/>
    </w:rPr>
  </w:style>
  <w:style w:type="paragraph" w:styleId="af0">
    <w:name w:val="index heading"/>
    <w:basedOn w:val="a"/>
    <w:qFormat/>
    <w:pPr>
      <w:suppressLineNumbers/>
    </w:pPr>
    <w:rPr>
      <w:rFonts w:ascii="PT Astra Serif" w:hAnsi="PT Astra Serif"/>
    </w:rPr>
  </w:style>
  <w:style w:type="paragraph" w:customStyle="1" w:styleId="1b">
    <w:name w:val="Заголовок1"/>
    <w:basedOn w:val="a"/>
    <w:next w:val="ad"/>
    <w:qFormat/>
    <w:pPr>
      <w:keepNext/>
      <w:spacing w:before="240" w:after="120"/>
    </w:pPr>
    <w:rPr>
      <w:rFonts w:ascii="PT Astra Serif" w:hAnsi="PT Astra Serif"/>
      <w:sz w:val="28"/>
      <w:szCs w:val="28"/>
    </w:rPr>
  </w:style>
  <w:style w:type="paragraph" w:customStyle="1" w:styleId="117">
    <w:name w:val="Заголовок11"/>
    <w:basedOn w:val="a"/>
    <w:next w:val="ad"/>
    <w:qFormat/>
    <w:pPr>
      <w:keepNext/>
      <w:spacing w:before="240" w:after="120"/>
    </w:pPr>
    <w:rPr>
      <w:rFonts w:ascii="PT Astra Serif" w:hAnsi="PT Astra Serif"/>
      <w:sz w:val="28"/>
      <w:szCs w:val="28"/>
    </w:rPr>
  </w:style>
  <w:style w:type="paragraph" w:customStyle="1" w:styleId="1110">
    <w:name w:val="Заголовок111"/>
    <w:basedOn w:val="a"/>
    <w:next w:val="ad"/>
    <w:qFormat/>
    <w:pPr>
      <w:keepNext/>
      <w:spacing w:before="240" w:after="120"/>
    </w:pPr>
    <w:rPr>
      <w:rFonts w:ascii="PT Astra Serif" w:hAnsi="PT Astra Serif"/>
      <w:sz w:val="28"/>
      <w:szCs w:val="28"/>
    </w:rPr>
  </w:style>
  <w:style w:type="paragraph" w:customStyle="1" w:styleId="1111">
    <w:name w:val="Заголовок1111"/>
    <w:basedOn w:val="a"/>
    <w:next w:val="ad"/>
    <w:qFormat/>
    <w:pPr>
      <w:keepNext/>
      <w:spacing w:before="240" w:after="120"/>
    </w:pPr>
    <w:rPr>
      <w:rFonts w:ascii="PT Astra Serif" w:hAnsi="PT Astra Serif"/>
      <w:sz w:val="28"/>
      <w:szCs w:val="28"/>
    </w:rPr>
  </w:style>
  <w:style w:type="paragraph" w:customStyle="1" w:styleId="11111">
    <w:name w:val="Заголовок11111"/>
    <w:basedOn w:val="a"/>
    <w:next w:val="ad"/>
    <w:qFormat/>
    <w:pPr>
      <w:keepNext/>
      <w:spacing w:before="240" w:after="120"/>
    </w:pPr>
    <w:rPr>
      <w:rFonts w:ascii="PT Astra Serif" w:hAnsi="PT Astra Serif"/>
      <w:sz w:val="28"/>
      <w:szCs w:val="28"/>
    </w:rPr>
  </w:style>
  <w:style w:type="paragraph" w:customStyle="1" w:styleId="111111">
    <w:name w:val="Заголовок111111"/>
    <w:basedOn w:val="a"/>
    <w:next w:val="ad"/>
    <w:link w:val="a9"/>
    <w:qFormat/>
    <w:pPr>
      <w:keepNext/>
      <w:spacing w:before="240" w:after="120"/>
    </w:pPr>
    <w:rPr>
      <w:rFonts w:ascii="PT Astra Serif" w:hAnsi="PT Astra Serif"/>
      <w:sz w:val="28"/>
    </w:rPr>
  </w:style>
  <w:style w:type="paragraph" w:customStyle="1" w:styleId="112">
    <w:name w:val="Указатель11"/>
    <w:basedOn w:val="a"/>
    <w:link w:val="13"/>
    <w:qFormat/>
    <w:rPr>
      <w:rFonts w:ascii="PT Astra Serif" w:hAnsi="PT Astra Serif"/>
    </w:rPr>
  </w:style>
  <w:style w:type="paragraph" w:customStyle="1" w:styleId="ListLabel7">
    <w:name w:val="ListLabel 7"/>
    <w:qFormat/>
  </w:style>
  <w:style w:type="paragraph" w:customStyle="1" w:styleId="ListLabel6">
    <w:name w:val="ListLabel 6"/>
    <w:qFormat/>
  </w:style>
  <w:style w:type="paragraph" w:styleId="26">
    <w:name w:val="toc 2"/>
    <w:next w:val="a"/>
    <w:uiPriority w:val="39"/>
    <w:pPr>
      <w:ind w:left="200"/>
    </w:pPr>
    <w:rPr>
      <w:rFonts w:ascii="XO Thames" w:hAnsi="XO Thames"/>
      <w:sz w:val="28"/>
    </w:rPr>
  </w:style>
  <w:style w:type="paragraph" w:styleId="40">
    <w:name w:val="toc 4"/>
    <w:next w:val="a"/>
    <w:uiPriority w:val="39"/>
    <w:pPr>
      <w:ind w:left="600"/>
    </w:pPr>
    <w:rPr>
      <w:rFonts w:ascii="XO Thames" w:hAnsi="XO Thames"/>
      <w:sz w:val="28"/>
    </w:rPr>
  </w:style>
  <w:style w:type="paragraph" w:customStyle="1" w:styleId="ListLabel34">
    <w:name w:val="ListLabel 34"/>
    <w:qFormat/>
  </w:style>
  <w:style w:type="paragraph" w:customStyle="1" w:styleId="ListLabel4">
    <w:name w:val="ListLabel 4"/>
    <w:qFormat/>
  </w:style>
  <w:style w:type="paragraph" w:styleId="6">
    <w:name w:val="toc 6"/>
    <w:next w:val="a"/>
    <w:uiPriority w:val="39"/>
    <w:pPr>
      <w:ind w:left="1000"/>
    </w:pPr>
    <w:rPr>
      <w:rFonts w:ascii="XO Thames" w:hAnsi="XO Thames"/>
      <w:sz w:val="28"/>
    </w:rPr>
  </w:style>
  <w:style w:type="paragraph" w:styleId="7">
    <w:name w:val="toc 7"/>
    <w:next w:val="a"/>
    <w:uiPriority w:val="39"/>
    <w:pPr>
      <w:ind w:left="1200"/>
    </w:pPr>
    <w:rPr>
      <w:rFonts w:ascii="XO Thames" w:hAnsi="XO Thames"/>
      <w:sz w:val="28"/>
    </w:rPr>
  </w:style>
  <w:style w:type="paragraph" w:customStyle="1" w:styleId="10">
    <w:name w:val="Основной текст Знак1"/>
    <w:link w:val="a3"/>
    <w:qFormat/>
    <w:rPr>
      <w:sz w:val="28"/>
    </w:rPr>
  </w:style>
  <w:style w:type="paragraph" w:customStyle="1" w:styleId="StrongEmphasis">
    <w:name w:val="Strong Emphasis"/>
    <w:qFormat/>
    <w:rPr>
      <w:b/>
    </w:rPr>
  </w:style>
  <w:style w:type="paragraph" w:customStyle="1" w:styleId="Endnote1">
    <w:name w:val="Endnote1"/>
    <w:link w:val="Endnote"/>
    <w:qFormat/>
    <w:pPr>
      <w:ind w:firstLine="851"/>
      <w:jc w:val="both"/>
    </w:pPr>
    <w:rPr>
      <w:rFonts w:ascii="XO Thames" w:hAnsi="XO Thames"/>
      <w:sz w:val="22"/>
    </w:rPr>
  </w:style>
  <w:style w:type="paragraph" w:customStyle="1" w:styleId="211">
    <w:name w:val="Основной текст 211"/>
    <w:basedOn w:val="a"/>
    <w:link w:val="21"/>
    <w:qFormat/>
    <w:pPr>
      <w:spacing w:after="0" w:line="240" w:lineRule="auto"/>
      <w:jc w:val="both"/>
    </w:pPr>
    <w:rPr>
      <w:rFonts w:ascii="Times New Roman" w:hAnsi="Times New Roman"/>
      <w:color w:val="FF0000"/>
      <w:sz w:val="28"/>
    </w:rPr>
  </w:style>
  <w:style w:type="paragraph" w:customStyle="1" w:styleId="Style21">
    <w:name w:val="Style21"/>
    <w:basedOn w:val="a"/>
    <w:link w:val="Style2"/>
    <w:qFormat/>
    <w:pPr>
      <w:widowControl w:val="0"/>
      <w:spacing w:after="0" w:line="300" w:lineRule="exact"/>
      <w:jc w:val="center"/>
    </w:pPr>
    <w:rPr>
      <w:rFonts w:ascii="Times New Roman" w:hAnsi="Times New Roman"/>
      <w:sz w:val="24"/>
    </w:rPr>
  </w:style>
  <w:style w:type="paragraph" w:customStyle="1" w:styleId="ConsPlusNormal2">
    <w:name w:val="ConsPlusNormal2"/>
    <w:link w:val="ConsPlusNormal"/>
    <w:qFormat/>
    <w:pPr>
      <w:widowControl w:val="0"/>
    </w:pPr>
    <w:rPr>
      <w:rFonts w:ascii="Calibri" w:hAnsi="Calibri"/>
    </w:rPr>
  </w:style>
  <w:style w:type="paragraph" w:customStyle="1" w:styleId="ConsPlusNormal1">
    <w:name w:val="ConsPlusNormal Знак1"/>
    <w:link w:val="ConsPlusNormal0"/>
    <w:qFormat/>
  </w:style>
  <w:style w:type="paragraph" w:customStyle="1" w:styleId="ListLabel3">
    <w:name w:val="ListLabel 3"/>
    <w:qFormat/>
  </w:style>
  <w:style w:type="paragraph" w:customStyle="1" w:styleId="ListLabel28">
    <w:name w:val="ListLabel 28"/>
    <w:qFormat/>
    <w:rPr>
      <w:sz w:val="24"/>
    </w:rPr>
  </w:style>
  <w:style w:type="paragraph" w:customStyle="1" w:styleId="110">
    <w:name w:val="Абзац списка11"/>
    <w:basedOn w:val="a"/>
    <w:link w:val="11"/>
    <w:qFormat/>
    <w:pPr>
      <w:ind w:left="720"/>
      <w:contextualSpacing/>
    </w:pPr>
  </w:style>
  <w:style w:type="paragraph" w:customStyle="1" w:styleId="ListLabel31">
    <w:name w:val="ListLabel 31"/>
    <w:qFormat/>
  </w:style>
  <w:style w:type="paragraph" w:customStyle="1" w:styleId="ConsPlusTitle1">
    <w:name w:val="ConsPlusTitle1"/>
    <w:link w:val="ConsPlusTitle"/>
    <w:qFormat/>
    <w:pPr>
      <w:widowControl w:val="0"/>
    </w:pPr>
    <w:rPr>
      <w:rFonts w:ascii="Calibri" w:hAnsi="Calibri"/>
      <w:b/>
      <w:sz w:val="22"/>
    </w:rPr>
  </w:style>
  <w:style w:type="paragraph" w:customStyle="1" w:styleId="ConsPlusNonformat11">
    <w:name w:val="ConsPlusNonformat11"/>
    <w:next w:val="a"/>
    <w:link w:val="ConsPlusNonformat1"/>
    <w:qFormat/>
    <w:pPr>
      <w:widowControl w:val="0"/>
    </w:pPr>
    <w:rPr>
      <w:rFonts w:ascii="Courier New" w:hAnsi="Courier New"/>
    </w:rPr>
  </w:style>
  <w:style w:type="paragraph" w:customStyle="1" w:styleId="111">
    <w:name w:val="Обычный (веб)11"/>
    <w:basedOn w:val="a"/>
    <w:link w:val="12"/>
    <w:qFormat/>
    <w:pPr>
      <w:spacing w:before="280" w:after="280" w:line="240" w:lineRule="auto"/>
    </w:pPr>
    <w:rPr>
      <w:rFonts w:ascii="Times New Roman" w:hAnsi="Times New Roman"/>
      <w:sz w:val="24"/>
    </w:rPr>
  </w:style>
  <w:style w:type="paragraph" w:customStyle="1" w:styleId="411111111">
    <w:name w:val="Основной текст411111111"/>
    <w:link w:val="41111111"/>
    <w:qFormat/>
    <w:pPr>
      <w:widowControl w:val="0"/>
    </w:pPr>
    <w:rPr>
      <w:sz w:val="26"/>
    </w:rPr>
  </w:style>
  <w:style w:type="paragraph" w:customStyle="1" w:styleId="WW8Num3z01">
    <w:name w:val="WW8Num3z01"/>
    <w:link w:val="WW8Num3z0"/>
    <w:qFormat/>
    <w:rPr>
      <w:sz w:val="24"/>
    </w:rPr>
  </w:style>
  <w:style w:type="paragraph" w:customStyle="1" w:styleId="ListLabel36">
    <w:name w:val="ListLabel 36"/>
    <w:qFormat/>
  </w:style>
  <w:style w:type="paragraph" w:customStyle="1" w:styleId="DefaultParagraphFont01">
    <w:name w:val="Default Paragraph Font_01"/>
    <w:link w:val="DefaultParagraphFont0"/>
    <w:qFormat/>
  </w:style>
  <w:style w:type="paragraph" w:customStyle="1" w:styleId="210">
    <w:name w:val="Основной текст (2)1"/>
    <w:basedOn w:val="213"/>
    <w:link w:val="20"/>
    <w:qFormat/>
    <w:rPr>
      <w:sz w:val="24"/>
    </w:rPr>
  </w:style>
  <w:style w:type="paragraph" w:customStyle="1" w:styleId="DefaultParagraphFont1">
    <w:name w:val="Default Paragraph Font1"/>
    <w:qFormat/>
  </w:style>
  <w:style w:type="paragraph" w:styleId="32">
    <w:name w:val="toc 3"/>
    <w:next w:val="a"/>
    <w:uiPriority w:val="39"/>
    <w:pPr>
      <w:ind w:left="400"/>
    </w:pPr>
    <w:rPr>
      <w:rFonts w:ascii="XO Thames" w:hAnsi="XO Thames"/>
      <w:sz w:val="28"/>
    </w:rPr>
  </w:style>
  <w:style w:type="paragraph" w:customStyle="1" w:styleId="412pt1">
    <w:name w:val="Заголовок 4+12 pt1"/>
    <w:basedOn w:val="a"/>
    <w:link w:val="412pt"/>
    <w:qFormat/>
    <w:pPr>
      <w:spacing w:after="0" w:line="240" w:lineRule="atLeast"/>
      <w:ind w:left="5398"/>
    </w:pPr>
    <w:rPr>
      <w:rFonts w:ascii="Times New Roman" w:hAnsi="Times New Roman"/>
      <w:sz w:val="16"/>
    </w:rPr>
  </w:style>
  <w:style w:type="paragraph" w:customStyle="1" w:styleId="ListLabel2">
    <w:name w:val="ListLabel 2"/>
    <w:qFormat/>
  </w:style>
  <w:style w:type="paragraph" w:customStyle="1" w:styleId="ListLabel9">
    <w:name w:val="ListLabel 9"/>
    <w:qFormat/>
  </w:style>
  <w:style w:type="paragraph" w:customStyle="1" w:styleId="19">
    <w:name w:val="Содержимое таблицы1"/>
    <w:basedOn w:val="a"/>
    <w:link w:val="a6"/>
    <w:qFormat/>
    <w:pPr>
      <w:widowControl w:val="0"/>
    </w:pPr>
  </w:style>
  <w:style w:type="paragraph" w:customStyle="1" w:styleId="14">
    <w:name w:val="Заголовок таблицы1"/>
    <w:basedOn w:val="19"/>
    <w:link w:val="a5"/>
    <w:qFormat/>
    <w:pPr>
      <w:widowControl/>
      <w:jc w:val="center"/>
    </w:pPr>
    <w:rPr>
      <w:b/>
    </w:rPr>
  </w:style>
  <w:style w:type="paragraph" w:customStyle="1" w:styleId="15">
    <w:name w:val="Текст выноски Знак1"/>
    <w:link w:val="a7"/>
    <w:qFormat/>
    <w:rPr>
      <w:rFonts w:ascii="Tahoma" w:hAnsi="Tahoma"/>
      <w:sz w:val="16"/>
    </w:rPr>
  </w:style>
  <w:style w:type="paragraph" w:customStyle="1" w:styleId="113">
    <w:name w:val="Заголовок 1 Знак1"/>
    <w:link w:val="16"/>
    <w:qFormat/>
    <w:rPr>
      <w:rFonts w:ascii="Cambria" w:hAnsi="Cambria"/>
      <w:b/>
      <w:sz w:val="32"/>
    </w:rPr>
  </w:style>
  <w:style w:type="paragraph" w:customStyle="1" w:styleId="ListLabel8">
    <w:name w:val="ListLabel 8"/>
    <w:qFormat/>
  </w:style>
  <w:style w:type="paragraph" w:customStyle="1" w:styleId="WW8Num1z31">
    <w:name w:val="WW8Num1z31"/>
    <w:link w:val="WW8Num1z3"/>
    <w:qFormat/>
    <w:rPr>
      <w:rFonts w:ascii="Symbol" w:hAnsi="Symbol"/>
    </w:rPr>
  </w:style>
  <w:style w:type="paragraph" w:customStyle="1" w:styleId="ConsPlusNonformat2">
    <w:name w:val="ConsPlusNonformat2"/>
    <w:link w:val="ConsPlusNonformat"/>
    <w:qFormat/>
    <w:pPr>
      <w:widowControl w:val="0"/>
    </w:pPr>
    <w:rPr>
      <w:rFonts w:ascii="Courier New" w:hAnsi="Courier New"/>
    </w:rPr>
  </w:style>
  <w:style w:type="paragraph" w:customStyle="1" w:styleId="WW8Num1z01">
    <w:name w:val="WW8Num1z01"/>
    <w:link w:val="WW8Num1z0"/>
    <w:qFormat/>
    <w:rPr>
      <w:rFonts w:ascii="Wingdings" w:hAnsi="Wingdings"/>
    </w:rPr>
  </w:style>
  <w:style w:type="paragraph" w:customStyle="1" w:styleId="itemtext1">
    <w:name w:val="itemtext1"/>
    <w:basedOn w:val="1c"/>
    <w:link w:val="itemtext"/>
    <w:qFormat/>
  </w:style>
  <w:style w:type="paragraph" w:customStyle="1" w:styleId="ListLabel33">
    <w:name w:val="ListLabel 33"/>
    <w:qFormat/>
  </w:style>
  <w:style w:type="paragraph" w:customStyle="1" w:styleId="212">
    <w:name w:val="Заголовок 2 Знак1"/>
    <w:link w:val="23"/>
    <w:qFormat/>
    <w:rPr>
      <w:rFonts w:ascii="Cambria" w:hAnsi="Cambria"/>
      <w:b/>
      <w:i/>
      <w:sz w:val="28"/>
    </w:rPr>
  </w:style>
  <w:style w:type="paragraph" w:customStyle="1" w:styleId="Internetlink">
    <w:name w:val="Internet link"/>
    <w:qFormat/>
    <w:rPr>
      <w:color w:val="0000FF"/>
      <w:u w:val="single"/>
    </w:rPr>
  </w:style>
  <w:style w:type="paragraph" w:customStyle="1" w:styleId="Footnote1">
    <w:name w:val="Footnote1"/>
    <w:link w:val="Footnote"/>
    <w:qFormat/>
    <w:pPr>
      <w:ind w:firstLine="851"/>
      <w:jc w:val="both"/>
    </w:pPr>
    <w:rPr>
      <w:rFonts w:ascii="XO Thames" w:hAnsi="XO Thames"/>
      <w:sz w:val="22"/>
    </w:rPr>
  </w:style>
  <w:style w:type="paragraph" w:styleId="1d">
    <w:name w:val="toc 1"/>
    <w:next w:val="a"/>
    <w:uiPriority w:val="39"/>
    <w:rPr>
      <w:rFonts w:ascii="XO Thames" w:hAnsi="XO Thames"/>
      <w:b/>
      <w:sz w:val="28"/>
    </w:rPr>
  </w:style>
  <w:style w:type="paragraph" w:customStyle="1" w:styleId="ListLabel30">
    <w:name w:val="ListLabel 30"/>
    <w:qFormat/>
  </w:style>
  <w:style w:type="paragraph" w:customStyle="1" w:styleId="HeaderandFooter1">
    <w:name w:val="Header and Footer1"/>
    <w:link w:val="HeaderandFooter"/>
    <w:qFormat/>
    <w:pPr>
      <w:jc w:val="both"/>
    </w:pPr>
    <w:rPr>
      <w:rFonts w:ascii="XO Thames" w:hAnsi="XO Thames"/>
      <w:sz w:val="28"/>
    </w:rPr>
  </w:style>
  <w:style w:type="paragraph" w:customStyle="1" w:styleId="WW8Num1z11">
    <w:name w:val="WW8Num1z11"/>
    <w:link w:val="WW8Num1z1"/>
    <w:qFormat/>
    <w:rPr>
      <w:rFonts w:ascii="Courier New" w:hAnsi="Courier New"/>
    </w:rPr>
  </w:style>
  <w:style w:type="paragraph" w:customStyle="1" w:styleId="211pt1">
    <w:name w:val="Основной текст (2) + 11 pt1"/>
    <w:basedOn w:val="213"/>
    <w:link w:val="211pt"/>
    <w:qFormat/>
    <w:rPr>
      <w:sz w:val="22"/>
    </w:rPr>
  </w:style>
  <w:style w:type="paragraph" w:customStyle="1" w:styleId="213">
    <w:name w:val="Основной текст (2)_1"/>
    <w:basedOn w:val="DefaultParagraphFont01"/>
    <w:link w:val="22"/>
    <w:qFormat/>
    <w:rPr>
      <w:sz w:val="28"/>
      <w:highlight w:val="white"/>
    </w:rPr>
  </w:style>
  <w:style w:type="paragraph" w:styleId="9">
    <w:name w:val="toc 9"/>
    <w:next w:val="a"/>
    <w:uiPriority w:val="39"/>
    <w:pPr>
      <w:ind w:left="1600"/>
    </w:pPr>
    <w:rPr>
      <w:rFonts w:ascii="XO Thames" w:hAnsi="XO Thames"/>
      <w:sz w:val="28"/>
    </w:rPr>
  </w:style>
  <w:style w:type="paragraph" w:customStyle="1" w:styleId="FontStyle171">
    <w:name w:val="Font Style171"/>
    <w:basedOn w:val="DefaultParagraphFont01"/>
    <w:link w:val="FontStyle17"/>
    <w:qFormat/>
    <w:rPr>
      <w:i/>
      <w:sz w:val="18"/>
    </w:rPr>
  </w:style>
  <w:style w:type="paragraph" w:styleId="8">
    <w:name w:val="toc 8"/>
    <w:next w:val="a"/>
    <w:uiPriority w:val="39"/>
    <w:pPr>
      <w:ind w:left="1400"/>
    </w:pPr>
    <w:rPr>
      <w:rFonts w:ascii="XO Thames" w:hAnsi="XO Thames"/>
      <w:sz w:val="28"/>
    </w:rPr>
  </w:style>
  <w:style w:type="paragraph" w:customStyle="1" w:styleId="114">
    <w:name w:val="Обычный11"/>
    <w:link w:val="17"/>
    <w:qFormat/>
  </w:style>
  <w:style w:type="paragraph" w:customStyle="1" w:styleId="115">
    <w:name w:val="Текст выноски11"/>
    <w:basedOn w:val="a"/>
    <w:link w:val="18"/>
    <w:qFormat/>
    <w:pPr>
      <w:spacing w:after="0" w:line="240" w:lineRule="auto"/>
    </w:pPr>
    <w:rPr>
      <w:rFonts w:ascii="Tahoma" w:hAnsi="Tahoma"/>
      <w:sz w:val="16"/>
    </w:rPr>
  </w:style>
  <w:style w:type="paragraph" w:styleId="50">
    <w:name w:val="toc 5"/>
    <w:next w:val="a"/>
    <w:uiPriority w:val="39"/>
    <w:pPr>
      <w:ind w:left="800"/>
    </w:pPr>
    <w:rPr>
      <w:rFonts w:ascii="XO Thames" w:hAnsi="XO Thames"/>
      <w:sz w:val="28"/>
    </w:rPr>
  </w:style>
  <w:style w:type="paragraph" w:customStyle="1" w:styleId="ListLabel5">
    <w:name w:val="ListLabel 5"/>
    <w:qFormat/>
  </w:style>
  <w:style w:type="paragraph" w:customStyle="1" w:styleId="ListLabel35">
    <w:name w:val="ListLabel 35"/>
    <w:qFormat/>
  </w:style>
  <w:style w:type="paragraph" w:customStyle="1" w:styleId="ListLabel29">
    <w:name w:val="ListLabel 29"/>
    <w:qFormat/>
  </w:style>
  <w:style w:type="paragraph" w:customStyle="1" w:styleId="ConsPlusNormal11">
    <w:name w:val="ConsPlusNormal11"/>
    <w:link w:val="ConsPlusNormal10"/>
    <w:qFormat/>
    <w:rPr>
      <w:rFonts w:ascii="Arial" w:hAnsi="Arial"/>
      <w:sz w:val="24"/>
    </w:rPr>
  </w:style>
  <w:style w:type="paragraph" w:customStyle="1" w:styleId="31">
    <w:name w:val="Заголовок 3 Знак1"/>
    <w:link w:val="30"/>
    <w:qFormat/>
    <w:rPr>
      <w:rFonts w:ascii="Cambria" w:hAnsi="Cambria"/>
      <w:b/>
      <w:sz w:val="26"/>
    </w:rPr>
  </w:style>
  <w:style w:type="paragraph" w:customStyle="1" w:styleId="214">
    <w:name w:val="Основной текст 2 Знак1"/>
    <w:link w:val="24"/>
    <w:qFormat/>
    <w:rPr>
      <w:color w:val="FF0000"/>
      <w:sz w:val="28"/>
    </w:rPr>
  </w:style>
  <w:style w:type="paragraph" w:styleId="af1">
    <w:name w:val="Subtitle"/>
    <w:next w:val="a"/>
    <w:uiPriority w:val="11"/>
    <w:qFormat/>
    <w:pPr>
      <w:jc w:val="both"/>
    </w:pPr>
    <w:rPr>
      <w:rFonts w:ascii="XO Thames" w:hAnsi="XO Thames"/>
      <w:i/>
      <w:sz w:val="24"/>
    </w:rPr>
  </w:style>
  <w:style w:type="paragraph" w:customStyle="1" w:styleId="116">
    <w:name w:val="Без интервала11"/>
    <w:link w:val="1a"/>
    <w:qFormat/>
    <w:rPr>
      <w:rFonts w:ascii="Calibri" w:hAnsi="Calibri"/>
      <w:sz w:val="22"/>
    </w:rPr>
  </w:style>
  <w:style w:type="paragraph" w:styleId="af2">
    <w:name w:val="Title"/>
    <w:next w:val="a"/>
    <w:uiPriority w:val="10"/>
    <w:qFormat/>
    <w:pPr>
      <w:spacing w:before="567" w:after="567"/>
      <w:jc w:val="center"/>
    </w:pPr>
    <w:rPr>
      <w:rFonts w:ascii="XO Thames" w:hAnsi="XO Thames"/>
      <w:b/>
      <w:caps/>
      <w:sz w:val="40"/>
    </w:rPr>
  </w:style>
  <w:style w:type="paragraph" w:customStyle="1" w:styleId="1c">
    <w:name w:val="Основной шрифт абзаца1"/>
    <w:qFormat/>
  </w:style>
  <w:style w:type="paragraph" w:customStyle="1" w:styleId="ListLabel32">
    <w:name w:val="ListLabel 32"/>
    <w:qFormat/>
  </w:style>
  <w:style w:type="paragraph" w:customStyle="1" w:styleId="WW8Num2z01">
    <w:name w:val="WW8Num2z01"/>
    <w:link w:val="WW8Num2z0"/>
    <w:qFormat/>
    <w:rPr>
      <w:sz w:val="24"/>
    </w:rPr>
  </w:style>
  <w:style w:type="paragraph" w:customStyle="1" w:styleId="ListLabel1">
    <w:name w:val="ListLabel 1"/>
    <w:qFormat/>
    <w:rPr>
      <w:sz w:val="24"/>
    </w:rPr>
  </w:style>
  <w:style w:type="paragraph" w:customStyle="1" w:styleId="ConsPlusNormal21">
    <w:name w:val="ConsPlusNormal21"/>
    <w:qFormat/>
    <w:pPr>
      <w:widowControl w:val="0"/>
    </w:pPr>
    <w:rPr>
      <w:rFonts w:ascii="Calibri" w:hAnsi="Calibri"/>
      <w:sz w:val="22"/>
    </w:rPr>
  </w:style>
  <w:style w:type="paragraph" w:customStyle="1" w:styleId="4111111111">
    <w:name w:val="Основной текст4111111111"/>
    <w:basedOn w:val="a"/>
    <w:qFormat/>
    <w:pPr>
      <w:spacing w:before="60" w:after="0" w:line="266" w:lineRule="exact"/>
      <w:ind w:hanging="2200"/>
      <w:jc w:val="both"/>
    </w:pPr>
    <w:rPr>
      <w:rFonts w:ascii="Times New Roman" w:hAnsi="Times New Roman"/>
      <w:sz w:val="26"/>
    </w:rPr>
  </w:style>
  <w:style w:type="paragraph" w:customStyle="1" w:styleId="ConsPlusTitle11">
    <w:name w:val="ConsPlusTitle11"/>
    <w:qFormat/>
    <w:pPr>
      <w:widowControl w:val="0"/>
    </w:pPr>
    <w:rPr>
      <w:rFonts w:ascii="Calibri" w:hAnsi="Calibri"/>
      <w:b/>
      <w:sz w:val="22"/>
    </w:rPr>
  </w:style>
  <w:style w:type="paragraph" w:customStyle="1" w:styleId="27">
    <w:name w:val="Содержимое таблицы2"/>
    <w:basedOn w:val="a"/>
    <w:qFormat/>
    <w:pPr>
      <w:widowControl w:val="0"/>
      <w:suppressLineNumbers/>
    </w:pPr>
  </w:style>
  <w:style w:type="paragraph" w:customStyle="1" w:styleId="28">
    <w:name w:val="Заголовок таблицы2"/>
    <w:basedOn w:val="27"/>
    <w:qFormat/>
    <w:pPr>
      <w:jc w:val="center"/>
    </w:pPr>
    <w:rPr>
      <w:b/>
      <w:bCs/>
    </w:rPr>
  </w:style>
  <w:style w:type="paragraph" w:customStyle="1" w:styleId="ConsPlusNormal3">
    <w:name w:val="ConsPlusNormal3"/>
    <w:qFormat/>
    <w:pPr>
      <w:widowControl w:val="0"/>
    </w:pPr>
    <w:rPr>
      <w:rFonts w:ascii="Arial" w:eastAsia="Arial" w:hAnsi="Arial" w:cs="Courier New"/>
      <w:color w:val="auto"/>
      <w:kern w:val="2"/>
      <w:sz w:val="16"/>
      <w:szCs w:val="24"/>
    </w:rPr>
  </w:style>
  <w:style w:type="paragraph" w:customStyle="1" w:styleId="ConsPlusNormal4">
    <w:name w:val="ConsPlusNormal4"/>
    <w:qFormat/>
    <w:pPr>
      <w:widowControl w:val="0"/>
    </w:pPr>
    <w:rPr>
      <w:rFonts w:ascii="Arial" w:eastAsia="Arial" w:hAnsi="Arial" w:cs="Courier New"/>
      <w:color w:val="auto"/>
      <w:kern w:val="2"/>
      <w:sz w:val="16"/>
      <w:szCs w:val="24"/>
    </w:rPr>
  </w:style>
  <w:style w:type="paragraph" w:customStyle="1" w:styleId="33">
    <w:name w:val="Содержимое таблицы3"/>
    <w:basedOn w:val="a"/>
    <w:qFormat/>
    <w:pPr>
      <w:widowControl w:val="0"/>
      <w:suppressLineNumbers/>
    </w:pPr>
  </w:style>
  <w:style w:type="paragraph" w:customStyle="1" w:styleId="34">
    <w:name w:val="Заголовок таблицы3"/>
    <w:basedOn w:val="33"/>
    <w:qFormat/>
    <w:pPr>
      <w:jc w:val="center"/>
    </w:pPr>
    <w:rPr>
      <w:b/>
      <w:bCs/>
    </w:rPr>
  </w:style>
  <w:style w:type="paragraph" w:customStyle="1" w:styleId="41">
    <w:name w:val="Содержимое таблицы4"/>
    <w:basedOn w:val="a"/>
    <w:qFormat/>
    <w:pPr>
      <w:widowControl w:val="0"/>
      <w:suppressLineNumbers/>
    </w:pPr>
  </w:style>
  <w:style w:type="paragraph" w:customStyle="1" w:styleId="42">
    <w:name w:val="Заголовок таблицы4"/>
    <w:basedOn w:val="41"/>
    <w:qFormat/>
    <w:pPr>
      <w:jc w:val="center"/>
    </w:pPr>
    <w:rPr>
      <w:b/>
      <w:bCs/>
    </w:rPr>
  </w:style>
  <w:style w:type="paragraph" w:styleId="ab">
    <w:name w:val="Balloon Text"/>
    <w:basedOn w:val="a"/>
    <w:link w:val="25"/>
    <w:uiPriority w:val="99"/>
    <w:semiHidden/>
    <w:unhideWhenUsed/>
    <w:qFormat/>
    <w:rsid w:val="001E4751"/>
    <w:pPr>
      <w:spacing w:after="0" w:line="240" w:lineRule="auto"/>
    </w:pPr>
    <w:rPr>
      <w:rFonts w:ascii="Tahoma" w:hAnsi="Tahoma" w:cs="Mangal"/>
      <w:sz w:val="16"/>
      <w:szCs w:val="14"/>
    </w:rPr>
  </w:style>
  <w:style w:type="numbering" w:customStyle="1" w:styleId="af3">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RLAW284&amp;n=152100&amp;dst=1030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284&amp;n=152100&amp;dst=10306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6888</Words>
  <Characters>39268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Федеральный закон от 25.10.2002 N 125-ФЗ(ред. от 20.07.2020)"О жилищных субсидиях гражданам, выезжающим из районов Крайнего Севера и приравненных к ним местностей"</vt:lpstr>
    </vt:vector>
  </TitlesOfParts>
  <Company>КонсультантПлюс Версия 4026.00.34</Company>
  <LinksUpToDate>false</LinksUpToDate>
  <CharactersWithSpaces>46064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25.10.2002 N 125-ФЗ(ред. от 20.07.2020)"О жилищных субсидиях гражданам, выезжающим из районов Крайнего Севера и приравненных к ним местностей"</dc:title>
  <dc:creator>PC</dc:creator>
  <cp:lastModifiedBy>PC</cp:lastModifiedBy>
  <cp:revision>2</cp:revision>
  <cp:lastPrinted>2026-10-02T08:20:00Z</cp:lastPrinted>
  <dcterms:created xsi:type="dcterms:W3CDTF">2026-10-07T08:31:00Z</dcterms:created>
  <dcterms:modified xsi:type="dcterms:W3CDTF">2026-10-07T08:31:00Z</dcterms:modified>
  <dc:language>ru-RU</dc:language>
</cp:coreProperties>
</file>