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C6EBB" w:rsidRDefault="00110F5B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</w:pPr>
      <w:bookmarkStart w:id="0" w:name="_GoBack"/>
      <w:bookmarkEnd w:id="0"/>
      <w:r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КЕМЕРОВСКАЯ ОБЛАСТЬ - КУЗБАСС</w:t>
      </w:r>
    </w:p>
    <w:p w:rsidR="00EC6EBB" w:rsidRDefault="00110F5B">
      <w:pPr>
        <w:keepNext/>
        <w:spacing w:after="0" w:line="36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АДМИНИСТРАЦИЯ</w:t>
      </w:r>
    </w:p>
    <w:p w:rsidR="00EC6EBB" w:rsidRDefault="00110F5B">
      <w:pPr>
        <w:keepNext/>
        <w:spacing w:after="0" w:line="36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ПРОКОПЬЕВСКОГО МУНИЦИПАЛЬНОГО ОКРУГА</w:t>
      </w:r>
    </w:p>
    <w:p w:rsidR="00EC6EBB" w:rsidRDefault="00110F5B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b/>
          <w:caps/>
          <w:sz w:val="40"/>
          <w:szCs w:val="40"/>
          <w:lang w:eastAsia="ru-RU"/>
        </w:rPr>
        <w:t>постановление</w:t>
      </w:r>
    </w:p>
    <w:p w:rsidR="00EC6EBB" w:rsidRDefault="00EC6EBB">
      <w:pPr>
        <w:spacing w:after="0" w:line="240" w:lineRule="auto"/>
        <w:rPr>
          <w:rFonts w:ascii="Times New Roman" w:eastAsia="Calibri" w:hAnsi="Times New Roman" w:cs="Times New Roman"/>
          <w:b/>
          <w:sz w:val="20"/>
          <w:szCs w:val="20"/>
          <w:lang w:eastAsia="ru-RU"/>
        </w:rPr>
      </w:pPr>
    </w:p>
    <w:p w:rsidR="00EC6EBB" w:rsidRDefault="00EC6EBB">
      <w:pPr>
        <w:spacing w:after="0" w:line="240" w:lineRule="auto"/>
        <w:rPr>
          <w:rFonts w:ascii="Times New Roman" w:eastAsia="Calibri" w:hAnsi="Times New Roman" w:cs="Times New Roman"/>
          <w:b/>
          <w:sz w:val="20"/>
          <w:szCs w:val="20"/>
          <w:lang w:eastAsia="ru-RU"/>
        </w:rPr>
      </w:pPr>
    </w:p>
    <w:tbl>
      <w:tblPr>
        <w:tblW w:w="9396" w:type="dxa"/>
        <w:tblInd w:w="183" w:type="dxa"/>
        <w:tblLayout w:type="fixed"/>
        <w:tblLook w:val="04A0" w:firstRow="1" w:lastRow="0" w:firstColumn="1" w:lastColumn="0" w:noHBand="0" w:noVBand="1"/>
      </w:tblPr>
      <w:tblGrid>
        <w:gridCol w:w="4644"/>
        <w:gridCol w:w="4752"/>
      </w:tblGrid>
      <w:tr w:rsidR="00EC6EBB">
        <w:tc>
          <w:tcPr>
            <w:tcW w:w="4644" w:type="dxa"/>
            <w:shd w:val="clear" w:color="auto" w:fill="auto"/>
          </w:tcPr>
          <w:p w:rsidR="00EC6EBB" w:rsidRDefault="00110F5B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от 01.06.2026 №  106-п</w:t>
            </w:r>
          </w:p>
          <w:p w:rsidR="00EC6EBB" w:rsidRDefault="00EC6EBB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</w:p>
          <w:p w:rsidR="00EC6EBB" w:rsidRDefault="00110F5B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Прокопьевск</w:t>
            </w:r>
          </w:p>
          <w:p w:rsidR="00EC6EBB" w:rsidRDefault="00EC6EBB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EC6EBB" w:rsidRDefault="00110F5B">
            <w:pPr>
              <w:widowControl w:val="0"/>
              <w:spacing w:after="0" w:line="240" w:lineRule="auto"/>
              <w:jc w:val="both"/>
              <w:rPr>
                <w:rStyle w:val="1"/>
                <w:rFonts w:eastAsiaTheme="minorHAnsi"/>
                <w:sz w:val="28"/>
                <w:szCs w:val="28"/>
              </w:rPr>
            </w:pPr>
            <w:r>
              <w:rPr>
                <w:rStyle w:val="1"/>
                <w:rFonts w:eastAsiaTheme="minorHAnsi"/>
                <w:sz w:val="28"/>
                <w:szCs w:val="28"/>
              </w:rPr>
              <w:t>Об утверждении Порядка принятия мер по локализации пожа</w:t>
            </w:r>
            <w:r>
              <w:rPr>
                <w:rStyle w:val="1"/>
                <w:rFonts w:eastAsiaTheme="minorHAnsi"/>
                <w:color w:val="auto"/>
                <w:sz w:val="28"/>
                <w:szCs w:val="28"/>
              </w:rPr>
              <w:t>ров</w:t>
            </w:r>
            <w:r>
              <w:rPr>
                <w:rStyle w:val="1"/>
                <w:rFonts w:eastAsiaTheme="minorHAnsi"/>
                <w:sz w:val="28"/>
                <w:szCs w:val="28"/>
              </w:rPr>
              <w:t xml:space="preserve"> и спасению людей и имущества до прибытия подразделений Государственной противопожарной службы в границах населенных пунктов на территории Прокопьевского муниципального округа</w:t>
            </w:r>
          </w:p>
        </w:tc>
        <w:tc>
          <w:tcPr>
            <w:tcW w:w="4751" w:type="dxa"/>
            <w:shd w:val="clear" w:color="auto" w:fill="auto"/>
          </w:tcPr>
          <w:p w:rsidR="00EC6EBB" w:rsidRDefault="00EC6EBB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:rsidR="00EC6EBB" w:rsidRDefault="00EC6EBB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EC6EBB" w:rsidRDefault="00110F5B">
      <w:pPr>
        <w:pStyle w:val="ConsPlusNormal"/>
        <w:ind w:firstLine="540"/>
        <w:jc w:val="both"/>
      </w:pPr>
      <w:r>
        <w:rPr>
          <w:rFonts w:ascii="Times New Roman" w:hAnsi="Times New Roman"/>
          <w:sz w:val="28"/>
          <w:szCs w:val="28"/>
        </w:rPr>
        <w:t xml:space="preserve">В соответствии с </w:t>
      </w:r>
      <w:hyperlink r:id="rId7">
        <w:r>
          <w:rPr>
            <w:rFonts w:ascii="Times New Roman" w:hAnsi="Times New Roman"/>
            <w:color w:val="0000FF"/>
            <w:sz w:val="28"/>
            <w:szCs w:val="28"/>
          </w:rPr>
          <w:t>пунктом 10 части 1 статьи 16</w:t>
        </w:r>
      </w:hyperlink>
      <w:r>
        <w:rPr>
          <w:rFonts w:ascii="Times New Roman" w:hAnsi="Times New Roman"/>
          <w:sz w:val="28"/>
          <w:szCs w:val="28"/>
        </w:rPr>
        <w:t xml:space="preserve"> Федерального закона от 06.10.2003 № 131-ФЗ «Об общих принципах организации местного самоуправления в Российской Федерации», </w:t>
      </w:r>
      <w:hyperlink r:id="rId8">
        <w:r>
          <w:rPr>
            <w:rFonts w:ascii="Times New Roman" w:hAnsi="Times New Roman"/>
            <w:color w:val="0000FF"/>
            <w:sz w:val="28"/>
            <w:szCs w:val="28"/>
          </w:rPr>
          <w:t>статьей 19</w:t>
        </w:r>
      </w:hyperlink>
      <w:r>
        <w:rPr>
          <w:rFonts w:ascii="Times New Roman" w:hAnsi="Times New Roman"/>
          <w:sz w:val="28"/>
          <w:szCs w:val="28"/>
        </w:rPr>
        <w:t xml:space="preserve"> Федерального закона от 21.12.1994 № 69-ФЗ «О пожарной безопасности», в целях обеспечения первичных мер пожарной безопасности:</w:t>
      </w:r>
    </w:p>
    <w:p w:rsidR="00EC6EBB" w:rsidRDefault="00EC6EBB">
      <w:pPr>
        <w:pStyle w:val="ConsPlusNormal"/>
        <w:ind w:firstLine="540"/>
        <w:jc w:val="both"/>
        <w:rPr>
          <w:rFonts w:cs="Times New Roman"/>
        </w:rPr>
      </w:pPr>
    </w:p>
    <w:p w:rsidR="00EC6EBB" w:rsidRDefault="00110F5B">
      <w:pPr>
        <w:pStyle w:val="ConsPlusNormal"/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администрация Прокопьевского муниципального ок</w:t>
      </w:r>
      <w:r>
        <w:rPr>
          <w:rFonts w:ascii="Times New Roman" w:hAnsi="Times New Roman" w:cs="Times New Roman"/>
          <w:sz w:val="28"/>
          <w:szCs w:val="28"/>
        </w:rPr>
        <w:t>руга ПОСТАНОВЛЯЕТ:</w:t>
      </w:r>
    </w:p>
    <w:p w:rsidR="00EC6EBB" w:rsidRDefault="00EC6EBB">
      <w:pPr>
        <w:pStyle w:val="ConsPlusNormal"/>
        <w:jc w:val="both"/>
        <w:rPr>
          <w:rFonts w:ascii="Times New Roman" w:hAnsi="Times New Roman"/>
          <w:sz w:val="28"/>
          <w:szCs w:val="28"/>
        </w:rPr>
      </w:pPr>
    </w:p>
    <w:p w:rsidR="00EC6EBB" w:rsidRDefault="00110F5B">
      <w:pPr>
        <w:pStyle w:val="ConsPlusNormal"/>
        <w:ind w:firstLine="540"/>
        <w:jc w:val="both"/>
      </w:pPr>
      <w:r>
        <w:rPr>
          <w:rFonts w:ascii="Times New Roman" w:hAnsi="Times New Roman"/>
          <w:sz w:val="28"/>
          <w:szCs w:val="28"/>
        </w:rPr>
        <w:t xml:space="preserve">1. Утвердить прилагаемый </w:t>
      </w:r>
      <w:hyperlink w:anchor="P38">
        <w:r>
          <w:rPr>
            <w:rFonts w:ascii="Times New Roman" w:hAnsi="Times New Roman"/>
            <w:sz w:val="28"/>
            <w:szCs w:val="28"/>
          </w:rPr>
          <w:t>Порядок</w:t>
        </w:r>
      </w:hyperlink>
      <w:r>
        <w:rPr>
          <w:rFonts w:ascii="Times New Roman" w:hAnsi="Times New Roman"/>
          <w:sz w:val="28"/>
          <w:szCs w:val="28"/>
        </w:rPr>
        <w:t xml:space="preserve"> принятия мер по локализации пожаров и спасению людей и имущества до прибытия подразделений Государственной противопожарной службы в границах населенных пунктов на территории Про</w:t>
      </w:r>
      <w:r>
        <w:rPr>
          <w:rFonts w:ascii="Times New Roman" w:hAnsi="Times New Roman"/>
          <w:sz w:val="28"/>
          <w:szCs w:val="28"/>
        </w:rPr>
        <w:t>копьевского муниципального округа согласно приложению к настоящему постановлению.</w:t>
      </w:r>
    </w:p>
    <w:p w:rsidR="00EC6EBB" w:rsidRDefault="00110F5B">
      <w:pPr>
        <w:pStyle w:val="ConsPlusNormal"/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 Рекомендовать жителям населенных пунктов Прокопьевского муниципального округа:</w:t>
      </w:r>
    </w:p>
    <w:p w:rsidR="00EC6EBB" w:rsidRDefault="00110F5B">
      <w:pPr>
        <w:pStyle w:val="ConsPlusNormal"/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соблюдать требования пожарной безопасности;</w:t>
      </w:r>
    </w:p>
    <w:p w:rsidR="00EC6EBB" w:rsidRDefault="00110F5B">
      <w:pPr>
        <w:pStyle w:val="ConsPlusNormal"/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обеспечить наличие в помещениях и строениях, нах</w:t>
      </w:r>
      <w:r>
        <w:rPr>
          <w:rFonts w:ascii="Times New Roman" w:hAnsi="Times New Roman"/>
          <w:sz w:val="28"/>
          <w:szCs w:val="28"/>
        </w:rPr>
        <w:t>одящихся в собственности (пользовании), первичных средств тушения пожара и противопожарного инвентаря;</w:t>
      </w:r>
    </w:p>
    <w:p w:rsidR="00EC6EBB" w:rsidRDefault="00110F5B">
      <w:pPr>
        <w:pStyle w:val="ConsPlusNormal"/>
        <w:ind w:firstLine="540"/>
        <w:jc w:val="both"/>
      </w:pPr>
      <w:r>
        <w:rPr>
          <w:rFonts w:ascii="Times New Roman" w:hAnsi="Times New Roman" w:cs="Times New Roman"/>
          <w:sz w:val="28"/>
          <w:szCs w:val="28"/>
        </w:rPr>
        <w:t>при обнаружении пожаров незамедлительно сообщить в Государственную противопожарную службу.</w:t>
      </w:r>
    </w:p>
    <w:p w:rsidR="00EC6EBB" w:rsidRDefault="00110F5B">
      <w:pPr>
        <w:pStyle w:val="ConsPlusNormal"/>
        <w:ind w:firstLine="540"/>
        <w:jc w:val="both"/>
      </w:pPr>
      <w:r>
        <w:rPr>
          <w:rFonts w:ascii="Times New Roman" w:hAnsi="Times New Roman" w:cs="Times New Roman"/>
          <w:sz w:val="28"/>
          <w:szCs w:val="28"/>
        </w:rPr>
        <w:t>3. Настоящее постановление опубликовать в газете «Сельская нов</w:t>
      </w:r>
      <w:r>
        <w:rPr>
          <w:rFonts w:ascii="Times New Roman" w:hAnsi="Times New Roman" w:cs="Times New Roman"/>
          <w:sz w:val="28"/>
          <w:szCs w:val="28"/>
        </w:rPr>
        <w:t>ь».</w:t>
      </w:r>
    </w:p>
    <w:p w:rsidR="00EC6EBB" w:rsidRDefault="00110F5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4. Настоящее постановление вступает в силу после его официального опубликования.</w:t>
      </w:r>
    </w:p>
    <w:p w:rsidR="00EC6EBB" w:rsidRDefault="00110F5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5. </w:t>
      </w:r>
      <w:proofErr w:type="gramStart"/>
      <w:r>
        <w:rPr>
          <w:rFonts w:ascii="Times New Roman" w:eastAsia="Times New Roman" w:hAnsi="Times New Roman" w:cs="Times New Roman"/>
          <w:sz w:val="28"/>
          <w:szCs w:val="20"/>
          <w:lang w:eastAsia="ru-RU"/>
        </w:rPr>
        <w:t>Контроль за</w:t>
      </w:r>
      <w:proofErr w:type="gramEnd"/>
      <w:r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исполнением постановления возложить на з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аместителя главы округа по взаимодействию с административными органами, мобилизационной подготовке, ГО и ЧС 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Юркова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М.В.</w:t>
      </w:r>
    </w:p>
    <w:p w:rsidR="00EC6EBB" w:rsidRDefault="00EC6EB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C6EBB" w:rsidRDefault="00EC6EB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W w:w="9288" w:type="dxa"/>
        <w:tblInd w:w="158" w:type="dxa"/>
        <w:tblLayout w:type="fixed"/>
        <w:tblLook w:val="04A0" w:firstRow="1" w:lastRow="0" w:firstColumn="1" w:lastColumn="0" w:noHBand="0" w:noVBand="1"/>
      </w:tblPr>
      <w:tblGrid>
        <w:gridCol w:w="4657"/>
        <w:gridCol w:w="4631"/>
      </w:tblGrid>
      <w:tr w:rsidR="00EC6EBB">
        <w:tc>
          <w:tcPr>
            <w:tcW w:w="4656" w:type="dxa"/>
            <w:shd w:val="clear" w:color="auto" w:fill="auto"/>
          </w:tcPr>
          <w:p w:rsidR="00EC6EBB" w:rsidRDefault="00110F5B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Глава Прокопьевского</w:t>
            </w:r>
          </w:p>
          <w:p w:rsidR="00EC6EBB" w:rsidRDefault="00110F5B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муниципального округа</w:t>
            </w:r>
          </w:p>
        </w:tc>
        <w:tc>
          <w:tcPr>
            <w:tcW w:w="4631" w:type="dxa"/>
            <w:shd w:val="clear" w:color="auto" w:fill="auto"/>
          </w:tcPr>
          <w:p w:rsidR="00EC6EBB" w:rsidRDefault="00EC6EBB">
            <w:pPr>
              <w:widowControl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EC6EBB" w:rsidRDefault="00110F5B">
            <w:pPr>
              <w:widowControl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Н.Г. Шабалина</w:t>
            </w:r>
          </w:p>
        </w:tc>
      </w:tr>
    </w:tbl>
    <w:p w:rsidR="00EC6EBB" w:rsidRDefault="00EC6EBB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C6EBB" w:rsidRDefault="00EC6EBB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C6EBB" w:rsidRDefault="00EC6EBB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C6EBB" w:rsidRDefault="00EC6EBB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C6EBB" w:rsidRDefault="00EC6EBB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C6EBB" w:rsidRDefault="00EC6EBB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C6EBB" w:rsidRDefault="00EC6EBB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C6EBB" w:rsidRDefault="00EC6EBB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C6EBB" w:rsidRDefault="00EC6EBB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C6EBB" w:rsidRDefault="00EC6EBB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C6EBB" w:rsidRDefault="00EC6EBB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C6EBB" w:rsidRDefault="00EC6EBB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C6EBB" w:rsidRDefault="00EC6EBB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C6EBB" w:rsidRDefault="00EC6EBB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C6EBB" w:rsidRDefault="00EC6EBB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C6EBB" w:rsidRDefault="00EC6EBB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C6EBB" w:rsidRDefault="00EC6EBB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C6EBB" w:rsidRDefault="00EC6EBB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C6EBB" w:rsidRDefault="00EC6EBB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C6EBB" w:rsidRDefault="00EC6EBB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C6EBB" w:rsidRDefault="00EC6EBB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C6EBB" w:rsidRDefault="00EC6EBB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C6EBB" w:rsidRDefault="00EC6EBB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C6EBB" w:rsidRDefault="00EC6EBB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C6EBB" w:rsidRDefault="00EC6EBB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C6EBB" w:rsidRDefault="00EC6EBB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C6EBB" w:rsidRDefault="00EC6EBB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C6EBB" w:rsidRDefault="00EC6EBB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C6EBB" w:rsidRDefault="00EC6EBB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C6EBB" w:rsidRDefault="00EC6EBB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C6EBB" w:rsidRDefault="00EC6EBB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C6EBB" w:rsidRDefault="00EC6EBB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C6EBB" w:rsidRDefault="00EC6EBB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C6EBB" w:rsidRDefault="00EC6EBB">
      <w:pPr>
        <w:pStyle w:val="ConsPlusTitle"/>
        <w:jc w:val="center"/>
        <w:rPr>
          <w:rFonts w:ascii="Times New Roman" w:hAnsi="Times New Roman"/>
          <w:sz w:val="28"/>
          <w:szCs w:val="28"/>
        </w:rPr>
      </w:pPr>
    </w:p>
    <w:p w:rsidR="00EC6EBB" w:rsidRDefault="00EC6EBB">
      <w:pPr>
        <w:pStyle w:val="ConsPlusTitle"/>
        <w:jc w:val="center"/>
        <w:rPr>
          <w:rFonts w:ascii="Times New Roman" w:hAnsi="Times New Roman"/>
          <w:sz w:val="28"/>
          <w:szCs w:val="28"/>
        </w:rPr>
      </w:pPr>
    </w:p>
    <w:p w:rsidR="00EC6EBB" w:rsidRDefault="00EC6EBB">
      <w:pPr>
        <w:pStyle w:val="ConsPlusTitle"/>
        <w:jc w:val="center"/>
        <w:rPr>
          <w:rFonts w:ascii="Times New Roman" w:hAnsi="Times New Roman"/>
          <w:sz w:val="28"/>
          <w:szCs w:val="28"/>
        </w:rPr>
      </w:pPr>
    </w:p>
    <w:p w:rsidR="00EC6EBB" w:rsidRDefault="00110F5B">
      <w:pPr>
        <w:spacing w:after="0"/>
        <w:jc w:val="right"/>
        <w:outlineLvl w:val="1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 xml:space="preserve">Приложение </w:t>
      </w:r>
    </w:p>
    <w:p w:rsidR="00EC6EBB" w:rsidRDefault="00110F5B">
      <w:pPr>
        <w:spacing w:after="0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 постановлению администрации</w:t>
      </w:r>
    </w:p>
    <w:p w:rsidR="00EC6EBB" w:rsidRDefault="00110F5B">
      <w:pPr>
        <w:spacing w:after="0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Прокопьевского муниципального округа</w:t>
      </w:r>
    </w:p>
    <w:p w:rsidR="00EC6EBB" w:rsidRDefault="00110F5B">
      <w:pPr>
        <w:widowControl w:val="0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 01.06.2026 №  106-п</w:t>
      </w:r>
    </w:p>
    <w:p w:rsidR="00EC6EBB" w:rsidRDefault="00EC6EBB">
      <w:pPr>
        <w:pStyle w:val="ConsPlusTitle"/>
        <w:jc w:val="center"/>
        <w:rPr>
          <w:rFonts w:ascii="Times New Roman" w:hAnsi="Times New Roman"/>
          <w:sz w:val="28"/>
          <w:szCs w:val="28"/>
        </w:rPr>
      </w:pPr>
    </w:p>
    <w:p w:rsidR="00EC6EBB" w:rsidRDefault="00110F5B">
      <w:pPr>
        <w:pStyle w:val="ConsPlusTitle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Порядок</w:t>
      </w:r>
    </w:p>
    <w:p w:rsidR="00EC6EBB" w:rsidRDefault="00110F5B">
      <w:pPr>
        <w:pStyle w:val="ConsPlusTitle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принятия мер по локализации пожаров и </w:t>
      </w:r>
      <w:r>
        <w:rPr>
          <w:rFonts w:ascii="Times New Roman" w:hAnsi="Times New Roman"/>
          <w:sz w:val="28"/>
          <w:szCs w:val="28"/>
        </w:rPr>
        <w:t>спасению людей и имущества до прибытия подразделений Государственной противопожарной службы в границах населенных пунктов на территории Прокопьевского муниципального округа</w:t>
      </w:r>
    </w:p>
    <w:p w:rsidR="00EC6EBB" w:rsidRDefault="00EC6EBB">
      <w:pPr>
        <w:pStyle w:val="ConsPlusNormal"/>
        <w:jc w:val="both"/>
        <w:rPr>
          <w:rFonts w:ascii="Times New Roman" w:hAnsi="Times New Roman"/>
          <w:sz w:val="28"/>
          <w:szCs w:val="28"/>
        </w:rPr>
      </w:pPr>
    </w:p>
    <w:p w:rsidR="00EC6EBB" w:rsidRDefault="00110F5B">
      <w:pPr>
        <w:pStyle w:val="ConsPlusNormal"/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1. Настоящий Порядок определяет организацию мероприятий по локализации пожаров и </w:t>
      </w:r>
      <w:r>
        <w:rPr>
          <w:rFonts w:ascii="Times New Roman" w:hAnsi="Times New Roman"/>
          <w:sz w:val="28"/>
          <w:szCs w:val="28"/>
        </w:rPr>
        <w:t>спасению людей и имущества до прибытия подразделений Государственной противопожарной службы (далее - ГПС).</w:t>
      </w:r>
    </w:p>
    <w:p w:rsidR="00EC6EBB" w:rsidRDefault="00110F5B">
      <w:pPr>
        <w:pStyle w:val="ConsPlusNormal"/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2. Принятие мер по локализации пожаров и спасению людей и имущества до прибытия подразделений ГПС обеспечивается силами личного состава добровольных </w:t>
      </w:r>
      <w:r>
        <w:rPr>
          <w:rFonts w:ascii="Times New Roman" w:hAnsi="Times New Roman"/>
          <w:sz w:val="28"/>
          <w:szCs w:val="28"/>
        </w:rPr>
        <w:t>пожарных команд и (или) дружин организаций, расположенных на территории Прокопьевского муниципального округа (далее - ДПК и (или) ДПД).</w:t>
      </w:r>
    </w:p>
    <w:p w:rsidR="00EC6EBB" w:rsidRDefault="00110F5B">
      <w:pPr>
        <w:pStyle w:val="ConsPlusNormal"/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3. При поступлении сигнала о пожаре от дежурного единой дежурно-диспетчерской службы Прокопьевского муниципального округ</w:t>
      </w:r>
      <w:r>
        <w:rPr>
          <w:rFonts w:ascii="Times New Roman" w:hAnsi="Times New Roman"/>
          <w:sz w:val="28"/>
          <w:szCs w:val="28"/>
        </w:rPr>
        <w:t>а (далее - ЕДДС) диспетчер дежурно-диспетчерской службы организации должен оповестить и привести в готовность личный состав ДПК и (или) ДПД организации, определить место сбора и способ доставки личного состава ДПК и (или) ДПД к месту пожара.</w:t>
      </w:r>
    </w:p>
    <w:p w:rsidR="00EC6EBB" w:rsidRDefault="00110F5B">
      <w:pPr>
        <w:pStyle w:val="ConsPlusNormal"/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4. Для успешно</w:t>
      </w:r>
      <w:r>
        <w:rPr>
          <w:rFonts w:ascii="Times New Roman" w:hAnsi="Times New Roman"/>
          <w:sz w:val="28"/>
          <w:szCs w:val="28"/>
        </w:rPr>
        <w:t>го выполнения задач при тушении пожаров и спасению людей и имущества до прибытия подразделений ГПС руководителю и личному составу ДПК и (или) ДПД по пребыванию к месту пожаров необходимо определить:</w:t>
      </w:r>
    </w:p>
    <w:p w:rsidR="00EC6EBB" w:rsidRDefault="00110F5B">
      <w:pPr>
        <w:pStyle w:val="ConsPlusNormal"/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наличие и характер угрозы людям, их местонахождение, пути</w:t>
      </w:r>
      <w:r>
        <w:rPr>
          <w:rFonts w:ascii="Times New Roman" w:hAnsi="Times New Roman"/>
          <w:sz w:val="28"/>
          <w:szCs w:val="28"/>
        </w:rPr>
        <w:t>, способы и средства спасения, а также необходимость защиты (эвакуации) имущества;</w:t>
      </w:r>
    </w:p>
    <w:p w:rsidR="00EC6EBB" w:rsidRDefault="00110F5B">
      <w:pPr>
        <w:pStyle w:val="ConsPlusNormal"/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место и площадь горения, объект горения, а также пути распространения огня;</w:t>
      </w:r>
    </w:p>
    <w:p w:rsidR="00EC6EBB" w:rsidRDefault="00110F5B">
      <w:pPr>
        <w:pStyle w:val="ConsPlusNormal"/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принять меры по спасению людей и имущества с использованием способов и технических средств, обесп</w:t>
      </w:r>
      <w:r>
        <w:rPr>
          <w:rFonts w:ascii="Times New Roman" w:hAnsi="Times New Roman"/>
          <w:sz w:val="28"/>
          <w:szCs w:val="28"/>
        </w:rPr>
        <w:t>ечивающих наибольшую безопасность, и, при необходимости, с осуществлением мероприятий по предотвращению паники;</w:t>
      </w:r>
    </w:p>
    <w:p w:rsidR="00EC6EBB" w:rsidRDefault="00110F5B">
      <w:pPr>
        <w:pStyle w:val="ConsPlusNormal"/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осуществить первоочередную подачу огнетушащих веществ в места возможного распространения огня на соседние строения.</w:t>
      </w:r>
    </w:p>
    <w:p w:rsidR="00EC6EBB" w:rsidRDefault="00110F5B">
      <w:pPr>
        <w:pStyle w:val="ConsPlusNormal"/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5. До прибытия подразделения</w:t>
      </w:r>
      <w:r>
        <w:rPr>
          <w:rFonts w:ascii="Times New Roman" w:hAnsi="Times New Roman"/>
          <w:sz w:val="28"/>
          <w:szCs w:val="28"/>
        </w:rPr>
        <w:t xml:space="preserve"> ГПС непосредственное руководство тушением пожаров осуществляет руководитель ДПК и (или) ДПД.</w:t>
      </w:r>
    </w:p>
    <w:p w:rsidR="00EC6EBB" w:rsidRDefault="00110F5B">
      <w:pPr>
        <w:pStyle w:val="ConsPlusNormal"/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6. Руководитель ДПК и (или) ДПД:</w:t>
      </w:r>
    </w:p>
    <w:p w:rsidR="00EC6EBB" w:rsidRDefault="00110F5B">
      <w:pPr>
        <w:pStyle w:val="ConsPlusNormal"/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обеспечивает соблюдение требований безопасности членами ДПК и (или) ДПД, принимающими участие в тушении пожаров;</w:t>
      </w:r>
    </w:p>
    <w:p w:rsidR="00EC6EBB" w:rsidRDefault="00110F5B">
      <w:pPr>
        <w:pStyle w:val="ConsPlusNormal"/>
        <w:spacing w:before="220"/>
        <w:ind w:firstLine="540"/>
        <w:jc w:val="both"/>
        <w:rPr>
          <w:rFonts w:ascii="Times New Roman" w:hAnsi="Times New Roman"/>
          <w:sz w:val="28"/>
          <w:szCs w:val="28"/>
        </w:rPr>
      </w:pPr>
      <w:proofErr w:type="gramStart"/>
      <w:r>
        <w:rPr>
          <w:rFonts w:ascii="Times New Roman" w:hAnsi="Times New Roman"/>
          <w:sz w:val="28"/>
          <w:szCs w:val="28"/>
        </w:rPr>
        <w:lastRenderedPageBreak/>
        <w:t>организует эваку</w:t>
      </w:r>
      <w:r>
        <w:rPr>
          <w:rFonts w:ascii="Times New Roman" w:hAnsi="Times New Roman"/>
          <w:sz w:val="28"/>
          <w:szCs w:val="28"/>
        </w:rPr>
        <w:t>ацию людей и защиту материальных ценностей одновременно с тушением пожаров (спасение людей при пожарах должно проводиться с использованием способов и технических средств, обеспечивающих наибольшую безопасность, и, при необходимости, с осуществлением меропр</w:t>
      </w:r>
      <w:r>
        <w:rPr>
          <w:rFonts w:ascii="Times New Roman" w:hAnsi="Times New Roman"/>
          <w:sz w:val="28"/>
          <w:szCs w:val="28"/>
        </w:rPr>
        <w:t>иятий по предотвращению паники; спасение имущества при пожарах осуществляется по указанию руководителя ДПК и (или) ДПД в порядке важности и неотложности выполнения боевых задач);</w:t>
      </w:r>
      <w:proofErr w:type="gramEnd"/>
    </w:p>
    <w:p w:rsidR="00EC6EBB" w:rsidRDefault="00110F5B">
      <w:pPr>
        <w:pStyle w:val="ConsPlusNormal"/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принимает меры по ограничению или запрещению доступа к месту пожаров, </w:t>
      </w:r>
      <w:r>
        <w:rPr>
          <w:rFonts w:ascii="Times New Roman" w:hAnsi="Times New Roman"/>
          <w:sz w:val="28"/>
          <w:szCs w:val="28"/>
        </w:rPr>
        <w:t>движения транспорта и пешеходов на прилегающих к пожарам территориях;</w:t>
      </w:r>
    </w:p>
    <w:p w:rsidR="00EC6EBB" w:rsidRDefault="00110F5B">
      <w:pPr>
        <w:pStyle w:val="ConsPlusNormal"/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организует встречу подразделения ГПС и информирует старшее должностное лицо прибывшего первого пожарного подразделения о сложившейся обстановке и принятых мерах.</w:t>
      </w:r>
    </w:p>
    <w:p w:rsidR="00EC6EBB" w:rsidRDefault="00EC6EBB">
      <w:pPr>
        <w:pStyle w:val="ConsPlusNormal"/>
        <w:jc w:val="both"/>
        <w:rPr>
          <w:rFonts w:ascii="Times New Roman" w:hAnsi="Times New Roman"/>
          <w:sz w:val="28"/>
          <w:szCs w:val="28"/>
        </w:rPr>
      </w:pPr>
    </w:p>
    <w:sectPr w:rsidR="00EC6EBB">
      <w:pgSz w:w="11906" w:h="16838"/>
      <w:pgMar w:top="1134" w:right="850" w:bottom="1134" w:left="1701" w:header="0" w:footer="0" w:gutter="0"/>
      <w:cols w:space="720"/>
      <w:formProt w:val="0"/>
      <w:docGrid w:linePitch="360" w:charSpace="40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PT Astra Serif">
    <w:altName w:val="Times New Roman"/>
    <w:charset w:val="01"/>
    <w:family w:val="roman"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Noto Sans Devanagari">
    <w:altName w:val="Times New Roman"/>
    <w:panose1 w:val="00000000000000000000"/>
    <w:charset w:val="00"/>
    <w:family w:val="roman"/>
    <w:notTrueType/>
    <w:pitch w:val="default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1343440"/>
    <w:multiLevelType w:val="multilevel"/>
    <w:tmpl w:val="661E103E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4D9F0EE2"/>
    <w:multiLevelType w:val="multilevel"/>
    <w:tmpl w:val="4490D29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C6EBB"/>
    <w:rsid w:val="00110F5B"/>
    <w:rsid w:val="00EC6E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47A6D"/>
    <w:pPr>
      <w:spacing w:after="200" w:line="276" w:lineRule="auto"/>
    </w:pPr>
  </w:style>
  <w:style w:type="paragraph" w:styleId="2">
    <w:name w:val="heading 2"/>
    <w:basedOn w:val="a0"/>
    <w:next w:val="a1"/>
    <w:qFormat/>
    <w:pPr>
      <w:tabs>
        <w:tab w:val="num" w:pos="0"/>
      </w:tabs>
      <w:spacing w:before="200"/>
      <w:outlineLvl w:val="1"/>
    </w:pPr>
    <w:rPr>
      <w:b/>
      <w:bCs/>
      <w:sz w:val="32"/>
      <w:szCs w:val="32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character" w:customStyle="1" w:styleId="a5">
    <w:name w:val="Основной текст_"/>
    <w:basedOn w:val="a2"/>
    <w:link w:val="20"/>
    <w:qFormat/>
    <w:rsid w:val="00A24D35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character" w:customStyle="1" w:styleId="21">
    <w:name w:val="Основной текст (2)_"/>
    <w:basedOn w:val="a2"/>
    <w:link w:val="22"/>
    <w:qFormat/>
    <w:rsid w:val="00DB2CE0"/>
    <w:rPr>
      <w:rFonts w:ascii="Times New Roman" w:eastAsia="Times New Roman" w:hAnsi="Times New Roman" w:cs="Times New Roman"/>
      <w:sz w:val="19"/>
      <w:szCs w:val="19"/>
      <w:shd w:val="clear" w:color="auto" w:fill="FFFFFF"/>
    </w:rPr>
  </w:style>
  <w:style w:type="character" w:customStyle="1" w:styleId="1">
    <w:name w:val="Основной текст1"/>
    <w:basedOn w:val="a2"/>
    <w:qFormat/>
    <w:rsid w:val="0033594D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sz w:val="24"/>
      <w:szCs w:val="24"/>
      <w:u w:val="none"/>
      <w:lang w:val="ru-RU" w:eastAsia="ru-RU" w:bidi="ru-RU"/>
    </w:rPr>
  </w:style>
  <w:style w:type="character" w:customStyle="1" w:styleId="a6">
    <w:name w:val="Текст выноски Знак"/>
    <w:basedOn w:val="a2"/>
    <w:link w:val="a7"/>
    <w:uiPriority w:val="99"/>
    <w:semiHidden/>
    <w:qFormat/>
    <w:rsid w:val="00343355"/>
    <w:rPr>
      <w:rFonts w:ascii="Tahoma" w:hAnsi="Tahoma" w:cs="Tahoma"/>
      <w:sz w:val="16"/>
      <w:szCs w:val="16"/>
    </w:rPr>
  </w:style>
  <w:style w:type="character" w:styleId="a8">
    <w:name w:val="Hyperlink"/>
    <w:rPr>
      <w:color w:val="000080"/>
      <w:u w:val="single"/>
    </w:rPr>
  </w:style>
  <w:style w:type="paragraph" w:customStyle="1" w:styleId="a0">
    <w:name w:val="Заголовок"/>
    <w:basedOn w:val="a"/>
    <w:next w:val="a1"/>
    <w:qFormat/>
    <w:pPr>
      <w:keepNext/>
      <w:spacing w:before="240" w:after="120"/>
    </w:pPr>
    <w:rPr>
      <w:rFonts w:ascii="PT Astra Serif" w:eastAsia="Tahoma" w:hAnsi="PT Astra Serif" w:cs="Noto Sans Devanagari"/>
      <w:sz w:val="28"/>
      <w:szCs w:val="28"/>
    </w:rPr>
  </w:style>
  <w:style w:type="paragraph" w:styleId="a1">
    <w:name w:val="Body Text"/>
    <w:basedOn w:val="a"/>
    <w:pPr>
      <w:spacing w:after="140"/>
    </w:pPr>
  </w:style>
  <w:style w:type="paragraph" w:styleId="a9">
    <w:name w:val="List"/>
    <w:basedOn w:val="a1"/>
    <w:rPr>
      <w:rFonts w:ascii="PT Astra Serif" w:hAnsi="PT Astra Serif" w:cs="Noto Sans Devanagari"/>
    </w:rPr>
  </w:style>
  <w:style w:type="paragraph" w:styleId="aa">
    <w:name w:val="caption"/>
    <w:basedOn w:val="a"/>
    <w:qFormat/>
    <w:pPr>
      <w:suppressLineNumbers/>
      <w:spacing w:before="120" w:after="120"/>
    </w:pPr>
    <w:rPr>
      <w:rFonts w:ascii="PT Astra Serif" w:hAnsi="PT Astra Serif" w:cs="Noto Sans Devanagari"/>
      <w:i/>
      <w:iCs/>
      <w:sz w:val="24"/>
      <w:szCs w:val="24"/>
    </w:rPr>
  </w:style>
  <w:style w:type="paragraph" w:styleId="ab">
    <w:name w:val="index heading"/>
    <w:basedOn w:val="a"/>
    <w:qFormat/>
    <w:pPr>
      <w:suppressLineNumbers/>
    </w:pPr>
    <w:rPr>
      <w:rFonts w:ascii="PT Astra Serif" w:hAnsi="PT Astra Serif" w:cs="Noto Sans Devanagari"/>
    </w:rPr>
  </w:style>
  <w:style w:type="paragraph" w:customStyle="1" w:styleId="20">
    <w:name w:val="Основной текст2"/>
    <w:basedOn w:val="a"/>
    <w:link w:val="a5"/>
    <w:qFormat/>
    <w:rsid w:val="00A24D35"/>
    <w:pPr>
      <w:widowControl w:val="0"/>
      <w:shd w:val="clear" w:color="auto" w:fill="FFFFFF"/>
      <w:spacing w:after="1020" w:line="346" w:lineRule="exact"/>
      <w:jc w:val="center"/>
    </w:pPr>
    <w:rPr>
      <w:rFonts w:ascii="Times New Roman" w:eastAsia="Times New Roman" w:hAnsi="Times New Roman" w:cs="Times New Roman"/>
      <w:sz w:val="26"/>
      <w:szCs w:val="26"/>
    </w:rPr>
  </w:style>
  <w:style w:type="paragraph" w:styleId="ac">
    <w:name w:val="Normal (Web)"/>
    <w:basedOn w:val="a"/>
    <w:uiPriority w:val="99"/>
    <w:unhideWhenUsed/>
    <w:qFormat/>
    <w:rsid w:val="00381994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List Paragraph"/>
    <w:basedOn w:val="a"/>
    <w:uiPriority w:val="34"/>
    <w:qFormat/>
    <w:rsid w:val="00F7151B"/>
    <w:pPr>
      <w:ind w:left="720"/>
      <w:contextualSpacing/>
    </w:pPr>
  </w:style>
  <w:style w:type="paragraph" w:customStyle="1" w:styleId="22">
    <w:name w:val="Основной текст (2)"/>
    <w:basedOn w:val="a"/>
    <w:link w:val="21"/>
    <w:qFormat/>
    <w:rsid w:val="00DB2CE0"/>
    <w:pPr>
      <w:widowControl w:val="0"/>
      <w:shd w:val="clear" w:color="auto" w:fill="FFFFFF"/>
      <w:spacing w:after="0" w:line="235" w:lineRule="exact"/>
      <w:jc w:val="center"/>
    </w:pPr>
    <w:rPr>
      <w:rFonts w:ascii="Times New Roman" w:eastAsia="Times New Roman" w:hAnsi="Times New Roman" w:cs="Times New Roman"/>
      <w:sz w:val="19"/>
      <w:szCs w:val="19"/>
    </w:rPr>
  </w:style>
  <w:style w:type="paragraph" w:styleId="a7">
    <w:name w:val="Balloon Text"/>
    <w:basedOn w:val="a"/>
    <w:link w:val="a6"/>
    <w:uiPriority w:val="99"/>
    <w:semiHidden/>
    <w:unhideWhenUsed/>
    <w:qFormat/>
    <w:rsid w:val="00343355"/>
    <w:pPr>
      <w:spacing w:after="0" w:line="240" w:lineRule="auto"/>
    </w:pPr>
    <w:rPr>
      <w:rFonts w:ascii="Tahoma" w:hAnsi="Tahoma" w:cs="Tahoma"/>
      <w:sz w:val="16"/>
      <w:szCs w:val="16"/>
    </w:rPr>
  </w:style>
  <w:style w:type="paragraph" w:customStyle="1" w:styleId="ConsPlusNormal">
    <w:name w:val="ConsPlusNormal"/>
    <w:qFormat/>
    <w:rsid w:val="00067F6F"/>
    <w:pPr>
      <w:widowControl w:val="0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ae">
    <w:name w:val="Содержимое таблицы"/>
    <w:basedOn w:val="a"/>
    <w:qFormat/>
    <w:pPr>
      <w:widowControl w:val="0"/>
      <w:suppressLineNumbers/>
    </w:pPr>
  </w:style>
  <w:style w:type="paragraph" w:customStyle="1" w:styleId="ConsPlusTitle">
    <w:name w:val="ConsPlusTitle"/>
    <w:qFormat/>
    <w:pPr>
      <w:widowControl w:val="0"/>
    </w:pPr>
    <w:rPr>
      <w:rFonts w:eastAsia="Times New Roman" w:cs="Calibri"/>
      <w:b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47A6D"/>
    <w:pPr>
      <w:spacing w:after="200" w:line="276" w:lineRule="auto"/>
    </w:pPr>
  </w:style>
  <w:style w:type="paragraph" w:styleId="2">
    <w:name w:val="heading 2"/>
    <w:basedOn w:val="a0"/>
    <w:next w:val="a1"/>
    <w:qFormat/>
    <w:pPr>
      <w:tabs>
        <w:tab w:val="num" w:pos="0"/>
      </w:tabs>
      <w:spacing w:before="200"/>
      <w:outlineLvl w:val="1"/>
    </w:pPr>
    <w:rPr>
      <w:b/>
      <w:bCs/>
      <w:sz w:val="32"/>
      <w:szCs w:val="32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character" w:customStyle="1" w:styleId="a5">
    <w:name w:val="Основной текст_"/>
    <w:basedOn w:val="a2"/>
    <w:link w:val="20"/>
    <w:qFormat/>
    <w:rsid w:val="00A24D35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character" w:customStyle="1" w:styleId="21">
    <w:name w:val="Основной текст (2)_"/>
    <w:basedOn w:val="a2"/>
    <w:link w:val="22"/>
    <w:qFormat/>
    <w:rsid w:val="00DB2CE0"/>
    <w:rPr>
      <w:rFonts w:ascii="Times New Roman" w:eastAsia="Times New Roman" w:hAnsi="Times New Roman" w:cs="Times New Roman"/>
      <w:sz w:val="19"/>
      <w:szCs w:val="19"/>
      <w:shd w:val="clear" w:color="auto" w:fill="FFFFFF"/>
    </w:rPr>
  </w:style>
  <w:style w:type="character" w:customStyle="1" w:styleId="1">
    <w:name w:val="Основной текст1"/>
    <w:basedOn w:val="a2"/>
    <w:qFormat/>
    <w:rsid w:val="0033594D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sz w:val="24"/>
      <w:szCs w:val="24"/>
      <w:u w:val="none"/>
      <w:lang w:val="ru-RU" w:eastAsia="ru-RU" w:bidi="ru-RU"/>
    </w:rPr>
  </w:style>
  <w:style w:type="character" w:customStyle="1" w:styleId="a6">
    <w:name w:val="Текст выноски Знак"/>
    <w:basedOn w:val="a2"/>
    <w:link w:val="a7"/>
    <w:uiPriority w:val="99"/>
    <w:semiHidden/>
    <w:qFormat/>
    <w:rsid w:val="00343355"/>
    <w:rPr>
      <w:rFonts w:ascii="Tahoma" w:hAnsi="Tahoma" w:cs="Tahoma"/>
      <w:sz w:val="16"/>
      <w:szCs w:val="16"/>
    </w:rPr>
  </w:style>
  <w:style w:type="character" w:styleId="a8">
    <w:name w:val="Hyperlink"/>
    <w:rPr>
      <w:color w:val="000080"/>
      <w:u w:val="single"/>
    </w:rPr>
  </w:style>
  <w:style w:type="paragraph" w:customStyle="1" w:styleId="a0">
    <w:name w:val="Заголовок"/>
    <w:basedOn w:val="a"/>
    <w:next w:val="a1"/>
    <w:qFormat/>
    <w:pPr>
      <w:keepNext/>
      <w:spacing w:before="240" w:after="120"/>
    </w:pPr>
    <w:rPr>
      <w:rFonts w:ascii="PT Astra Serif" w:eastAsia="Tahoma" w:hAnsi="PT Astra Serif" w:cs="Noto Sans Devanagari"/>
      <w:sz w:val="28"/>
      <w:szCs w:val="28"/>
    </w:rPr>
  </w:style>
  <w:style w:type="paragraph" w:styleId="a1">
    <w:name w:val="Body Text"/>
    <w:basedOn w:val="a"/>
    <w:pPr>
      <w:spacing w:after="140"/>
    </w:pPr>
  </w:style>
  <w:style w:type="paragraph" w:styleId="a9">
    <w:name w:val="List"/>
    <w:basedOn w:val="a1"/>
    <w:rPr>
      <w:rFonts w:ascii="PT Astra Serif" w:hAnsi="PT Astra Serif" w:cs="Noto Sans Devanagari"/>
    </w:rPr>
  </w:style>
  <w:style w:type="paragraph" w:styleId="aa">
    <w:name w:val="caption"/>
    <w:basedOn w:val="a"/>
    <w:qFormat/>
    <w:pPr>
      <w:suppressLineNumbers/>
      <w:spacing w:before="120" w:after="120"/>
    </w:pPr>
    <w:rPr>
      <w:rFonts w:ascii="PT Astra Serif" w:hAnsi="PT Astra Serif" w:cs="Noto Sans Devanagari"/>
      <w:i/>
      <w:iCs/>
      <w:sz w:val="24"/>
      <w:szCs w:val="24"/>
    </w:rPr>
  </w:style>
  <w:style w:type="paragraph" w:styleId="ab">
    <w:name w:val="index heading"/>
    <w:basedOn w:val="a"/>
    <w:qFormat/>
    <w:pPr>
      <w:suppressLineNumbers/>
    </w:pPr>
    <w:rPr>
      <w:rFonts w:ascii="PT Astra Serif" w:hAnsi="PT Astra Serif" w:cs="Noto Sans Devanagari"/>
    </w:rPr>
  </w:style>
  <w:style w:type="paragraph" w:customStyle="1" w:styleId="20">
    <w:name w:val="Основной текст2"/>
    <w:basedOn w:val="a"/>
    <w:link w:val="a5"/>
    <w:qFormat/>
    <w:rsid w:val="00A24D35"/>
    <w:pPr>
      <w:widowControl w:val="0"/>
      <w:shd w:val="clear" w:color="auto" w:fill="FFFFFF"/>
      <w:spacing w:after="1020" w:line="346" w:lineRule="exact"/>
      <w:jc w:val="center"/>
    </w:pPr>
    <w:rPr>
      <w:rFonts w:ascii="Times New Roman" w:eastAsia="Times New Roman" w:hAnsi="Times New Roman" w:cs="Times New Roman"/>
      <w:sz w:val="26"/>
      <w:szCs w:val="26"/>
    </w:rPr>
  </w:style>
  <w:style w:type="paragraph" w:styleId="ac">
    <w:name w:val="Normal (Web)"/>
    <w:basedOn w:val="a"/>
    <w:uiPriority w:val="99"/>
    <w:unhideWhenUsed/>
    <w:qFormat/>
    <w:rsid w:val="00381994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List Paragraph"/>
    <w:basedOn w:val="a"/>
    <w:uiPriority w:val="34"/>
    <w:qFormat/>
    <w:rsid w:val="00F7151B"/>
    <w:pPr>
      <w:ind w:left="720"/>
      <w:contextualSpacing/>
    </w:pPr>
  </w:style>
  <w:style w:type="paragraph" w:customStyle="1" w:styleId="22">
    <w:name w:val="Основной текст (2)"/>
    <w:basedOn w:val="a"/>
    <w:link w:val="21"/>
    <w:qFormat/>
    <w:rsid w:val="00DB2CE0"/>
    <w:pPr>
      <w:widowControl w:val="0"/>
      <w:shd w:val="clear" w:color="auto" w:fill="FFFFFF"/>
      <w:spacing w:after="0" w:line="235" w:lineRule="exact"/>
      <w:jc w:val="center"/>
    </w:pPr>
    <w:rPr>
      <w:rFonts w:ascii="Times New Roman" w:eastAsia="Times New Roman" w:hAnsi="Times New Roman" w:cs="Times New Roman"/>
      <w:sz w:val="19"/>
      <w:szCs w:val="19"/>
    </w:rPr>
  </w:style>
  <w:style w:type="paragraph" w:styleId="a7">
    <w:name w:val="Balloon Text"/>
    <w:basedOn w:val="a"/>
    <w:link w:val="a6"/>
    <w:uiPriority w:val="99"/>
    <w:semiHidden/>
    <w:unhideWhenUsed/>
    <w:qFormat/>
    <w:rsid w:val="00343355"/>
    <w:pPr>
      <w:spacing w:after="0" w:line="240" w:lineRule="auto"/>
    </w:pPr>
    <w:rPr>
      <w:rFonts w:ascii="Tahoma" w:hAnsi="Tahoma" w:cs="Tahoma"/>
      <w:sz w:val="16"/>
      <w:szCs w:val="16"/>
    </w:rPr>
  </w:style>
  <w:style w:type="paragraph" w:customStyle="1" w:styleId="ConsPlusNormal">
    <w:name w:val="ConsPlusNormal"/>
    <w:qFormat/>
    <w:rsid w:val="00067F6F"/>
    <w:pPr>
      <w:widowControl w:val="0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ae">
    <w:name w:val="Содержимое таблицы"/>
    <w:basedOn w:val="a"/>
    <w:qFormat/>
    <w:pPr>
      <w:widowControl w:val="0"/>
      <w:suppressLineNumbers/>
    </w:pPr>
  </w:style>
  <w:style w:type="paragraph" w:customStyle="1" w:styleId="ConsPlusTitle">
    <w:name w:val="ConsPlusTitle"/>
    <w:qFormat/>
    <w:pPr>
      <w:widowControl w:val="0"/>
    </w:pPr>
    <w:rPr>
      <w:rFonts w:eastAsia="Times New Roman" w:cs="Calibri"/>
      <w:b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ogin.consultant.ru/link/?req=doc&amp;base=LAW&amp;n=489137&amp;dst=218" TargetMode="External"/><Relationship Id="rId3" Type="http://schemas.openxmlformats.org/officeDocument/2006/relationships/styles" Target="styles.xml"/><Relationship Id="rId7" Type="http://schemas.openxmlformats.org/officeDocument/2006/relationships/hyperlink" Target="https://login.consultant.ru/link/?req=doc&amp;base=LAW&amp;n=501480&amp;dst=101370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B289271-BC1C-4DFD-A506-20C3E63A8A0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741</Words>
  <Characters>4224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CtrlSoft</Company>
  <LinksUpToDate>false</LinksUpToDate>
  <CharactersWithSpaces>4956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 Windows</dc:creator>
  <cp:lastModifiedBy>PC</cp:lastModifiedBy>
  <cp:revision>2</cp:revision>
  <dcterms:created xsi:type="dcterms:W3CDTF">2026-06-01T01:28:00Z</dcterms:created>
  <dcterms:modified xsi:type="dcterms:W3CDTF">2026-06-01T01:28:00Z</dcterms:modified>
  <dc:language>ru-RU</dc:language>
</cp:coreProperties>
</file>