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A17" w:rsidRDefault="00BA1170">
      <w:pPr>
        <w:jc w:val="center"/>
        <w:rPr>
          <w:sz w:val="28"/>
        </w:rPr>
      </w:pPr>
      <w:bookmarkStart w:id="0" w:name="_GoBack"/>
      <w:bookmarkEnd w:id="0"/>
      <w:r>
        <w:rPr>
          <w:b/>
          <w:sz w:val="32"/>
        </w:rPr>
        <w:t>КЕМЕРОВСКАЯ ОБЛАСТЬ - КУЗБАСС</w:t>
      </w:r>
    </w:p>
    <w:p w:rsidR="00976A17" w:rsidRDefault="00976A17"/>
    <w:p w:rsidR="00976A17" w:rsidRDefault="00BA1170">
      <w:pPr>
        <w:pStyle w:val="10"/>
        <w:spacing w:line="360" w:lineRule="auto"/>
        <w:rPr>
          <w:sz w:val="28"/>
        </w:rPr>
      </w:pPr>
      <w:r>
        <w:rPr>
          <w:sz w:val="28"/>
        </w:rPr>
        <w:t xml:space="preserve">АДМИНИСТРАЦИЯ </w:t>
      </w:r>
    </w:p>
    <w:p w:rsidR="00976A17" w:rsidRDefault="00BA1170">
      <w:pPr>
        <w:pStyle w:val="10"/>
        <w:spacing w:line="360" w:lineRule="auto"/>
        <w:rPr>
          <w:sz w:val="28"/>
        </w:rPr>
      </w:pPr>
      <w:r>
        <w:rPr>
          <w:sz w:val="28"/>
        </w:rPr>
        <w:t>ПРОКОПЬЕВСКОГО МУНИЦИПАЛЬНОГО ОКРУГА</w:t>
      </w:r>
    </w:p>
    <w:p w:rsidR="00976A17" w:rsidRDefault="00BA1170">
      <w:pPr>
        <w:pStyle w:val="2"/>
        <w:spacing w:line="360" w:lineRule="auto"/>
        <w:rPr>
          <w:sz w:val="40"/>
        </w:rPr>
      </w:pPr>
      <w:r>
        <w:rPr>
          <w:sz w:val="40"/>
        </w:rPr>
        <w:t>ПОСТАНОВЛЕНИЕ</w:t>
      </w:r>
    </w:p>
    <w:p w:rsidR="00976A17" w:rsidRDefault="00976A17"/>
    <w:p w:rsidR="00976A17" w:rsidRDefault="00976A17">
      <w:pPr>
        <w:rPr>
          <w:sz w:val="28"/>
        </w:rPr>
      </w:pPr>
    </w:p>
    <w:p w:rsidR="00976A17" w:rsidRDefault="00BA1170">
      <w:pPr>
        <w:rPr>
          <w:sz w:val="28"/>
        </w:rPr>
      </w:pPr>
      <w:r>
        <w:rPr>
          <w:sz w:val="28"/>
        </w:rPr>
        <w:t>от 27.10.2026 № 196-п</w:t>
      </w:r>
    </w:p>
    <w:p w:rsidR="00976A17" w:rsidRDefault="00976A17">
      <w:pPr>
        <w:rPr>
          <w:sz w:val="28"/>
        </w:rPr>
      </w:pPr>
    </w:p>
    <w:p w:rsidR="00976A17" w:rsidRDefault="00BA1170">
      <w:pPr>
        <w:rPr>
          <w:sz w:val="28"/>
        </w:rPr>
      </w:pPr>
      <w:r>
        <w:rPr>
          <w:sz w:val="28"/>
        </w:rPr>
        <w:t>г. Прокопьевск</w:t>
      </w:r>
    </w:p>
    <w:p w:rsidR="00976A17" w:rsidRDefault="00976A17">
      <w:pPr>
        <w:rPr>
          <w:sz w:val="28"/>
        </w:rPr>
      </w:pPr>
    </w:p>
    <w:p w:rsidR="00976A17" w:rsidRDefault="00BA1170">
      <w:pPr>
        <w:widowControl w:val="0"/>
        <w:rPr>
          <w:rFonts w:ascii="Tinos" w:hAnsi="Tinos"/>
          <w:sz w:val="28"/>
        </w:rPr>
      </w:pPr>
      <w:r>
        <w:rPr>
          <w:sz w:val="28"/>
        </w:rPr>
        <w:t>О внесении изменений в постановление администрации</w:t>
      </w:r>
    </w:p>
    <w:p w:rsidR="00976A17" w:rsidRDefault="00BA1170">
      <w:pPr>
        <w:widowControl w:val="0"/>
        <w:rPr>
          <w:rFonts w:ascii="Tinos" w:hAnsi="Tinos"/>
          <w:sz w:val="28"/>
        </w:rPr>
      </w:pPr>
      <w:r>
        <w:rPr>
          <w:sz w:val="28"/>
        </w:rPr>
        <w:t xml:space="preserve">Прокопьевского муниципального округа </w:t>
      </w:r>
      <w:r>
        <w:rPr>
          <w:sz w:val="28"/>
        </w:rPr>
        <w:t>от 25.06.2025</w:t>
      </w:r>
    </w:p>
    <w:p w:rsidR="00976A17" w:rsidRDefault="00BA1170">
      <w:pPr>
        <w:widowControl w:val="0"/>
        <w:rPr>
          <w:rFonts w:ascii="Tinos" w:hAnsi="Tinos"/>
          <w:sz w:val="28"/>
        </w:rPr>
      </w:pPr>
      <w:r>
        <w:rPr>
          <w:sz w:val="28"/>
        </w:rPr>
        <w:t>№ 94-п</w:t>
      </w:r>
      <w:r>
        <w:rPr>
          <w:sz w:val="28"/>
        </w:rPr>
        <w:t xml:space="preserve"> «</w:t>
      </w:r>
      <w:r>
        <w:rPr>
          <w:sz w:val="28"/>
        </w:rPr>
        <w:t>О</w:t>
      </w:r>
      <w:r>
        <w:rPr>
          <w:sz w:val="28"/>
        </w:rPr>
        <w:t>б утверждении перечня услуг, предоставляемых</w:t>
      </w:r>
    </w:p>
    <w:p w:rsidR="00976A17" w:rsidRDefault="00BA1170">
      <w:pPr>
        <w:widowControl w:val="0"/>
        <w:rPr>
          <w:rFonts w:ascii="Tinos" w:hAnsi="Tinos"/>
          <w:sz w:val="28"/>
        </w:rPr>
      </w:pPr>
      <w:r>
        <w:rPr>
          <w:sz w:val="28"/>
        </w:rPr>
        <w:t>муниципальными учреждениями, в которых размещается</w:t>
      </w:r>
    </w:p>
    <w:p w:rsidR="00976A17" w:rsidRDefault="00BA1170">
      <w:pPr>
        <w:widowControl w:val="0"/>
        <w:rPr>
          <w:rFonts w:ascii="Tinos" w:hAnsi="Tinos"/>
          <w:sz w:val="28"/>
        </w:rPr>
      </w:pPr>
      <w:proofErr w:type="gramStart"/>
      <w:r>
        <w:rPr>
          <w:sz w:val="28"/>
        </w:rPr>
        <w:t>муниципальное задание (заказ), выполняемое (выполняемый)</w:t>
      </w:r>
      <w:proofErr w:type="gramEnd"/>
    </w:p>
    <w:p w:rsidR="00976A17" w:rsidRDefault="00BA1170">
      <w:pPr>
        <w:widowControl w:val="0"/>
        <w:rPr>
          <w:rFonts w:ascii="Tinos" w:hAnsi="Tinos"/>
          <w:sz w:val="28"/>
        </w:rPr>
      </w:pPr>
      <w:r>
        <w:rPr>
          <w:sz w:val="28"/>
        </w:rPr>
        <w:t>за счет средств бюджета Прокопьевского муниципального</w:t>
      </w:r>
    </w:p>
    <w:p w:rsidR="00976A17" w:rsidRDefault="00BA1170">
      <w:pPr>
        <w:widowControl w:val="0"/>
        <w:rPr>
          <w:rFonts w:ascii="Tinos" w:hAnsi="Tinos"/>
          <w:sz w:val="28"/>
        </w:rPr>
      </w:pPr>
      <w:r>
        <w:rPr>
          <w:sz w:val="28"/>
        </w:rPr>
        <w:t xml:space="preserve">округа, </w:t>
      </w:r>
      <w:proofErr w:type="gramStart"/>
      <w:r>
        <w:rPr>
          <w:sz w:val="28"/>
        </w:rPr>
        <w:t>предоставляемых</w:t>
      </w:r>
      <w:proofErr w:type="gramEnd"/>
      <w:r>
        <w:rPr>
          <w:sz w:val="28"/>
        </w:rPr>
        <w:t xml:space="preserve"> в электронной форме и вкл</w:t>
      </w:r>
      <w:r>
        <w:rPr>
          <w:sz w:val="28"/>
        </w:rPr>
        <w:t>юченных</w:t>
      </w:r>
    </w:p>
    <w:p w:rsidR="00976A17" w:rsidRDefault="00BA1170">
      <w:pPr>
        <w:widowControl w:val="0"/>
        <w:rPr>
          <w:rFonts w:ascii="Tinos" w:hAnsi="Tinos"/>
          <w:sz w:val="28"/>
        </w:rPr>
      </w:pPr>
      <w:r>
        <w:rPr>
          <w:sz w:val="28"/>
        </w:rPr>
        <w:t>в перечень, установленный Правительством Российской</w:t>
      </w:r>
    </w:p>
    <w:p w:rsidR="00976A17" w:rsidRDefault="00BA1170">
      <w:pPr>
        <w:widowControl w:val="0"/>
        <w:rPr>
          <w:rFonts w:ascii="Tinos" w:hAnsi="Tinos"/>
          <w:sz w:val="28"/>
        </w:rPr>
      </w:pPr>
      <w:r>
        <w:rPr>
          <w:sz w:val="28"/>
        </w:rPr>
        <w:t>Федерации, или в дополнительный перечень, установленный</w:t>
      </w:r>
    </w:p>
    <w:p w:rsidR="00976A17" w:rsidRDefault="00BA1170">
      <w:pPr>
        <w:widowControl w:val="0"/>
        <w:rPr>
          <w:rFonts w:ascii="Tinos" w:hAnsi="Tinos"/>
          <w:sz w:val="28"/>
        </w:rPr>
      </w:pPr>
      <w:r>
        <w:rPr>
          <w:sz w:val="28"/>
        </w:rPr>
        <w:t>Правительством Кемеровской области – Кузбасса»</w:t>
      </w:r>
    </w:p>
    <w:p w:rsidR="00976A17" w:rsidRDefault="00976A17">
      <w:pPr>
        <w:ind w:firstLine="709"/>
        <w:rPr>
          <w:sz w:val="28"/>
        </w:rPr>
      </w:pPr>
    </w:p>
    <w:p w:rsidR="00976A17" w:rsidRDefault="00976A17">
      <w:pPr>
        <w:ind w:firstLine="709"/>
        <w:rPr>
          <w:sz w:val="28"/>
        </w:rPr>
      </w:pPr>
    </w:p>
    <w:p w:rsidR="00976A17" w:rsidRDefault="00BA1170">
      <w:pPr>
        <w:ind w:firstLine="709"/>
        <w:jc w:val="both"/>
        <w:rPr>
          <w:sz w:val="28"/>
        </w:rPr>
      </w:pPr>
      <w:r>
        <w:rPr>
          <w:sz w:val="28"/>
        </w:rPr>
        <w:t xml:space="preserve">В соответствии с Федеральным законом от 27.07.2010 № 210-ФЗ «Об организации предоставления </w:t>
      </w:r>
      <w:r>
        <w:rPr>
          <w:sz w:val="28"/>
        </w:rPr>
        <w:t>государственных и муниципальных услуг», руководствуясь Уставом муниципального образования Прокопьевский муниципальный округ Кемеровской области – Кузбасса,</w:t>
      </w:r>
    </w:p>
    <w:p w:rsidR="00976A17" w:rsidRDefault="00976A17">
      <w:pPr>
        <w:ind w:firstLine="709"/>
        <w:jc w:val="both"/>
        <w:rPr>
          <w:sz w:val="28"/>
        </w:rPr>
      </w:pPr>
    </w:p>
    <w:p w:rsidR="00976A17" w:rsidRDefault="00BA1170">
      <w:pPr>
        <w:ind w:firstLine="709"/>
        <w:jc w:val="both"/>
        <w:rPr>
          <w:sz w:val="28"/>
        </w:rPr>
      </w:pPr>
      <w:r>
        <w:rPr>
          <w:sz w:val="28"/>
        </w:rPr>
        <w:t>администрация Прокопьевского муниципального округа ПОСТАНОВЛЯЕТ:</w:t>
      </w:r>
    </w:p>
    <w:p w:rsidR="00976A17" w:rsidRDefault="00976A17">
      <w:pPr>
        <w:ind w:firstLine="709"/>
        <w:jc w:val="both"/>
        <w:rPr>
          <w:sz w:val="28"/>
        </w:rPr>
      </w:pPr>
    </w:p>
    <w:p w:rsidR="00976A17" w:rsidRDefault="00BA1170">
      <w:pPr>
        <w:ind w:firstLine="709"/>
        <w:jc w:val="both"/>
        <w:rPr>
          <w:sz w:val="28"/>
        </w:rPr>
      </w:pPr>
      <w:r>
        <w:rPr>
          <w:sz w:val="28"/>
        </w:rPr>
        <w:t xml:space="preserve">1. </w:t>
      </w:r>
      <w:proofErr w:type="gramStart"/>
      <w:r>
        <w:rPr>
          <w:sz w:val="28"/>
        </w:rPr>
        <w:t xml:space="preserve">Внести в постановление </w:t>
      </w:r>
      <w:r>
        <w:rPr>
          <w:sz w:val="28"/>
        </w:rPr>
        <w:t>администрации Прокопьевского муниципального округа от 25.06.2025 № 94-п</w:t>
      </w:r>
      <w:r>
        <w:rPr>
          <w:sz w:val="28"/>
        </w:rPr>
        <w:t xml:space="preserve"> «</w:t>
      </w:r>
      <w:r>
        <w:rPr>
          <w:sz w:val="28"/>
        </w:rPr>
        <w:t>Об утверждении перечня услуг, предоставляемых муниципальными учреждениями, в которых размещается муниципальное задание (заказ), выполняемое (выполняемый) за счет средств бюджета Проко</w:t>
      </w:r>
      <w:r>
        <w:rPr>
          <w:sz w:val="28"/>
        </w:rPr>
        <w:t>пьевского муниципального округа, предоставляемых в электронной форме и включенных в перечень, установленный Правительством Российской Федерации, или в дополнительный перечень, установленный Правительством Кемеровской области – Кузбасса» следующие изменения</w:t>
      </w:r>
      <w:r>
        <w:rPr>
          <w:sz w:val="28"/>
        </w:rPr>
        <w:t>:</w:t>
      </w:r>
      <w:proofErr w:type="gramEnd"/>
    </w:p>
    <w:p w:rsidR="00976A17" w:rsidRDefault="00BA1170">
      <w:pPr>
        <w:ind w:firstLine="709"/>
        <w:jc w:val="both"/>
        <w:rPr>
          <w:sz w:val="28"/>
        </w:rPr>
      </w:pPr>
      <w:r>
        <w:rPr>
          <w:sz w:val="28"/>
        </w:rPr>
        <w:t>1.1. Приложение к постановлению администрации Прокопьевского муниципального округа от 25.06.2025 № 94-п изложить в новой редакции, согласно приложению к настоящему постановлению.</w:t>
      </w:r>
    </w:p>
    <w:p w:rsidR="00976A17" w:rsidRDefault="00BA1170">
      <w:pPr>
        <w:ind w:firstLine="709"/>
        <w:jc w:val="both"/>
        <w:rPr>
          <w:sz w:val="28"/>
        </w:rPr>
      </w:pPr>
      <w:r>
        <w:rPr>
          <w:sz w:val="28"/>
        </w:rPr>
        <w:t>2. Настоящее постановление опубликовать в газете «Сельская новь».</w:t>
      </w:r>
    </w:p>
    <w:p w:rsidR="00976A17" w:rsidRDefault="00BA1170">
      <w:pPr>
        <w:ind w:right="-77" w:firstLine="709"/>
        <w:jc w:val="both"/>
        <w:rPr>
          <w:sz w:val="28"/>
        </w:rPr>
      </w:pPr>
      <w:r>
        <w:rPr>
          <w:sz w:val="28"/>
        </w:rPr>
        <w:lastRenderedPageBreak/>
        <w:t>3. Настоя</w:t>
      </w:r>
      <w:r>
        <w:rPr>
          <w:sz w:val="28"/>
        </w:rPr>
        <w:t>щие постановление вступает в силу после опубликования.</w:t>
      </w:r>
    </w:p>
    <w:p w:rsidR="00976A17" w:rsidRDefault="00BA1170">
      <w:pPr>
        <w:ind w:firstLine="709"/>
        <w:jc w:val="both"/>
        <w:rPr>
          <w:sz w:val="28"/>
        </w:rPr>
      </w:pPr>
      <w:r>
        <w:rPr>
          <w:sz w:val="28"/>
        </w:rPr>
        <w:t xml:space="preserve">4.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заместителя главы округа по экономике и инвестициям </w:t>
      </w:r>
      <w:proofErr w:type="spellStart"/>
      <w:r>
        <w:rPr>
          <w:sz w:val="28"/>
        </w:rPr>
        <w:t>Зимаеву</w:t>
      </w:r>
      <w:proofErr w:type="spellEnd"/>
      <w:r>
        <w:rPr>
          <w:sz w:val="28"/>
        </w:rPr>
        <w:t xml:space="preserve"> Н.Н.</w:t>
      </w:r>
    </w:p>
    <w:p w:rsidR="00976A17" w:rsidRDefault="00976A17">
      <w:pPr>
        <w:ind w:firstLine="709"/>
        <w:jc w:val="both"/>
        <w:rPr>
          <w:sz w:val="28"/>
        </w:rPr>
      </w:pPr>
    </w:p>
    <w:p w:rsidR="00976A17" w:rsidRDefault="00976A17">
      <w:pPr>
        <w:ind w:firstLine="709"/>
        <w:jc w:val="both"/>
        <w:rPr>
          <w:sz w:val="28"/>
        </w:rPr>
      </w:pPr>
    </w:p>
    <w:p w:rsidR="00976A17" w:rsidRDefault="00976A17">
      <w:pPr>
        <w:ind w:firstLine="709"/>
        <w:jc w:val="both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760"/>
      </w:tblGrid>
      <w:tr w:rsidR="00976A17">
        <w:tc>
          <w:tcPr>
            <w:tcW w:w="4810" w:type="dxa"/>
            <w:shd w:val="clear" w:color="auto" w:fill="auto"/>
          </w:tcPr>
          <w:p w:rsidR="00976A17" w:rsidRDefault="00BA1170">
            <w:pPr>
              <w:jc w:val="both"/>
              <w:rPr>
                <w:sz w:val="28"/>
              </w:rPr>
            </w:pPr>
            <w:r>
              <w:rPr>
                <w:sz w:val="28"/>
              </w:rPr>
              <w:t>Глава Прокопьевского</w:t>
            </w:r>
          </w:p>
          <w:p w:rsidR="00976A17" w:rsidRDefault="00BA1170">
            <w:pPr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муниципального округа</w:t>
            </w:r>
          </w:p>
        </w:tc>
        <w:tc>
          <w:tcPr>
            <w:tcW w:w="4760" w:type="dxa"/>
            <w:shd w:val="clear" w:color="auto" w:fill="auto"/>
          </w:tcPr>
          <w:p w:rsidR="00976A17" w:rsidRDefault="00976A17">
            <w:pPr>
              <w:jc w:val="right"/>
              <w:rPr>
                <w:sz w:val="28"/>
              </w:rPr>
            </w:pPr>
          </w:p>
          <w:p w:rsidR="00976A17" w:rsidRDefault="00BA1170">
            <w:pPr>
              <w:jc w:val="right"/>
              <w:rPr>
                <w:sz w:val="28"/>
              </w:rPr>
            </w:pPr>
            <w:r>
              <w:rPr>
                <w:sz w:val="28"/>
              </w:rPr>
              <w:t>Н.Г. Шабалина</w:t>
            </w:r>
          </w:p>
          <w:p w:rsidR="00976A17" w:rsidRDefault="00976A17">
            <w:pPr>
              <w:jc w:val="right"/>
              <w:rPr>
                <w:sz w:val="28"/>
              </w:rPr>
            </w:pPr>
          </w:p>
        </w:tc>
      </w:tr>
    </w:tbl>
    <w:p w:rsidR="00976A17" w:rsidRDefault="00976A17">
      <w:pPr>
        <w:sectPr w:rsidR="00976A17">
          <w:headerReference w:type="even" r:id="rId7"/>
          <w:headerReference w:type="default" r:id="rId8"/>
          <w:pgSz w:w="11906" w:h="16838"/>
          <w:pgMar w:top="1134" w:right="851" w:bottom="851" w:left="1701" w:header="709" w:footer="0" w:gutter="0"/>
          <w:cols w:space="720"/>
          <w:titlePg/>
        </w:sectPr>
      </w:pPr>
    </w:p>
    <w:p w:rsidR="00976A17" w:rsidRDefault="00BA1170">
      <w:pPr>
        <w:jc w:val="right"/>
        <w:rPr>
          <w:sz w:val="28"/>
        </w:rPr>
      </w:pPr>
      <w:r>
        <w:rPr>
          <w:sz w:val="28"/>
        </w:rPr>
        <w:lastRenderedPageBreak/>
        <w:t>Приложение</w:t>
      </w:r>
    </w:p>
    <w:p w:rsidR="00976A17" w:rsidRDefault="00BA1170">
      <w:pPr>
        <w:jc w:val="right"/>
        <w:rPr>
          <w:sz w:val="28"/>
        </w:rPr>
      </w:pPr>
      <w:r>
        <w:rPr>
          <w:sz w:val="28"/>
        </w:rPr>
        <w:t>к постановлению администрации</w:t>
      </w:r>
    </w:p>
    <w:p w:rsidR="00976A17" w:rsidRDefault="00BA1170">
      <w:pPr>
        <w:jc w:val="right"/>
        <w:rPr>
          <w:sz w:val="28"/>
        </w:rPr>
      </w:pPr>
      <w:r>
        <w:rPr>
          <w:sz w:val="28"/>
        </w:rPr>
        <w:t>Прокопьевского муниципального округа</w:t>
      </w:r>
    </w:p>
    <w:p w:rsidR="00976A17" w:rsidRDefault="00BA1170">
      <w:pPr>
        <w:tabs>
          <w:tab w:val="left" w:pos="5295"/>
          <w:tab w:val="right" w:pos="9354"/>
        </w:tabs>
        <w:jc w:val="right"/>
        <w:rPr>
          <w:sz w:val="28"/>
        </w:rPr>
      </w:pPr>
      <w:r>
        <w:rPr>
          <w:sz w:val="28"/>
        </w:rPr>
        <w:t>от 27.10.2026 № 196-п</w:t>
      </w:r>
    </w:p>
    <w:p w:rsidR="00976A17" w:rsidRDefault="00976A17">
      <w:pPr>
        <w:tabs>
          <w:tab w:val="left" w:pos="5295"/>
          <w:tab w:val="right" w:pos="9354"/>
        </w:tabs>
        <w:jc w:val="right"/>
        <w:rPr>
          <w:sz w:val="28"/>
        </w:rPr>
      </w:pPr>
    </w:p>
    <w:p w:rsidR="00976A17" w:rsidRDefault="00BA1170">
      <w:pPr>
        <w:jc w:val="right"/>
        <w:rPr>
          <w:sz w:val="28"/>
        </w:rPr>
      </w:pPr>
      <w:r>
        <w:rPr>
          <w:sz w:val="28"/>
        </w:rPr>
        <w:t>Приложение</w:t>
      </w:r>
    </w:p>
    <w:p w:rsidR="00976A17" w:rsidRDefault="00BA1170">
      <w:pPr>
        <w:jc w:val="right"/>
        <w:rPr>
          <w:sz w:val="28"/>
        </w:rPr>
      </w:pPr>
      <w:r>
        <w:rPr>
          <w:sz w:val="28"/>
        </w:rPr>
        <w:t>к постановлению администрации</w:t>
      </w:r>
    </w:p>
    <w:p w:rsidR="00976A17" w:rsidRDefault="00BA1170">
      <w:pPr>
        <w:jc w:val="right"/>
        <w:rPr>
          <w:sz w:val="28"/>
        </w:rPr>
      </w:pPr>
      <w:r>
        <w:rPr>
          <w:sz w:val="28"/>
        </w:rPr>
        <w:t>Прокопьевского муниципального округа</w:t>
      </w:r>
    </w:p>
    <w:p w:rsidR="00976A17" w:rsidRDefault="00BA1170">
      <w:pPr>
        <w:tabs>
          <w:tab w:val="left" w:pos="5295"/>
          <w:tab w:val="right" w:pos="9354"/>
        </w:tabs>
        <w:jc w:val="right"/>
        <w:rPr>
          <w:sz w:val="28"/>
        </w:rPr>
      </w:pPr>
      <w:r>
        <w:rPr>
          <w:sz w:val="28"/>
        </w:rPr>
        <w:tab/>
        <w:t>от 25.06.2025 № 94-п</w:t>
      </w:r>
    </w:p>
    <w:p w:rsidR="00976A17" w:rsidRDefault="00976A17">
      <w:pPr>
        <w:jc w:val="center"/>
        <w:rPr>
          <w:b/>
          <w:sz w:val="28"/>
        </w:rPr>
      </w:pPr>
    </w:p>
    <w:p w:rsidR="00976A17" w:rsidRDefault="00BA1170">
      <w:pPr>
        <w:jc w:val="center"/>
        <w:rPr>
          <w:b/>
          <w:sz w:val="28"/>
        </w:rPr>
      </w:pPr>
      <w:proofErr w:type="gramStart"/>
      <w:r>
        <w:rPr>
          <w:b/>
          <w:sz w:val="28"/>
        </w:rPr>
        <w:t>Перечень услуг, предоставляемых муниципальными учреждениями, в которых размещается муниципальное задание (заказ), выполняемое (выполняемый) за счет средств бюджета Прокопьевского муниципального ок</w:t>
      </w:r>
      <w:r>
        <w:rPr>
          <w:b/>
          <w:sz w:val="28"/>
        </w:rPr>
        <w:t>руга, предоставляемых в электронной форме и включенных в перечень, установленный Правительством Российской Федерации, или в дополнительный перечень, установленный Правительством Кемеровской области – Кузбасса</w:t>
      </w:r>
      <w:proofErr w:type="gramEnd"/>
    </w:p>
    <w:p w:rsidR="00976A17" w:rsidRDefault="00976A17">
      <w:pPr>
        <w:ind w:firstLine="709"/>
        <w:jc w:val="center"/>
        <w:rPr>
          <w:b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3354"/>
        <w:gridCol w:w="1710"/>
        <w:gridCol w:w="2265"/>
        <w:gridCol w:w="6535"/>
      </w:tblGrid>
      <w:tr w:rsidR="00976A17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6A17" w:rsidRDefault="00BA1170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6A17" w:rsidRDefault="00BA117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услуги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6A17" w:rsidRDefault="00BA117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Категории потребителей </w:t>
            </w:r>
            <w:r>
              <w:rPr>
                <w:b/>
                <w:sz w:val="24"/>
              </w:rPr>
              <w:t>услуги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A17" w:rsidRDefault="00BA117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Ответственные за формирование муниципального задания (заказа) и предоставление услуги</w:t>
            </w:r>
          </w:p>
        </w:tc>
        <w:tc>
          <w:tcPr>
            <w:tcW w:w="6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A17" w:rsidRDefault="00BA117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Нормативные правовые акты, в соответствии с которыми предоставляется услуга</w:t>
            </w:r>
          </w:p>
        </w:tc>
      </w:tr>
      <w:tr w:rsidR="00976A17"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6A17" w:rsidRDefault="00BA1170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6A17" w:rsidRDefault="00BA117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6A17" w:rsidRDefault="00BA1170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A17" w:rsidRDefault="00BA1170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A17" w:rsidRDefault="00BA1170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976A17">
        <w:trPr>
          <w:trHeight w:val="1755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A17" w:rsidRDefault="00BA1170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A17" w:rsidRDefault="00BA1170">
            <w:pPr>
              <w:rPr>
                <w:sz w:val="24"/>
              </w:rPr>
            </w:pPr>
            <w:r>
              <w:rPr>
                <w:sz w:val="24"/>
              </w:rPr>
              <w:t>Прием заявлений о зачислении в муниципальные образовательные организации,</w:t>
            </w:r>
            <w:r>
              <w:rPr>
                <w:sz w:val="24"/>
              </w:rPr>
              <w:t xml:space="preserve"> реализующие программы общего образования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A17" w:rsidRDefault="00BA1170">
            <w:pPr>
              <w:rPr>
                <w:sz w:val="24"/>
              </w:rPr>
            </w:pPr>
            <w:r>
              <w:rPr>
                <w:sz w:val="24"/>
              </w:rPr>
              <w:t>Физические лица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A17" w:rsidRDefault="00BA1170">
            <w:pPr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6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A17" w:rsidRDefault="00BA1170">
            <w:pPr>
              <w:rPr>
                <w:rFonts w:ascii="Liberation Serif" w:hAnsi="Liberation Serif"/>
                <w:sz w:val="24"/>
              </w:rPr>
            </w:pPr>
            <w:r>
              <w:rPr>
                <w:sz w:val="24"/>
              </w:rPr>
              <w:t xml:space="preserve">Постановление администрации Прокопьевского муниципального округа от 11.05.2021 № 989-п «Об утверждении административного регламента предоставления </w:t>
            </w:r>
            <w:r>
              <w:rPr>
                <w:sz w:val="24"/>
              </w:rPr>
              <w:t xml:space="preserve">муниципальной услуги «Прием на </w:t>
            </w:r>
            <w:proofErr w:type="gramStart"/>
            <w:r>
              <w:rPr>
                <w:sz w:val="24"/>
              </w:rPr>
              <w:t>обучение по</w:t>
            </w:r>
            <w:proofErr w:type="gramEnd"/>
            <w:r>
              <w:rPr>
                <w:sz w:val="24"/>
              </w:rPr>
              <w:t xml:space="preserve"> образовательным программам начального общего, основного общего, среднего общего образования»</w:t>
            </w:r>
          </w:p>
        </w:tc>
      </w:tr>
      <w:tr w:rsidR="00976A17">
        <w:trPr>
          <w:trHeight w:val="1752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A17" w:rsidRDefault="00BA1170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A17" w:rsidRDefault="00BA1170">
            <w:pPr>
              <w:rPr>
                <w:sz w:val="24"/>
              </w:rPr>
            </w:pPr>
            <w:r>
              <w:rPr>
                <w:sz w:val="24"/>
              </w:rPr>
              <w:t xml:space="preserve">Запись на </w:t>
            </w:r>
            <w:proofErr w:type="gramStart"/>
            <w:r>
              <w:rPr>
                <w:sz w:val="24"/>
              </w:rPr>
              <w:t>обучение</w:t>
            </w:r>
            <w:proofErr w:type="gramEnd"/>
            <w:r>
              <w:rPr>
                <w:sz w:val="24"/>
              </w:rPr>
              <w:t xml:space="preserve"> по дополнительной общеобразовательной программе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A17" w:rsidRDefault="00BA1170">
            <w:pPr>
              <w:rPr>
                <w:sz w:val="24"/>
              </w:rPr>
            </w:pPr>
            <w:r>
              <w:rPr>
                <w:sz w:val="24"/>
              </w:rPr>
              <w:t>Физические лица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A17" w:rsidRDefault="00BA1170">
            <w:pPr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</w:t>
            </w:r>
            <w:r>
              <w:rPr>
                <w:sz w:val="24"/>
              </w:rPr>
              <w:t>ипального округа</w:t>
            </w:r>
          </w:p>
        </w:tc>
        <w:tc>
          <w:tcPr>
            <w:tcW w:w="6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A17" w:rsidRDefault="00BA1170">
            <w:pPr>
              <w:rPr>
                <w:rFonts w:ascii="Liberation Serif" w:hAnsi="Liberation Serif"/>
                <w:sz w:val="24"/>
              </w:rPr>
            </w:pPr>
            <w:r>
              <w:rPr>
                <w:sz w:val="24"/>
              </w:rPr>
              <w:t xml:space="preserve">Постановление администрации Прокопьевского муниципального округа от 26.07.2021 № 1863-п «Об утверждении административного регламента предоставления муниципальной услуги «Прием на </w:t>
            </w:r>
            <w:proofErr w:type="gramStart"/>
            <w:r>
              <w:rPr>
                <w:sz w:val="24"/>
              </w:rPr>
              <w:t>обучение</w:t>
            </w:r>
            <w:proofErr w:type="gramEnd"/>
            <w:r>
              <w:rPr>
                <w:sz w:val="24"/>
              </w:rPr>
              <w:t xml:space="preserve"> по дополнительным общеобразовательным программам»</w:t>
            </w:r>
          </w:p>
        </w:tc>
      </w:tr>
      <w:tr w:rsidR="00976A17">
        <w:trPr>
          <w:trHeight w:val="2190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A17" w:rsidRDefault="00BA1170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A17" w:rsidRDefault="00BA1170">
            <w:pPr>
              <w:rPr>
                <w:sz w:val="24"/>
              </w:rPr>
            </w:pPr>
            <w:r>
              <w:rPr>
                <w:sz w:val="24"/>
              </w:rPr>
              <w:t>Постановка на учет и направление детей в образовательные учреждения, реализующие образовательные программы дошкольного образования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A17" w:rsidRDefault="00BA1170">
            <w:pPr>
              <w:rPr>
                <w:sz w:val="24"/>
              </w:rPr>
            </w:pPr>
            <w:r>
              <w:rPr>
                <w:sz w:val="24"/>
              </w:rPr>
              <w:t>Физические лица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A17" w:rsidRDefault="00BA1170">
            <w:pPr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6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A17" w:rsidRDefault="00BA1170">
            <w:pPr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</w:t>
            </w:r>
            <w:r>
              <w:rPr>
                <w:sz w:val="24"/>
              </w:rPr>
              <w:t>о округа от 23.12.2024 № 175-п «Об утверждении административного регламента предоставления муниципальной услуги «Постановка на учет и направление детей в образовательные учреждения, реализующие образовательные программы дошкольного образования»</w:t>
            </w:r>
          </w:p>
        </w:tc>
      </w:tr>
      <w:tr w:rsidR="00976A17">
        <w:trPr>
          <w:trHeight w:val="2085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A17" w:rsidRDefault="00BA1170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A17" w:rsidRDefault="00BA1170">
            <w:pPr>
              <w:rPr>
                <w:sz w:val="24"/>
              </w:rPr>
            </w:pPr>
            <w:r>
              <w:rPr>
                <w:sz w:val="24"/>
              </w:rPr>
              <w:t>Предоставление доступа к справочно-поисковому аппарату и базам данных муниципальных библиотек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A17" w:rsidRDefault="00BA1170">
            <w:pPr>
              <w:rPr>
                <w:sz w:val="24"/>
              </w:rPr>
            </w:pPr>
            <w:r>
              <w:rPr>
                <w:sz w:val="24"/>
              </w:rPr>
              <w:t>Физические и юридические лица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A17" w:rsidRDefault="00BA1170">
            <w:pPr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6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A17" w:rsidRDefault="00BA1170">
            <w:pPr>
              <w:rPr>
                <w:rFonts w:ascii="Liberation Serif" w:hAnsi="Liberation Serif"/>
                <w:sz w:val="24"/>
              </w:rPr>
            </w:pPr>
            <w:r>
              <w:rPr>
                <w:sz w:val="24"/>
              </w:rPr>
              <w:t xml:space="preserve">Постановление администрации Прокопьевского муниципального округа от 29.03.2021 № </w:t>
            </w:r>
            <w:r>
              <w:rPr>
                <w:sz w:val="24"/>
              </w:rPr>
              <w:t>597-п «Об утверждении административного регламента предоставления муниципальной услуги «Предоставление доступа к справочно-поисковому аппарату и базам данных муниципальных библиотек»</w:t>
            </w:r>
          </w:p>
        </w:tc>
      </w:tr>
      <w:tr w:rsidR="00976A17">
        <w:trPr>
          <w:trHeight w:val="3105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A17" w:rsidRDefault="00BA1170">
            <w:pPr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A17" w:rsidRDefault="00BA1170">
            <w:pPr>
              <w:rPr>
                <w:sz w:val="24"/>
              </w:rPr>
            </w:pPr>
            <w:r>
              <w:rPr>
                <w:sz w:val="24"/>
              </w:rPr>
              <w:t xml:space="preserve">Предоставление доступа к изданиям, переведенным в электронный вид, </w:t>
            </w:r>
            <w:r>
              <w:rPr>
                <w:sz w:val="24"/>
              </w:rPr>
              <w:t>хранящимся в муниципальных библиотеках, в том числе к фонду редких книг, с учетом соблюдения требований законодательства Российской Федерации об авторских и смежных правах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A17" w:rsidRDefault="00BA1170">
            <w:pPr>
              <w:rPr>
                <w:sz w:val="24"/>
              </w:rPr>
            </w:pPr>
            <w:r>
              <w:rPr>
                <w:sz w:val="24"/>
              </w:rPr>
              <w:t>Физические и юридические лица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A17" w:rsidRDefault="00BA1170">
            <w:pPr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6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A17" w:rsidRDefault="00BA1170">
            <w:pPr>
              <w:rPr>
                <w:rFonts w:ascii="Liberation Serif" w:hAnsi="Liberation Serif"/>
                <w:sz w:val="24"/>
              </w:rPr>
            </w:pPr>
            <w:r>
              <w:rPr>
                <w:sz w:val="24"/>
              </w:rPr>
              <w:t>Пос</w:t>
            </w:r>
            <w:r>
              <w:rPr>
                <w:sz w:val="24"/>
              </w:rPr>
              <w:t>тановление администрации Прокопьевского муниципального округа от 13.09.2021 № 2409-п «Об утверждении административного регламента предоставления муниципальной услуги «Предоставление доступа к изданиям, переведенным в электронный вид, хранящимся в муниципал</w:t>
            </w:r>
            <w:r>
              <w:rPr>
                <w:sz w:val="24"/>
              </w:rPr>
              <w:t>ьных библиотеках, в том числе к фонду редких книг, с учетом соблюдения требований законодательства Российской Федерации об авторских и смежных правах»</w:t>
            </w:r>
          </w:p>
        </w:tc>
      </w:tr>
      <w:tr w:rsidR="00976A17">
        <w:trPr>
          <w:trHeight w:val="70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A17" w:rsidRDefault="00BA1170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6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A17" w:rsidRDefault="00BA1170">
            <w:pPr>
              <w:rPr>
                <w:sz w:val="24"/>
              </w:rPr>
            </w:pPr>
            <w:r>
              <w:rPr>
                <w:sz w:val="24"/>
              </w:rPr>
              <w:t xml:space="preserve">Предоставление информации о времени и месте проведения театральных представлений, филармонических и </w:t>
            </w:r>
            <w:r>
              <w:rPr>
                <w:sz w:val="24"/>
              </w:rPr>
              <w:t>эстрадных концертов и гастрольных мероприятий театров и филармоний, киносеансов, анонсы данных мероприятий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A17" w:rsidRDefault="00BA1170">
            <w:pPr>
              <w:rPr>
                <w:sz w:val="24"/>
              </w:rPr>
            </w:pPr>
            <w:r>
              <w:rPr>
                <w:sz w:val="24"/>
              </w:rPr>
              <w:t>Физические и юридические лица, индивидуальные предприниматели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A17" w:rsidRDefault="00BA1170">
            <w:pPr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6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A17" w:rsidRDefault="00BA1170">
            <w:pPr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</w:t>
            </w:r>
            <w:r>
              <w:rPr>
                <w:sz w:val="24"/>
              </w:rPr>
              <w:t>вского муниципального округа от 29.03.2021 № 596-п «Об утверждении административного регламента предоставления муниципальной услуги «Предоставление информации о времени и месте проведения театральных представлений, филармонических и эстрадных концертов и г</w:t>
            </w:r>
            <w:r>
              <w:rPr>
                <w:sz w:val="24"/>
              </w:rPr>
              <w:t>астрольных мероприятий театров и филармоний, киносеансов, анонсы данных мероприятий»</w:t>
            </w:r>
          </w:p>
        </w:tc>
      </w:tr>
      <w:tr w:rsidR="00976A17">
        <w:trPr>
          <w:trHeight w:val="70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A17" w:rsidRDefault="00BA1170">
            <w:pPr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A17" w:rsidRDefault="00BA1170">
            <w:pPr>
              <w:rPr>
                <w:sz w:val="24"/>
              </w:rPr>
            </w:pPr>
            <w:r>
              <w:rPr>
                <w:sz w:val="24"/>
              </w:rPr>
              <w:t>Предоставление информации о проведении ярмарок, выставок народного творчества, ремесел на территории муниципального образования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A17" w:rsidRDefault="00BA1170">
            <w:pPr>
              <w:rPr>
                <w:sz w:val="24"/>
              </w:rPr>
            </w:pPr>
            <w:r>
              <w:rPr>
                <w:sz w:val="24"/>
              </w:rPr>
              <w:t>Физические и юридические лица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A17" w:rsidRDefault="00BA1170">
            <w:pPr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6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A17" w:rsidRDefault="00BA1170">
            <w:pPr>
              <w:rPr>
                <w:sz w:val="24"/>
              </w:rPr>
            </w:pPr>
            <w:r>
              <w:rPr>
                <w:sz w:val="24"/>
              </w:rPr>
              <w:t>Постановление администрации Прокопьевского муниципального округа от 13.09.2021 № 2410-п «Об утверждении административного регламента предоставления муниципальной услуги «Предоставление информации о проведе</w:t>
            </w:r>
            <w:r>
              <w:rPr>
                <w:sz w:val="24"/>
              </w:rPr>
              <w:t>нии ярмарок, выставок народного творчества, ремесел на территории муниципального образования»</w:t>
            </w:r>
          </w:p>
        </w:tc>
      </w:tr>
      <w:tr w:rsidR="00976A17">
        <w:trPr>
          <w:trHeight w:val="70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6A17" w:rsidRDefault="00BA1170">
            <w:pPr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A17" w:rsidRDefault="00BA1170">
            <w:pPr>
              <w:rPr>
                <w:sz w:val="24"/>
              </w:rPr>
            </w:pPr>
            <w:r>
              <w:rPr>
                <w:sz w:val="24"/>
              </w:rPr>
              <w:t>Запись на обзорные, тематические и интерактивные экскурсии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A17" w:rsidRDefault="00BA1170">
            <w:pPr>
              <w:rPr>
                <w:sz w:val="24"/>
              </w:rPr>
            </w:pPr>
            <w:r>
              <w:rPr>
                <w:sz w:val="24"/>
              </w:rPr>
              <w:t>Физические и юридические лица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A17" w:rsidRDefault="00BA1170">
            <w:pPr>
              <w:rPr>
                <w:sz w:val="24"/>
              </w:rPr>
            </w:pPr>
            <w:r>
              <w:rPr>
                <w:sz w:val="24"/>
              </w:rPr>
              <w:t>администрация Прокопьевского муниципального округа</w:t>
            </w:r>
          </w:p>
        </w:tc>
        <w:tc>
          <w:tcPr>
            <w:tcW w:w="6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A17" w:rsidRDefault="00BA1170">
            <w:pPr>
              <w:rPr>
                <w:rFonts w:ascii="Liberation Serif" w:hAnsi="Liberation Serif"/>
                <w:sz w:val="24"/>
              </w:rPr>
            </w:pPr>
            <w:r>
              <w:rPr>
                <w:sz w:val="24"/>
              </w:rPr>
              <w:t>Постановление админ</w:t>
            </w:r>
            <w:r>
              <w:rPr>
                <w:sz w:val="24"/>
              </w:rPr>
              <w:t>истрации Прокопьевского муниципального округа от 13.09.2021 № 2411-п «Об утверждении административного регламента предоставления муниципальной услуги «Запись на обзорные, тематические и интерактивные экскурсии»</w:t>
            </w:r>
          </w:p>
        </w:tc>
      </w:tr>
    </w:tbl>
    <w:p w:rsidR="00976A17" w:rsidRDefault="00976A17">
      <w:pPr>
        <w:jc w:val="center"/>
        <w:rPr>
          <w:b/>
          <w:caps/>
          <w:sz w:val="24"/>
        </w:rPr>
      </w:pPr>
    </w:p>
    <w:sectPr w:rsidR="00976A17">
      <w:headerReference w:type="even" r:id="rId9"/>
      <w:headerReference w:type="default" r:id="rId10"/>
      <w:headerReference w:type="first" r:id="rId11"/>
      <w:pgSz w:w="16838" w:h="11906" w:orient="landscape"/>
      <w:pgMar w:top="1701" w:right="1134" w:bottom="851" w:left="993" w:header="709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A1170">
      <w:r>
        <w:separator/>
      </w:r>
    </w:p>
  </w:endnote>
  <w:endnote w:type="continuationSeparator" w:id="0">
    <w:p w:rsidR="00000000" w:rsidRDefault="00BA1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nos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A1170">
      <w:r>
        <w:separator/>
      </w:r>
    </w:p>
  </w:footnote>
  <w:footnote w:type="continuationSeparator" w:id="0">
    <w:p w:rsidR="00000000" w:rsidRDefault="00BA11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A17" w:rsidRDefault="00BA1170">
    <w:pPr>
      <w:pStyle w:val="a3"/>
      <w:jc w:val="center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</w:instrText>
    </w:r>
    <w:r>
      <w:rPr>
        <w:rStyle w:val="a7"/>
      </w:rPr>
      <w:fldChar w:fldCharType="separate"/>
    </w:r>
    <w:r>
      <w:rPr>
        <w:rStyle w:val="a7"/>
      </w:rPr>
      <w:t xml:space="preserve"> </w:t>
    </w:r>
    <w:r>
      <w:rPr>
        <w:rStyle w:val="a7"/>
      </w:rPr>
      <w:fldChar w:fldCharType="end"/>
    </w:r>
  </w:p>
  <w:p w:rsidR="00976A17" w:rsidRDefault="00976A1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A17" w:rsidRDefault="00BA1170">
    <w:pPr>
      <w:pStyle w:val="a3"/>
      <w:jc w:val="center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976A17" w:rsidRDefault="00976A17">
    <w:pPr>
      <w:pStyle w:val="a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A17" w:rsidRDefault="00BA1170">
    <w:pPr>
      <w:pStyle w:val="a3"/>
      <w:jc w:val="center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</w:instrText>
    </w:r>
    <w:r>
      <w:rPr>
        <w:rStyle w:val="a7"/>
      </w:rPr>
      <w:fldChar w:fldCharType="separate"/>
    </w:r>
    <w:r>
      <w:rPr>
        <w:rStyle w:val="a7"/>
      </w:rPr>
      <w:t xml:space="preserve"> </w:t>
    </w:r>
    <w:r>
      <w:rPr>
        <w:rStyle w:val="a7"/>
      </w:rPr>
      <w:fldChar w:fldCharType="end"/>
    </w:r>
  </w:p>
  <w:p w:rsidR="00976A17" w:rsidRDefault="00976A17">
    <w:pPr>
      <w:pStyle w:val="a3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A17" w:rsidRDefault="00BA1170">
    <w:pPr>
      <w:pStyle w:val="a3"/>
      <w:jc w:val="center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</w:instrText>
    </w:r>
    <w:r>
      <w:rPr>
        <w:rStyle w:val="a7"/>
      </w:rPr>
      <w:fldChar w:fldCharType="separate"/>
    </w:r>
    <w:r>
      <w:rPr>
        <w:rStyle w:val="a7"/>
        <w:noProof/>
      </w:rPr>
      <w:t>5</w:t>
    </w:r>
    <w:r>
      <w:rPr>
        <w:rStyle w:val="a7"/>
      </w:rPr>
      <w:fldChar w:fldCharType="end"/>
    </w:r>
  </w:p>
  <w:p w:rsidR="00976A17" w:rsidRDefault="00976A17">
    <w:pPr>
      <w:pStyle w:val="a3"/>
      <w:ind w:right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A17" w:rsidRDefault="00BA1170">
    <w:pPr>
      <w:pStyle w:val="12"/>
      <w:jc w:val="center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76A17"/>
    <w:rsid w:val="00976A17"/>
    <w:rsid w:val="00BA1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sz w:val="24"/>
    </w:rPr>
  </w:style>
  <w:style w:type="paragraph" w:styleId="4">
    <w:name w:val="heading 4"/>
    <w:basedOn w:val="a"/>
    <w:next w:val="a"/>
    <w:link w:val="40"/>
    <w:uiPriority w:val="9"/>
    <w:qFormat/>
    <w:pPr>
      <w:keepNext/>
      <w:outlineLvl w:val="3"/>
    </w:pPr>
    <w:rPr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sz w:val="24"/>
    </w:rPr>
  </w:style>
  <w:style w:type="paragraph" w:styleId="a5">
    <w:name w:val="List Paragraph"/>
    <w:basedOn w:val="a"/>
    <w:link w:val="a6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6">
    <w:name w:val="Абзац списка Знак"/>
    <w:basedOn w:val="1"/>
    <w:link w:val="a5"/>
    <w:rPr>
      <w:rFonts w:ascii="Calibri" w:hAnsi="Calibri"/>
      <w:sz w:val="22"/>
    </w:rPr>
  </w:style>
  <w:style w:type="paragraph" w:customStyle="1" w:styleId="12">
    <w:name w:val="Номер страницы1"/>
    <w:basedOn w:val="13"/>
    <w:link w:val="a7"/>
  </w:style>
  <w:style w:type="character" w:styleId="a7">
    <w:name w:val="page number"/>
    <w:basedOn w:val="a0"/>
    <w:link w:val="12"/>
  </w:style>
  <w:style w:type="paragraph" w:customStyle="1" w:styleId="pboth">
    <w:name w:val="pboth"/>
    <w:basedOn w:val="a"/>
    <w:link w:val="pboth0"/>
    <w:pPr>
      <w:spacing w:beforeAutospacing="1" w:afterAutospacing="1"/>
    </w:pPr>
    <w:rPr>
      <w:sz w:val="24"/>
    </w:rPr>
  </w:style>
  <w:style w:type="character" w:customStyle="1" w:styleId="pboth0">
    <w:name w:val="pboth"/>
    <w:basedOn w:val="1"/>
    <w:link w:val="pboth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8">
    <w:name w:val="annotation text"/>
    <w:basedOn w:val="a"/>
    <w:link w:val="a9"/>
  </w:style>
  <w:style w:type="character" w:customStyle="1" w:styleId="a9">
    <w:name w:val="Текст примечания Знак"/>
    <w:basedOn w:val="1"/>
    <w:link w:val="a8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1"/>
    <w:link w:val="aa"/>
  </w:style>
  <w:style w:type="paragraph" w:customStyle="1" w:styleId="ConsPlusCell">
    <w:name w:val="ConsPlusCell"/>
    <w:link w:val="ConsPlusCell0"/>
    <w:pPr>
      <w:widowControl w:val="0"/>
    </w:pPr>
    <w:rPr>
      <w:rFonts w:ascii="Calibri" w:hAnsi="Calibri"/>
      <w:sz w:val="22"/>
    </w:rPr>
  </w:style>
  <w:style w:type="character" w:customStyle="1" w:styleId="ConsPlusCell0">
    <w:name w:val="ConsPlusCell"/>
    <w:link w:val="ConsPlusCell"/>
    <w:rPr>
      <w:rFonts w:ascii="Calibri" w:hAnsi="Calibri"/>
      <w:sz w:val="22"/>
    </w:rPr>
  </w:style>
  <w:style w:type="character" w:customStyle="1" w:styleId="11">
    <w:name w:val="Заголовок 1 Знак"/>
    <w:basedOn w:val="1"/>
    <w:link w:val="10"/>
    <w:rPr>
      <w:b/>
      <w:sz w:val="32"/>
    </w:rPr>
  </w:style>
  <w:style w:type="paragraph" w:styleId="ac">
    <w:name w:val="Balloon Text"/>
    <w:basedOn w:val="a"/>
    <w:link w:val="ad"/>
    <w:rPr>
      <w:rFonts w:ascii="Tahoma" w:hAnsi="Tahoma"/>
      <w:sz w:val="16"/>
    </w:rPr>
  </w:style>
  <w:style w:type="character" w:customStyle="1" w:styleId="ad">
    <w:name w:val="Текст выноски Знак"/>
    <w:basedOn w:val="1"/>
    <w:link w:val="ac"/>
    <w:rPr>
      <w:rFonts w:ascii="Tahoma" w:hAnsi="Tahoma"/>
      <w:sz w:val="16"/>
    </w:rPr>
  </w:style>
  <w:style w:type="paragraph" w:customStyle="1" w:styleId="14">
    <w:name w:val="Гиперссылка1"/>
    <w:link w:val="ae"/>
    <w:rPr>
      <w:color w:val="0000FF"/>
      <w:u w:val="single"/>
    </w:rPr>
  </w:style>
  <w:style w:type="character" w:styleId="ae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f">
    <w:name w:val="Body Text Indent"/>
    <w:basedOn w:val="a"/>
    <w:link w:val="af0"/>
    <w:pPr>
      <w:ind w:firstLine="567"/>
    </w:pPr>
    <w:rPr>
      <w:sz w:val="24"/>
    </w:rPr>
  </w:style>
  <w:style w:type="character" w:customStyle="1" w:styleId="af0">
    <w:name w:val="Основной текст с отступом Знак"/>
    <w:basedOn w:val="1"/>
    <w:link w:val="af"/>
    <w:rPr>
      <w:sz w:val="24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3">
    <w:name w:val="Основной шрифт абзаца1"/>
    <w:link w:val="8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7">
    <w:name w:val="Выделение1"/>
    <w:link w:val="af1"/>
    <w:rPr>
      <w:i/>
    </w:rPr>
  </w:style>
  <w:style w:type="character" w:styleId="af1">
    <w:name w:val="Emphasis"/>
    <w:link w:val="17"/>
    <w:rPr>
      <w:i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33">
    <w:name w:val="Body Text Indent 3"/>
    <w:basedOn w:val="a"/>
    <w:link w:val="34"/>
    <w:pPr>
      <w:ind w:firstLine="567"/>
      <w:jc w:val="both"/>
    </w:pPr>
    <w:rPr>
      <w:sz w:val="24"/>
    </w:rPr>
  </w:style>
  <w:style w:type="character" w:customStyle="1" w:styleId="34">
    <w:name w:val="Основной текст с отступом 3 Знак"/>
    <w:basedOn w:val="1"/>
    <w:link w:val="33"/>
    <w:rPr>
      <w:sz w:val="24"/>
    </w:rPr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23">
    <w:name w:val="Body Text Indent 2"/>
    <w:basedOn w:val="a"/>
    <w:link w:val="24"/>
    <w:pPr>
      <w:ind w:firstLine="1134"/>
      <w:jc w:val="both"/>
    </w:pPr>
    <w:rPr>
      <w:sz w:val="24"/>
    </w:rPr>
  </w:style>
  <w:style w:type="character" w:customStyle="1" w:styleId="24">
    <w:name w:val="Основной текст с отступом 2 Знак"/>
    <w:basedOn w:val="1"/>
    <w:link w:val="23"/>
    <w:rPr>
      <w:sz w:val="24"/>
    </w:rPr>
  </w:style>
  <w:style w:type="paragraph" w:customStyle="1" w:styleId="18">
    <w:name w:val="Основной текст1"/>
    <w:link w:val="19"/>
    <w:rPr>
      <w:spacing w:val="-1"/>
      <w:highlight w:val="white"/>
    </w:rPr>
  </w:style>
  <w:style w:type="character" w:customStyle="1" w:styleId="19">
    <w:name w:val="Основной текст1"/>
    <w:link w:val="18"/>
    <w:rPr>
      <w:rFonts w:ascii="Times New Roman" w:hAnsi="Times New Roman"/>
      <w:color w:val="000000"/>
      <w:spacing w:val="-1"/>
      <w:highlight w:val="white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Pr>
      <w:rFonts w:ascii="XO Thames" w:hAnsi="XO Thames"/>
      <w:b/>
      <w:caps/>
      <w:sz w:val="40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character" w:customStyle="1" w:styleId="40">
    <w:name w:val="Заголовок 4 Знак"/>
    <w:basedOn w:val="1"/>
    <w:link w:val="4"/>
    <w:rPr>
      <w:sz w:val="24"/>
    </w:rPr>
  </w:style>
  <w:style w:type="character" w:customStyle="1" w:styleId="20">
    <w:name w:val="Заголовок 2 Знак"/>
    <w:basedOn w:val="1"/>
    <w:link w:val="2"/>
    <w:rPr>
      <w:b/>
      <w:sz w:val="48"/>
    </w:rPr>
  </w:style>
  <w:style w:type="table" w:styleId="af6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sz w:val="24"/>
    </w:rPr>
  </w:style>
  <w:style w:type="paragraph" w:styleId="4">
    <w:name w:val="heading 4"/>
    <w:basedOn w:val="a"/>
    <w:next w:val="a"/>
    <w:link w:val="40"/>
    <w:uiPriority w:val="9"/>
    <w:qFormat/>
    <w:pPr>
      <w:keepNext/>
      <w:outlineLvl w:val="3"/>
    </w:pPr>
    <w:rPr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sz w:val="24"/>
    </w:rPr>
  </w:style>
  <w:style w:type="paragraph" w:styleId="a5">
    <w:name w:val="List Paragraph"/>
    <w:basedOn w:val="a"/>
    <w:link w:val="a6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6">
    <w:name w:val="Абзац списка Знак"/>
    <w:basedOn w:val="1"/>
    <w:link w:val="a5"/>
    <w:rPr>
      <w:rFonts w:ascii="Calibri" w:hAnsi="Calibri"/>
      <w:sz w:val="22"/>
    </w:rPr>
  </w:style>
  <w:style w:type="paragraph" w:customStyle="1" w:styleId="12">
    <w:name w:val="Номер страницы1"/>
    <w:basedOn w:val="13"/>
    <w:link w:val="a7"/>
  </w:style>
  <w:style w:type="character" w:styleId="a7">
    <w:name w:val="page number"/>
    <w:basedOn w:val="a0"/>
    <w:link w:val="12"/>
  </w:style>
  <w:style w:type="paragraph" w:customStyle="1" w:styleId="pboth">
    <w:name w:val="pboth"/>
    <w:basedOn w:val="a"/>
    <w:link w:val="pboth0"/>
    <w:pPr>
      <w:spacing w:beforeAutospacing="1" w:afterAutospacing="1"/>
    </w:pPr>
    <w:rPr>
      <w:sz w:val="24"/>
    </w:rPr>
  </w:style>
  <w:style w:type="character" w:customStyle="1" w:styleId="pboth0">
    <w:name w:val="pboth"/>
    <w:basedOn w:val="1"/>
    <w:link w:val="pboth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8">
    <w:name w:val="annotation text"/>
    <w:basedOn w:val="a"/>
    <w:link w:val="a9"/>
  </w:style>
  <w:style w:type="character" w:customStyle="1" w:styleId="a9">
    <w:name w:val="Текст примечания Знак"/>
    <w:basedOn w:val="1"/>
    <w:link w:val="a8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1"/>
    <w:link w:val="aa"/>
  </w:style>
  <w:style w:type="paragraph" w:customStyle="1" w:styleId="ConsPlusCell">
    <w:name w:val="ConsPlusCell"/>
    <w:link w:val="ConsPlusCell0"/>
    <w:pPr>
      <w:widowControl w:val="0"/>
    </w:pPr>
    <w:rPr>
      <w:rFonts w:ascii="Calibri" w:hAnsi="Calibri"/>
      <w:sz w:val="22"/>
    </w:rPr>
  </w:style>
  <w:style w:type="character" w:customStyle="1" w:styleId="ConsPlusCell0">
    <w:name w:val="ConsPlusCell"/>
    <w:link w:val="ConsPlusCell"/>
    <w:rPr>
      <w:rFonts w:ascii="Calibri" w:hAnsi="Calibri"/>
      <w:sz w:val="22"/>
    </w:rPr>
  </w:style>
  <w:style w:type="character" w:customStyle="1" w:styleId="11">
    <w:name w:val="Заголовок 1 Знак"/>
    <w:basedOn w:val="1"/>
    <w:link w:val="10"/>
    <w:rPr>
      <w:b/>
      <w:sz w:val="32"/>
    </w:rPr>
  </w:style>
  <w:style w:type="paragraph" w:styleId="ac">
    <w:name w:val="Balloon Text"/>
    <w:basedOn w:val="a"/>
    <w:link w:val="ad"/>
    <w:rPr>
      <w:rFonts w:ascii="Tahoma" w:hAnsi="Tahoma"/>
      <w:sz w:val="16"/>
    </w:rPr>
  </w:style>
  <w:style w:type="character" w:customStyle="1" w:styleId="ad">
    <w:name w:val="Текст выноски Знак"/>
    <w:basedOn w:val="1"/>
    <w:link w:val="ac"/>
    <w:rPr>
      <w:rFonts w:ascii="Tahoma" w:hAnsi="Tahoma"/>
      <w:sz w:val="16"/>
    </w:rPr>
  </w:style>
  <w:style w:type="paragraph" w:customStyle="1" w:styleId="14">
    <w:name w:val="Гиперссылка1"/>
    <w:link w:val="ae"/>
    <w:rPr>
      <w:color w:val="0000FF"/>
      <w:u w:val="single"/>
    </w:rPr>
  </w:style>
  <w:style w:type="character" w:styleId="ae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f">
    <w:name w:val="Body Text Indent"/>
    <w:basedOn w:val="a"/>
    <w:link w:val="af0"/>
    <w:pPr>
      <w:ind w:firstLine="567"/>
    </w:pPr>
    <w:rPr>
      <w:sz w:val="24"/>
    </w:rPr>
  </w:style>
  <w:style w:type="character" w:customStyle="1" w:styleId="af0">
    <w:name w:val="Основной текст с отступом Знак"/>
    <w:basedOn w:val="1"/>
    <w:link w:val="af"/>
    <w:rPr>
      <w:sz w:val="24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3">
    <w:name w:val="Основной шрифт абзаца1"/>
    <w:link w:val="8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7">
    <w:name w:val="Выделение1"/>
    <w:link w:val="af1"/>
    <w:rPr>
      <w:i/>
    </w:rPr>
  </w:style>
  <w:style w:type="character" w:styleId="af1">
    <w:name w:val="Emphasis"/>
    <w:link w:val="17"/>
    <w:rPr>
      <w:i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33">
    <w:name w:val="Body Text Indent 3"/>
    <w:basedOn w:val="a"/>
    <w:link w:val="34"/>
    <w:pPr>
      <w:ind w:firstLine="567"/>
      <w:jc w:val="both"/>
    </w:pPr>
    <w:rPr>
      <w:sz w:val="24"/>
    </w:rPr>
  </w:style>
  <w:style w:type="character" w:customStyle="1" w:styleId="34">
    <w:name w:val="Основной текст с отступом 3 Знак"/>
    <w:basedOn w:val="1"/>
    <w:link w:val="33"/>
    <w:rPr>
      <w:sz w:val="24"/>
    </w:rPr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23">
    <w:name w:val="Body Text Indent 2"/>
    <w:basedOn w:val="a"/>
    <w:link w:val="24"/>
    <w:pPr>
      <w:ind w:firstLine="1134"/>
      <w:jc w:val="both"/>
    </w:pPr>
    <w:rPr>
      <w:sz w:val="24"/>
    </w:rPr>
  </w:style>
  <w:style w:type="character" w:customStyle="1" w:styleId="24">
    <w:name w:val="Основной текст с отступом 2 Знак"/>
    <w:basedOn w:val="1"/>
    <w:link w:val="23"/>
    <w:rPr>
      <w:sz w:val="24"/>
    </w:rPr>
  </w:style>
  <w:style w:type="paragraph" w:customStyle="1" w:styleId="18">
    <w:name w:val="Основной текст1"/>
    <w:link w:val="19"/>
    <w:rPr>
      <w:spacing w:val="-1"/>
      <w:highlight w:val="white"/>
    </w:rPr>
  </w:style>
  <w:style w:type="character" w:customStyle="1" w:styleId="19">
    <w:name w:val="Основной текст1"/>
    <w:link w:val="18"/>
    <w:rPr>
      <w:rFonts w:ascii="Times New Roman" w:hAnsi="Times New Roman"/>
      <w:color w:val="000000"/>
      <w:spacing w:val="-1"/>
      <w:highlight w:val="white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Pr>
      <w:rFonts w:ascii="XO Thames" w:hAnsi="XO Thames"/>
      <w:b/>
      <w:caps/>
      <w:sz w:val="40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character" w:customStyle="1" w:styleId="40">
    <w:name w:val="Заголовок 4 Знак"/>
    <w:basedOn w:val="1"/>
    <w:link w:val="4"/>
    <w:rPr>
      <w:sz w:val="24"/>
    </w:rPr>
  </w:style>
  <w:style w:type="character" w:customStyle="1" w:styleId="20">
    <w:name w:val="Заголовок 2 Знак"/>
    <w:basedOn w:val="1"/>
    <w:link w:val="2"/>
    <w:rPr>
      <w:b/>
      <w:sz w:val="48"/>
    </w:rPr>
  </w:style>
  <w:style w:type="table" w:styleId="af6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1039</Words>
  <Characters>5927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2026-10-27T02:57:00Z</dcterms:created>
  <dcterms:modified xsi:type="dcterms:W3CDTF">2026-10-27T02:57:00Z</dcterms:modified>
</cp:coreProperties>
</file>